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F751D7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97DCAD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79DAF1A4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2B1F9E9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F8F018" w14:textId="78670FAD" w:rsidR="00E05948" w:rsidRPr="00523C1C" w:rsidRDefault="002D55A0" w:rsidP="00FA713E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04379152"/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Рекламный менеджмент в социокультурной</w:t>
            </w:r>
            <w:r w:rsidR="00523C1C" w:rsidRPr="00523C1C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сфере</w:t>
            </w:r>
            <w:bookmarkEnd w:id="1"/>
          </w:p>
        </w:tc>
      </w:tr>
      <w:tr w:rsidR="00D1678A" w:rsidRPr="000743F9" w14:paraId="65DB85A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3C07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BD5F2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4AF3D73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A2F7E3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40C9D59" w14:textId="77777777" w:rsidR="00D1678A" w:rsidRPr="000743F9" w:rsidRDefault="00A11556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02FD5007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1FF4E5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941514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F95E4E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37A3BF76" w14:textId="77777777"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14:paraId="0524DD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1A7AE8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E9BDD8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9B9507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5A6B9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1DDEC27" w14:textId="77777777"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2551875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3C26D86" w14:textId="66F56840" w:rsidR="004E4C46" w:rsidRDefault="005E642D" w:rsidP="00FA7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2D55A0" w:rsidRPr="002D55A0">
        <w:rPr>
          <w:sz w:val="24"/>
          <w:szCs w:val="24"/>
        </w:rPr>
        <w:t>Рекламный менеджмент в социокультурной сфере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2D55A0">
        <w:rPr>
          <w:sz w:val="24"/>
          <w:szCs w:val="24"/>
        </w:rPr>
        <w:t>шестом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14F081C1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69AE74F2" w14:textId="77777777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AC2D3C">
        <w:rPr>
          <w:sz w:val="24"/>
          <w:szCs w:val="24"/>
        </w:rPr>
        <w:t>зачет</w:t>
      </w:r>
    </w:p>
    <w:p w14:paraId="64C94BB7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96AA996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BF8ADD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4478858" w14:textId="46D867C6" w:rsidR="00655A44" w:rsidRPr="002A693A" w:rsidRDefault="000B1761" w:rsidP="007A7B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A693A">
        <w:rPr>
          <w:sz w:val="24"/>
          <w:szCs w:val="24"/>
        </w:rPr>
        <w:t>Целью</w:t>
      </w:r>
      <w:r w:rsidR="00894420" w:rsidRPr="002A693A">
        <w:rPr>
          <w:sz w:val="24"/>
          <w:szCs w:val="24"/>
        </w:rPr>
        <w:t xml:space="preserve"> </w:t>
      </w:r>
      <w:r w:rsidR="00036DDC" w:rsidRPr="002A693A">
        <w:rPr>
          <w:sz w:val="24"/>
          <w:szCs w:val="24"/>
        </w:rPr>
        <w:t>освоения</w:t>
      </w:r>
      <w:r w:rsidR="00894420" w:rsidRPr="002A693A">
        <w:rPr>
          <w:sz w:val="24"/>
          <w:szCs w:val="24"/>
        </w:rPr>
        <w:t xml:space="preserve"> дисциплины «</w:t>
      </w:r>
      <w:r w:rsidR="002D55A0" w:rsidRPr="002D55A0">
        <w:rPr>
          <w:sz w:val="24"/>
          <w:szCs w:val="24"/>
        </w:rPr>
        <w:t>Рекламный менеджмент в социокультурной сфере</w:t>
      </w:r>
      <w:r w:rsidR="00523C1C">
        <w:rPr>
          <w:sz w:val="24"/>
          <w:szCs w:val="24"/>
        </w:rPr>
        <w:t xml:space="preserve">» Дисциплина </w:t>
      </w:r>
      <w:r w:rsidR="002A693A">
        <w:rPr>
          <w:sz w:val="24"/>
          <w:szCs w:val="24"/>
        </w:rPr>
        <w:t xml:space="preserve">является - </w:t>
      </w:r>
      <w:r w:rsidR="002A693A" w:rsidRPr="002A693A">
        <w:rPr>
          <w:sz w:val="24"/>
          <w:szCs w:val="24"/>
        </w:rPr>
        <w:t>подготовка студентов к ведению деловых переговоров; повышение уровня их профессиональной и социально-личностной компетентности</w:t>
      </w:r>
      <w:r w:rsidR="002A693A">
        <w:rPr>
          <w:sz w:val="24"/>
          <w:szCs w:val="24"/>
        </w:rPr>
        <w:t xml:space="preserve">. </w:t>
      </w:r>
      <w:r w:rsidR="00655A44" w:rsidRPr="002A693A">
        <w:rPr>
          <w:sz w:val="24"/>
          <w:szCs w:val="24"/>
        </w:rPr>
        <w:t>Результатом обучения по дисциплине</w:t>
      </w:r>
      <w:r w:rsidR="00F47D5C" w:rsidRPr="002A693A">
        <w:rPr>
          <w:sz w:val="24"/>
          <w:szCs w:val="24"/>
        </w:rPr>
        <w:t xml:space="preserve"> </w:t>
      </w:r>
      <w:r w:rsidR="00655A44" w:rsidRPr="002A693A">
        <w:rPr>
          <w:sz w:val="24"/>
          <w:szCs w:val="24"/>
        </w:rPr>
        <w:t xml:space="preserve">является </w:t>
      </w:r>
      <w:r w:rsidR="00963DA6" w:rsidRPr="002A693A">
        <w:rPr>
          <w:sz w:val="24"/>
          <w:szCs w:val="24"/>
        </w:rPr>
        <w:t>овладение обучающимися</w:t>
      </w:r>
      <w:r w:rsidR="00963DA6" w:rsidRPr="002A693A">
        <w:rPr>
          <w:color w:val="333333"/>
          <w:sz w:val="24"/>
          <w:szCs w:val="24"/>
        </w:rPr>
        <w:t xml:space="preserve"> </w:t>
      </w:r>
      <w:r w:rsidR="00963DA6" w:rsidRPr="002A693A">
        <w:rPr>
          <w:rFonts w:eastAsia="Times New Roman"/>
          <w:sz w:val="24"/>
          <w:szCs w:val="24"/>
        </w:rPr>
        <w:t>знаниями, умения</w:t>
      </w:r>
      <w:r w:rsidR="00F47D5C" w:rsidRPr="002A693A">
        <w:rPr>
          <w:rFonts w:eastAsia="Times New Roman"/>
          <w:sz w:val="24"/>
          <w:szCs w:val="24"/>
        </w:rPr>
        <w:t>ми</w:t>
      </w:r>
      <w:r w:rsidR="00963DA6" w:rsidRPr="002A693A">
        <w:rPr>
          <w:rFonts w:eastAsia="Times New Roman"/>
          <w:sz w:val="24"/>
          <w:szCs w:val="24"/>
        </w:rPr>
        <w:t>, навык</w:t>
      </w:r>
      <w:r w:rsidR="00F47D5C" w:rsidRPr="002A693A">
        <w:rPr>
          <w:rFonts w:eastAsia="Times New Roman"/>
          <w:sz w:val="24"/>
          <w:szCs w:val="24"/>
        </w:rPr>
        <w:t>ами</w:t>
      </w:r>
      <w:r w:rsidR="00963DA6" w:rsidRPr="002A693A">
        <w:rPr>
          <w:rFonts w:eastAsia="Times New Roman"/>
          <w:sz w:val="24"/>
          <w:szCs w:val="24"/>
        </w:rPr>
        <w:t xml:space="preserve"> и (или) опыт</w:t>
      </w:r>
      <w:r w:rsidR="00F47D5C" w:rsidRPr="002A69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A69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A693A">
        <w:rPr>
          <w:rFonts w:eastAsia="Times New Roman"/>
          <w:sz w:val="24"/>
          <w:szCs w:val="24"/>
        </w:rPr>
        <w:t>обеспечивающими</w:t>
      </w:r>
      <w:r w:rsidR="00963DA6" w:rsidRPr="002A693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2A693A">
        <w:rPr>
          <w:rFonts w:eastAsia="Times New Roman"/>
          <w:sz w:val="24"/>
          <w:szCs w:val="24"/>
        </w:rPr>
        <w:t>тов освоения дисциплины</w:t>
      </w:r>
      <w:r w:rsidR="005E43BD" w:rsidRPr="002A693A">
        <w:rPr>
          <w:rFonts w:eastAsia="Times New Roman"/>
          <w:sz w:val="24"/>
          <w:szCs w:val="24"/>
        </w:rPr>
        <w:t>.</w:t>
      </w:r>
    </w:p>
    <w:p w14:paraId="4746533D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21AD230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F418A2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61F80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7459F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713E" w:rsidRPr="00F31E81" w14:paraId="5C7BD242" w14:textId="77777777" w:rsidTr="00FA713E">
        <w:trPr>
          <w:trHeight w:val="10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382F7" w14:textId="3EFF3FCA" w:rsidR="00FA713E" w:rsidRPr="00503805" w:rsidRDefault="002D55A0" w:rsidP="00010FFE">
            <w:pPr>
              <w:rPr>
                <w:color w:val="000000"/>
                <w:sz w:val="24"/>
                <w:szCs w:val="24"/>
              </w:rPr>
            </w:pPr>
            <w:r w:rsidRPr="002D55A0">
              <w:rPr>
                <w:color w:val="000000"/>
                <w:sz w:val="24"/>
                <w:szCs w:val="24"/>
              </w:rPr>
              <w:t>УК-2;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  <w:r>
              <w:t xml:space="preserve"> </w:t>
            </w:r>
            <w:r w:rsidRPr="002D55A0">
              <w:rPr>
                <w:color w:val="000000"/>
                <w:sz w:val="24"/>
                <w:szCs w:val="24"/>
              </w:rPr>
              <w:t>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6FAC" w14:textId="77777777" w:rsidR="00C96DFC" w:rsidRDefault="002D55A0" w:rsidP="00523C1C">
            <w:pPr>
              <w:autoSpaceDE w:val="0"/>
              <w:autoSpaceDN w:val="0"/>
              <w:adjustRightInd w:val="0"/>
            </w:pPr>
            <w:r w:rsidRPr="002D55A0">
              <w:rPr>
                <w:color w:val="000000"/>
                <w:sz w:val="24"/>
                <w:szCs w:val="24"/>
              </w:rPr>
              <w:t>ИД-УК-2.2</w:t>
            </w:r>
            <w:r>
              <w:t xml:space="preserve"> </w:t>
            </w:r>
          </w:p>
          <w:p w14:paraId="71ACC3F7" w14:textId="27719002" w:rsidR="00C96DFC" w:rsidRDefault="00C96DFC" w:rsidP="00523C1C">
            <w:pPr>
              <w:autoSpaceDE w:val="0"/>
              <w:autoSpaceDN w:val="0"/>
              <w:adjustRightInd w:val="0"/>
            </w:pPr>
            <w:r w:rsidRPr="00C96DFC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1C788A5E" w14:textId="77777777" w:rsidR="007D0746" w:rsidRDefault="002D55A0" w:rsidP="00523C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55A0">
              <w:rPr>
                <w:color w:val="000000"/>
                <w:sz w:val="24"/>
                <w:szCs w:val="24"/>
              </w:rPr>
              <w:t>ИД-УК-2.4</w:t>
            </w:r>
          </w:p>
          <w:p w14:paraId="7991767F" w14:textId="33AEF226" w:rsidR="00C96DFC" w:rsidRPr="00503805" w:rsidRDefault="00C96DFC" w:rsidP="00523C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6DFC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2D55A0" w:rsidRPr="00F31E81" w14:paraId="7BA14B8A" w14:textId="77777777" w:rsidTr="000327BD">
        <w:trPr>
          <w:trHeight w:val="6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35041" w14:textId="6C6974B4" w:rsidR="002D55A0" w:rsidRPr="00503805" w:rsidRDefault="002D55A0" w:rsidP="00010FFE">
            <w:pPr>
              <w:rPr>
                <w:color w:val="000000"/>
                <w:sz w:val="24"/>
                <w:szCs w:val="24"/>
              </w:rPr>
            </w:pPr>
            <w:r w:rsidRPr="002D55A0">
              <w:rPr>
                <w:color w:val="000000"/>
                <w:sz w:val="24"/>
                <w:szCs w:val="24"/>
              </w:rPr>
              <w:t>ПК-3;</w:t>
            </w:r>
            <w:r w:rsidR="00C96DFC">
              <w:t xml:space="preserve"> </w:t>
            </w:r>
            <w:r w:rsidR="00C96DFC" w:rsidRPr="00C96DFC">
              <w:rPr>
                <w:color w:val="000000"/>
                <w:sz w:val="24"/>
                <w:szCs w:val="24"/>
              </w:rPr>
              <w:t xml:space="preserve">Способен разрабатывать индивидуальные , заказные и коллективные рекламные </w:t>
            </w:r>
            <w:r w:rsidR="00C96DFC" w:rsidRPr="00C96DFC">
              <w:rPr>
                <w:color w:val="000000"/>
                <w:sz w:val="24"/>
                <w:szCs w:val="24"/>
              </w:rPr>
              <w:lastRenderedPageBreak/>
              <w:t>проекты  в социокультурной сфере и формировать стратегию их продвижения имеющимися рекламными инструментами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AD42" w14:textId="77777777" w:rsidR="002D55A0" w:rsidRDefault="002D55A0" w:rsidP="00010FFE">
            <w:pPr>
              <w:rPr>
                <w:rStyle w:val="fontstyle01"/>
                <w:rFonts w:ascii="Times New Roman" w:hAnsi="Times New Roman"/>
              </w:rPr>
            </w:pPr>
            <w:r w:rsidRPr="002D55A0">
              <w:rPr>
                <w:rStyle w:val="fontstyle01"/>
                <w:rFonts w:ascii="Times New Roman" w:hAnsi="Times New Roman"/>
              </w:rPr>
              <w:lastRenderedPageBreak/>
              <w:t>ИД-ПК-3.1</w:t>
            </w:r>
          </w:p>
          <w:p w14:paraId="095E243F" w14:textId="2E5B6E9B" w:rsidR="00C96DFC" w:rsidRPr="00503805" w:rsidRDefault="00C96DFC" w:rsidP="00010FFE">
            <w:pPr>
              <w:rPr>
                <w:rStyle w:val="fontstyle01"/>
                <w:rFonts w:ascii="Times New Roman" w:hAnsi="Times New Roman"/>
              </w:rPr>
            </w:pPr>
            <w:r w:rsidRPr="00C96DFC">
              <w:rPr>
                <w:rStyle w:val="fontstyle01"/>
                <w:rFonts w:ascii="Times New Roman" w:hAnsi="Times New Roman"/>
              </w:rPr>
              <w:t>Обоснование целей, выбора инструментов, стратегии продвижения в системе социокультурных отношений.</w:t>
            </w:r>
          </w:p>
        </w:tc>
      </w:tr>
      <w:tr w:rsidR="002D55A0" w:rsidRPr="00F31E81" w14:paraId="1E439A00" w14:textId="77777777" w:rsidTr="00C25F74">
        <w:trPr>
          <w:trHeight w:val="6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CA922" w14:textId="77777777" w:rsidR="002D55A0" w:rsidRDefault="002D55A0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6CEC" w14:textId="77777777" w:rsidR="002D55A0" w:rsidRDefault="002D55A0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D55A0">
              <w:rPr>
                <w:rStyle w:val="fontstyle01"/>
                <w:rFonts w:ascii="Times New Roman" w:hAnsi="Times New Roman"/>
              </w:rPr>
              <w:t>ИД-ПК-3.2</w:t>
            </w:r>
          </w:p>
          <w:p w14:paraId="5C615D42" w14:textId="2EE03C62" w:rsidR="00C96DFC" w:rsidRPr="00503805" w:rsidRDefault="00C96DFC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96DFC">
              <w:rPr>
                <w:rStyle w:val="fontstyle01"/>
                <w:rFonts w:ascii="Times New Roman" w:hAnsi="Times New Roman"/>
              </w:rPr>
              <w:t>Подготовка презентационной документации по сопровождению проекта  в системе социокультурных отношений</w:t>
            </w:r>
          </w:p>
        </w:tc>
      </w:tr>
      <w:tr w:rsidR="002D55A0" w:rsidRPr="00F31E81" w14:paraId="6AF785EA" w14:textId="77777777" w:rsidTr="00C25F74">
        <w:trPr>
          <w:trHeight w:val="6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54824" w14:textId="77777777" w:rsidR="002D55A0" w:rsidRDefault="002D55A0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EDC" w14:textId="77777777" w:rsidR="002D55A0" w:rsidRDefault="002D55A0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D55A0">
              <w:rPr>
                <w:rStyle w:val="fontstyle01"/>
                <w:rFonts w:ascii="Times New Roman" w:hAnsi="Times New Roman"/>
              </w:rPr>
              <w:t>ИД-ПК-3.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14:paraId="7A5D5E4C" w14:textId="0BC0C71A" w:rsidR="00C96DFC" w:rsidRPr="002D55A0" w:rsidRDefault="00C96DFC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96DFC">
              <w:rPr>
                <w:rStyle w:val="fontstyle01"/>
                <w:rFonts w:ascii="Times New Roman" w:hAnsi="Times New Roman"/>
              </w:rPr>
              <w:t>Разработка плана коммуникационных событий и определение сметы расходов на их  реализацию.</w:t>
            </w:r>
          </w:p>
        </w:tc>
      </w:tr>
    </w:tbl>
    <w:p w14:paraId="250E4410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09E51F3B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3297B1B2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7E596172" w14:textId="35EBD00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A4DB38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5FC3FC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928C987" w14:textId="1C426BF7" w:rsidR="007B65C7" w:rsidRPr="006D2FA9" w:rsidRDefault="002D55A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CC83E60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0DA5F2" w14:textId="77777777" w:rsidR="007B65C7" w:rsidRPr="00503805" w:rsidRDefault="00FA713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BA3E9D0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1EDB35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BC02" w14:textId="77777777" w:rsidR="00A11556" w:rsidRDefault="00A11556" w:rsidP="005E3840">
      <w:r>
        <w:separator/>
      </w:r>
    </w:p>
  </w:endnote>
  <w:endnote w:type="continuationSeparator" w:id="0">
    <w:p w14:paraId="59B45C0A" w14:textId="77777777" w:rsidR="00A11556" w:rsidRDefault="00A115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6339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E0042E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3C5" w14:textId="77777777" w:rsidR="007A3C5A" w:rsidRDefault="007A3C5A">
    <w:pPr>
      <w:pStyle w:val="ae"/>
      <w:jc w:val="right"/>
    </w:pPr>
  </w:p>
  <w:p w14:paraId="6B05529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C464" w14:textId="77777777" w:rsidR="007A3C5A" w:rsidRDefault="007A3C5A">
    <w:pPr>
      <w:pStyle w:val="ae"/>
      <w:jc w:val="right"/>
    </w:pPr>
  </w:p>
  <w:p w14:paraId="36720E5D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2CE1" w14:textId="77777777" w:rsidR="00A11556" w:rsidRDefault="00A11556" w:rsidP="005E3840">
      <w:r>
        <w:separator/>
      </w:r>
    </w:p>
  </w:footnote>
  <w:footnote w:type="continuationSeparator" w:id="0">
    <w:p w14:paraId="709A908C" w14:textId="77777777" w:rsidR="00A11556" w:rsidRDefault="00A115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BE13EB4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06BDF">
          <w:rPr>
            <w:noProof/>
          </w:rPr>
          <w:t>2</w:t>
        </w:r>
        <w:r>
          <w:fldChar w:fldCharType="end"/>
        </w:r>
      </w:p>
    </w:sdtContent>
  </w:sdt>
  <w:p w14:paraId="6B2F53D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98C" w14:textId="77777777" w:rsidR="007A3C5A" w:rsidRDefault="007A3C5A">
    <w:pPr>
      <w:pStyle w:val="ac"/>
      <w:jc w:val="center"/>
    </w:pPr>
  </w:p>
  <w:p w14:paraId="065485D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324608">
    <w:abstractNumId w:val="4"/>
  </w:num>
  <w:num w:numId="2" w16cid:durableId="181529755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5631869">
    <w:abstractNumId w:val="22"/>
  </w:num>
  <w:num w:numId="4" w16cid:durableId="1728455708">
    <w:abstractNumId w:val="2"/>
  </w:num>
  <w:num w:numId="5" w16cid:durableId="806312856">
    <w:abstractNumId w:val="10"/>
  </w:num>
  <w:num w:numId="6" w16cid:durableId="631715921">
    <w:abstractNumId w:val="42"/>
  </w:num>
  <w:num w:numId="7" w16cid:durableId="904222422">
    <w:abstractNumId w:val="13"/>
  </w:num>
  <w:num w:numId="8" w16cid:durableId="1650286436">
    <w:abstractNumId w:val="47"/>
  </w:num>
  <w:num w:numId="9" w16cid:durableId="1753160192">
    <w:abstractNumId w:val="33"/>
  </w:num>
  <w:num w:numId="10" w16cid:durableId="1586568015">
    <w:abstractNumId w:val="40"/>
  </w:num>
  <w:num w:numId="11" w16cid:durableId="1845197374">
    <w:abstractNumId w:val="18"/>
  </w:num>
  <w:num w:numId="12" w16cid:durableId="735006518">
    <w:abstractNumId w:val="17"/>
  </w:num>
  <w:num w:numId="13" w16cid:durableId="494802509">
    <w:abstractNumId w:val="6"/>
  </w:num>
  <w:num w:numId="14" w16cid:durableId="1486630458">
    <w:abstractNumId w:val="15"/>
  </w:num>
  <w:num w:numId="15" w16cid:durableId="1902596017">
    <w:abstractNumId w:val="34"/>
  </w:num>
  <w:num w:numId="16" w16cid:durableId="1745758634">
    <w:abstractNumId w:val="38"/>
  </w:num>
  <w:num w:numId="17" w16cid:durableId="597100200">
    <w:abstractNumId w:val="11"/>
  </w:num>
  <w:num w:numId="18" w16cid:durableId="1447578137">
    <w:abstractNumId w:val="41"/>
  </w:num>
  <w:num w:numId="19" w16cid:durableId="1078021403">
    <w:abstractNumId w:val="5"/>
  </w:num>
  <w:num w:numId="20" w16cid:durableId="1318420415">
    <w:abstractNumId w:val="39"/>
  </w:num>
  <w:num w:numId="21" w16cid:durableId="981809516">
    <w:abstractNumId w:val="31"/>
  </w:num>
  <w:num w:numId="22" w16cid:durableId="1860657939">
    <w:abstractNumId w:val="37"/>
  </w:num>
  <w:num w:numId="23" w16cid:durableId="1292059355">
    <w:abstractNumId w:val="46"/>
  </w:num>
  <w:num w:numId="24" w16cid:durableId="1245871647">
    <w:abstractNumId w:val="16"/>
  </w:num>
  <w:num w:numId="25" w16cid:durableId="836266568">
    <w:abstractNumId w:val="36"/>
  </w:num>
  <w:num w:numId="26" w16cid:durableId="1908415241">
    <w:abstractNumId w:val="23"/>
  </w:num>
  <w:num w:numId="27" w16cid:durableId="1058670805">
    <w:abstractNumId w:val="26"/>
  </w:num>
  <w:num w:numId="28" w16cid:durableId="1473937289">
    <w:abstractNumId w:val="7"/>
  </w:num>
  <w:num w:numId="29" w16cid:durableId="311831116">
    <w:abstractNumId w:val="30"/>
  </w:num>
  <w:num w:numId="30" w16cid:durableId="457186245">
    <w:abstractNumId w:val="45"/>
  </w:num>
  <w:num w:numId="31" w16cid:durableId="705064098">
    <w:abstractNumId w:val="25"/>
  </w:num>
  <w:num w:numId="32" w16cid:durableId="1588422256">
    <w:abstractNumId w:val="9"/>
  </w:num>
  <w:num w:numId="33" w16cid:durableId="958687171">
    <w:abstractNumId w:val="20"/>
  </w:num>
  <w:num w:numId="34" w16cid:durableId="1315183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6060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8039905">
    <w:abstractNumId w:val="3"/>
  </w:num>
  <w:num w:numId="37" w16cid:durableId="2061392832">
    <w:abstractNumId w:val="35"/>
  </w:num>
  <w:num w:numId="38" w16cid:durableId="2024865964">
    <w:abstractNumId w:val="19"/>
  </w:num>
  <w:num w:numId="39" w16cid:durableId="1638493223">
    <w:abstractNumId w:val="29"/>
  </w:num>
  <w:num w:numId="40" w16cid:durableId="1216090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0999813">
    <w:abstractNumId w:val="24"/>
  </w:num>
  <w:num w:numId="42" w16cid:durableId="345253788">
    <w:abstractNumId w:val="12"/>
  </w:num>
  <w:num w:numId="43" w16cid:durableId="955717727">
    <w:abstractNumId w:val="28"/>
  </w:num>
  <w:num w:numId="44" w16cid:durableId="1055619912">
    <w:abstractNumId w:val="32"/>
  </w:num>
  <w:num w:numId="45" w16cid:durableId="1121456125">
    <w:abstractNumId w:val="21"/>
  </w:num>
  <w:num w:numId="46" w16cid:durableId="1905527890">
    <w:abstractNumId w:val="14"/>
  </w:num>
  <w:num w:numId="47" w16cid:durableId="807937177">
    <w:abstractNumId w:val="44"/>
  </w:num>
  <w:num w:numId="48" w16cid:durableId="729694972">
    <w:abstractNumId w:val="8"/>
  </w:num>
  <w:num w:numId="49" w16cid:durableId="139867197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F2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BD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3A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5A0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C1C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298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074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556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8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B8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FC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2F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13E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5057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E39-AC58-423B-9360-2E3FFAA7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4</cp:revision>
  <cp:lastPrinted>2021-05-14T12:22:00Z</cp:lastPrinted>
  <dcterms:created xsi:type="dcterms:W3CDTF">2022-05-25T10:56:00Z</dcterms:created>
  <dcterms:modified xsi:type="dcterms:W3CDTF">2022-05-25T10:59:00Z</dcterms:modified>
</cp:coreProperties>
</file>