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7F4A376" w:rsidR="00E05948" w:rsidRPr="00E915F7" w:rsidRDefault="00E915F7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E915F7">
              <w:rPr>
                <w:rFonts w:eastAsia="Times New Roman"/>
                <w:b/>
                <w:bCs/>
                <w:sz w:val="26"/>
                <w:szCs w:val="26"/>
              </w:rPr>
              <w:t>Основы теории литературы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бакалавриат</w:t>
            </w:r>
          </w:p>
        </w:tc>
      </w:tr>
      <w:tr w:rsidR="00E915F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A048C6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14:paraId="590A5011" w14:textId="461574DB" w:rsidR="00E915F7" w:rsidRPr="00E915F7" w:rsidRDefault="0055186C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E915F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7ABCF5" w:rsidR="00E915F7" w:rsidRPr="00E915F7" w:rsidRDefault="00F95BB2" w:rsidP="00E915F7">
            <w:pPr>
              <w:rPr>
                <w:sz w:val="24"/>
                <w:szCs w:val="24"/>
              </w:rPr>
            </w:pPr>
            <w:r w:rsidRPr="00F95BB2">
              <w:rPr>
                <w:color w:val="000000"/>
                <w:sz w:val="24"/>
                <w:szCs w:val="24"/>
                <w:shd w:val="clear" w:color="auto" w:fill="FFFFFF"/>
              </w:rPr>
              <w:t>Периодические издания и мультимедийная журналистика</w:t>
            </w:r>
            <w:r w:rsidR="00E915F7" w:rsidRPr="00E915F7">
              <w:rPr>
                <w:color w:val="000000"/>
                <w:sz w:val="24"/>
                <w:szCs w:val="24"/>
              </w:rPr>
              <w:br/>
            </w:r>
            <w:r w:rsidR="00E915F7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E915F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E915F7" w:rsidRPr="00E915F7" w:rsidRDefault="00E915F7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E915F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610A1F7" w:rsidR="00E915F7" w:rsidRPr="00E915F7" w:rsidRDefault="0055186C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</w:t>
            </w:r>
            <w:r w:rsidR="00E915F7" w:rsidRPr="00E915F7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  <w:bookmarkStart w:id="6" w:name="_GoBack"/>
            <w:bookmarkEnd w:id="6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Основы теории литературы»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предусмотрены</w:t>
      </w:r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77777777" w:rsidR="00E915F7" w:rsidRPr="007866E6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теории литературы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относится к части, формируемой участниками </w:t>
      </w:r>
      <w:r>
        <w:rPr>
          <w:sz w:val="24"/>
          <w:szCs w:val="24"/>
        </w:rPr>
        <w:t>о</w:t>
      </w:r>
      <w:r w:rsidRPr="007866E6">
        <w:rPr>
          <w:sz w:val="24"/>
          <w:szCs w:val="24"/>
        </w:rPr>
        <w:t>бразовательных отношений</w:t>
      </w:r>
      <w:r>
        <w:rPr>
          <w:sz w:val="24"/>
          <w:szCs w:val="24"/>
        </w:rPr>
        <w:t>,</w:t>
      </w:r>
      <w:r w:rsidRPr="007866E6">
        <w:rPr>
          <w:sz w:val="24"/>
          <w:szCs w:val="24"/>
        </w:rPr>
        <w:t xml:space="preserve"> и является </w:t>
      </w:r>
      <w:r>
        <w:rPr>
          <w:sz w:val="24"/>
          <w:szCs w:val="24"/>
        </w:rPr>
        <w:t>обязательной</w:t>
      </w:r>
      <w:r w:rsidRPr="007866E6">
        <w:rPr>
          <w:sz w:val="24"/>
          <w:szCs w:val="24"/>
        </w:rPr>
        <w:t xml:space="preserve"> дисциплиной.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обучения по дисциплине </w:t>
      </w:r>
    </w:p>
    <w:p w14:paraId="5770CBC7" w14:textId="77777777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Риторика»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14:paraId="5192F974" w14:textId="77777777" w:rsidR="00E915F7" w:rsidRPr="00B70AE2" w:rsidRDefault="00E915F7" w:rsidP="00E915F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E915F7" w:rsidRPr="00F31E81" w14:paraId="577D95F1" w14:textId="77777777" w:rsidTr="00106A9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8AD63" w14:textId="77777777" w:rsidR="00E915F7" w:rsidRPr="002E16C0" w:rsidRDefault="00E915F7" w:rsidP="00106A9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A06510" w14:textId="77777777" w:rsidR="00E915F7" w:rsidRPr="002E16C0" w:rsidRDefault="00E915F7" w:rsidP="00106A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251F633" w14:textId="77777777" w:rsidR="00E915F7" w:rsidRPr="002E16C0" w:rsidRDefault="00E915F7" w:rsidP="00106A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5EBEC4" w14:textId="77777777" w:rsidR="00E915F7" w:rsidRDefault="00E915F7" w:rsidP="00106A9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6C966E7" w14:textId="77777777" w:rsidR="00E915F7" w:rsidRPr="002E16C0" w:rsidRDefault="00E915F7" w:rsidP="00106A9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915F7" w:rsidRPr="00F31E81" w14:paraId="78B6FB7E" w14:textId="77777777" w:rsidTr="00106A98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E1938" w14:textId="77777777" w:rsidR="00E915F7" w:rsidRPr="00CA67C9" w:rsidRDefault="00E915F7" w:rsidP="00106A9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УК-1</w:t>
            </w:r>
            <w:r w:rsidRPr="004501EF">
              <w:t xml:space="preserve"> </w:t>
            </w:r>
            <w:r w:rsidRPr="004501EF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</w:t>
            </w:r>
            <w:r w:rsidRPr="004501EF">
              <w:rPr>
                <w:sz w:val="22"/>
                <w:szCs w:val="22"/>
              </w:rPr>
              <w:lastRenderedPageBreak/>
              <w:t>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494" w14:textId="77777777" w:rsidR="00E915F7" w:rsidRPr="00CA67C9" w:rsidRDefault="00E915F7" w:rsidP="00106A98">
            <w:pPr>
              <w:pStyle w:val="af0"/>
              <w:ind w:left="0"/>
              <w:rPr>
                <w:highlight w:val="yellow"/>
              </w:rPr>
            </w:pPr>
            <w:r w:rsidRPr="004501EF">
              <w:lastRenderedPageBreak/>
              <w:t>ИД-УК-1.1</w:t>
            </w:r>
            <w:r>
              <w:t xml:space="preserve"> </w:t>
            </w:r>
            <w:r w:rsidRPr="004501EF">
              <w:t xml:space="preserve">Анализ поставленной задач с выделением ее базовых составляющих. Определение, интерпретация и ранжирование информации, </w:t>
            </w:r>
            <w:r w:rsidRPr="004501EF">
              <w:lastRenderedPageBreak/>
              <w:t>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A1430" w14:textId="77777777" w:rsidR="00E915F7" w:rsidRPr="00632EAD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lastRenderedPageBreak/>
              <w:t xml:space="preserve">Применяет логико-методологический инструментарий для </w:t>
            </w:r>
            <w:r w:rsidRPr="00632EAD">
              <w:rPr>
                <w:rFonts w:cstheme="minorBidi"/>
              </w:rPr>
              <w:lastRenderedPageBreak/>
              <w:t>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6F9547C8" w14:textId="77777777" w:rsidR="00E915F7" w:rsidRPr="00632EAD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4CEFB566" w14:textId="77777777" w:rsidR="00E915F7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230ED9B5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0BC2AB74" w14:textId="77777777" w:rsidR="00E915F7" w:rsidRPr="004B6DB2" w:rsidRDefault="00E915F7" w:rsidP="00106A98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46384B8B" w14:textId="77777777" w:rsidR="00E915F7" w:rsidRPr="004B6DB2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E915F7" w:rsidRPr="00F31E81" w14:paraId="7FEF1689" w14:textId="77777777" w:rsidTr="00106A98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DB1579" w14:textId="77777777" w:rsidR="00E915F7" w:rsidRPr="00CA67C9" w:rsidRDefault="00E915F7" w:rsidP="00106A98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90CE" w14:textId="77777777" w:rsidR="00E915F7" w:rsidRPr="00CA67C9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7247A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15E6FF75" w14:textId="77777777" w:rsidTr="00106A98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08B25" w14:textId="77777777" w:rsidR="00E915F7" w:rsidRPr="00CA67C9" w:rsidRDefault="00E915F7" w:rsidP="00106A98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A34" w14:textId="77777777" w:rsidR="00E915F7" w:rsidRPr="00CA67C9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81CD5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6A308CA5" w14:textId="77777777" w:rsidTr="00106A98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2EA71" w14:textId="77777777" w:rsidR="00E915F7" w:rsidRPr="00CA67C9" w:rsidRDefault="00E915F7" w:rsidP="00106A98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E111" w14:textId="77777777" w:rsidR="00E915F7" w:rsidRPr="00CA67C9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F3839" w14:textId="77777777" w:rsidR="00E915F7" w:rsidRPr="00632EAD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14:paraId="5B4C9DAD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Критически и самостоятельно</w:t>
            </w:r>
          </w:p>
          <w:p w14:paraId="2549CDD1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осуществляет анализ культурных</w:t>
            </w:r>
          </w:p>
          <w:p w14:paraId="1B6987D8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событий окружающей</w:t>
            </w:r>
          </w:p>
          <w:p w14:paraId="3A8D36CC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действительности на основе</w:t>
            </w:r>
          </w:p>
          <w:p w14:paraId="567BF4F8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</w:p>
          <w:p w14:paraId="6C71A528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стратегию действий для решения</w:t>
            </w:r>
          </w:p>
          <w:p w14:paraId="5ED9F248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32EAD">
              <w:rPr>
                <w:rFonts w:cstheme="minorBidi"/>
              </w:rPr>
              <w:t>проблемных ситуаций.</w:t>
            </w:r>
          </w:p>
        </w:tc>
      </w:tr>
      <w:tr w:rsidR="00E915F7" w:rsidRPr="00F31E81" w14:paraId="0B2AB03E" w14:textId="77777777" w:rsidTr="00106A98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9083A2" w14:textId="77777777" w:rsidR="00E915F7" w:rsidRPr="004501EF" w:rsidRDefault="00E915F7" w:rsidP="00106A98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r w:rsidRPr="004501E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DB0F" w14:textId="77777777" w:rsidR="00E915F7" w:rsidRPr="00575F3C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E95EF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3684F14E" w14:textId="77777777" w:rsidTr="00106A98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7F9C2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935E" w14:textId="77777777" w:rsidR="00E915F7" w:rsidRPr="00871432" w:rsidRDefault="00E915F7" w:rsidP="00106A98">
            <w: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871432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35BC9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43199E3D" w14:textId="77777777" w:rsidTr="00106A98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A1B86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84" w14:textId="77777777" w:rsidR="00E915F7" w:rsidRPr="00871432" w:rsidRDefault="00E915F7" w:rsidP="00106A98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71432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3F5DD" w14:textId="77777777" w:rsidR="00E915F7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Выстраивает </w:t>
            </w:r>
            <w:r>
              <w:rPr>
                <w:rFonts w:cstheme="minorBidi"/>
              </w:rPr>
              <w:t>востребованные в обществе медиатексты и/или медиапродукты;</w:t>
            </w:r>
            <w:r w:rsidRPr="00632EAD">
              <w:rPr>
                <w:rFonts w:cstheme="minorBidi"/>
              </w:rPr>
              <w:t xml:space="preserve"> </w:t>
            </w:r>
          </w:p>
          <w:p w14:paraId="677C033D" w14:textId="77777777" w:rsidR="00E915F7" w:rsidRPr="00632EAD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</w:t>
            </w:r>
            <w:r w:rsidRPr="00632EAD">
              <w:rPr>
                <w:rFonts w:cstheme="minorBidi"/>
              </w:rPr>
              <w:t xml:space="preserve">профессиональное и межкультурное взаимодействие с учетом особенностей </w:t>
            </w:r>
            <w:r>
              <w:rPr>
                <w:rFonts w:cstheme="minorBidi"/>
              </w:rPr>
              <w:t>функционирования русского и иностранного языков.</w:t>
            </w:r>
          </w:p>
          <w:p w14:paraId="1B9520D7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56E9B139" w14:textId="77777777" w:rsidTr="00106A98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86499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24A3" w14:textId="77777777" w:rsidR="00E915F7" w:rsidRPr="00871432" w:rsidRDefault="00E915F7" w:rsidP="00106A98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871432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25FFF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7309C8DD" w14:textId="77777777" w:rsidTr="00106A98">
        <w:trPr>
          <w:trHeight w:val="6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40ADA6" w14:textId="38A140BD" w:rsidR="00E915F7" w:rsidRDefault="00E915F7" w:rsidP="00106A98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 С</w:t>
            </w:r>
            <w:r w:rsidRPr="004501EF">
              <w:rPr>
                <w:sz w:val="22"/>
                <w:szCs w:val="22"/>
              </w:rPr>
              <w:t>пособен создавать востребован</w:t>
            </w:r>
            <w:r w:rsidR="005E492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ые обществом и индустрией медиа</w:t>
            </w:r>
            <w:r w:rsidRPr="004501EF">
              <w:rPr>
                <w:sz w:val="22"/>
                <w:szCs w:val="22"/>
              </w:rPr>
              <w:t xml:space="preserve">тексты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 медиа</w:t>
            </w:r>
            <w:r w:rsidRPr="004501EF">
              <w:rPr>
                <w:sz w:val="22"/>
                <w:szCs w:val="22"/>
              </w:rPr>
              <w:t>продукты</w:t>
            </w:r>
            <w:r>
              <w:rPr>
                <w:sz w:val="22"/>
                <w:szCs w:val="22"/>
              </w:rPr>
              <w:t>,</w:t>
            </w:r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Pr="004501EF">
              <w:rPr>
                <w:sz w:val="22"/>
                <w:szCs w:val="22"/>
              </w:rPr>
              <w:t xml:space="preserve"> коммуникационные продукты в </w:t>
            </w:r>
            <w:r w:rsidRPr="004501EF">
              <w:rPr>
                <w:sz w:val="22"/>
                <w:szCs w:val="22"/>
              </w:rPr>
              <w:lastRenderedPageBreak/>
              <w:t>соо</w:t>
            </w:r>
            <w:r>
              <w:rPr>
                <w:sz w:val="22"/>
                <w:szCs w:val="22"/>
              </w:rPr>
              <w:t>тветствии с нормами русского и</w:t>
            </w:r>
            <w:r w:rsidRPr="004501EF">
              <w:rPr>
                <w:sz w:val="22"/>
                <w:szCs w:val="22"/>
              </w:rPr>
              <w:t xml:space="preserve">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A041" w14:textId="77777777" w:rsidR="00E915F7" w:rsidRPr="00575F3C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ИД-ОПК-1.1Выявление отличительных особенностей медиатекстов,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ACD7B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4DBC22E4" w14:textId="77777777" w:rsidTr="00106A98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BB6AD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F65F" w14:textId="77777777" w:rsidR="00E915F7" w:rsidRPr="00575F3C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подготовки журналистских текстов и (или) продуктов различных жанров и форматов в соответствии с нормами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русского и иностранного языков, особенностями иных знаковых систем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76717" w14:textId="77777777" w:rsidR="00E915F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медиапродукты и/или медиатексты, основывающиеся на </w:t>
            </w:r>
            <w:r>
              <w:rPr>
                <w:sz w:val="22"/>
                <w:szCs w:val="22"/>
              </w:rPr>
              <w:lastRenderedPageBreak/>
              <w:t>многообразии достижений отечественной и мировой культуры;</w:t>
            </w:r>
          </w:p>
          <w:p w14:paraId="057AA943" w14:textId="77777777" w:rsidR="00E915F7" w:rsidRPr="00CE72C4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E915F7" w:rsidRPr="00F31E81" w14:paraId="2A2FA9B3" w14:textId="77777777" w:rsidTr="00106A98">
        <w:trPr>
          <w:trHeight w:val="6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935D78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ОПК-3 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99DD" w14:textId="77777777" w:rsidR="00E915F7" w:rsidRPr="00E13C66" w:rsidRDefault="00E915F7" w:rsidP="00106A98">
            <w:r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C81E2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10C2F321" w14:textId="77777777" w:rsidTr="00106A98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DEF67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FED0" w14:textId="77777777" w:rsidR="00E915F7" w:rsidRDefault="00E915F7" w:rsidP="00106A98">
            <w:r>
              <w:t xml:space="preserve">ИД-ОПК-3.2 </w:t>
            </w:r>
            <w:r w:rsidRPr="00E13C66"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D3479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63D77B4" w14:textId="10FF52FF" w:rsidR="00E915F7" w:rsidRPr="00C660F0" w:rsidRDefault="00E915F7" w:rsidP="00A56228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77777777" w:rsidR="00E915F7" w:rsidRPr="00414531" w:rsidRDefault="00E915F7" w:rsidP="00106A98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77777777" w:rsidR="00E915F7" w:rsidRPr="000025FF" w:rsidRDefault="00E915F7" w:rsidP="00106A98">
            <w:pPr>
              <w:jc w:val="center"/>
              <w:rPr>
                <w:bCs/>
              </w:rPr>
            </w:pPr>
            <w:r w:rsidRPr="000025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r w:rsidRPr="000025FF">
              <w:rPr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42F7D1" w14:textId="77777777" w:rsidR="00E915F7" w:rsidRPr="000025FF" w:rsidRDefault="00E915F7" w:rsidP="00106A98">
            <w:pPr>
              <w:jc w:val="center"/>
              <w:rPr>
                <w:bCs/>
              </w:rPr>
            </w:pP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</w:tbl>
    <w:p w14:paraId="7931F6A4" w14:textId="77777777" w:rsidR="00E915F7" w:rsidRPr="00FD2027" w:rsidRDefault="00E915F7" w:rsidP="00A56228">
      <w:pPr>
        <w:pStyle w:val="2"/>
        <w:numPr>
          <w:ilvl w:val="0"/>
          <w:numId w:val="0"/>
        </w:numPr>
        <w:ind w:left="709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915F7" w:rsidRPr="00B02E88" w14:paraId="5FFCC32F" w14:textId="77777777" w:rsidTr="00106A9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1AC09B2" w14:textId="77777777" w:rsidR="00E915F7" w:rsidRPr="0081597B" w:rsidRDefault="00E915F7" w:rsidP="00106A9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915F7" w:rsidRPr="00B02E88" w14:paraId="1F7A071B" w14:textId="77777777" w:rsidTr="00106A9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D8D3E3" w14:textId="77777777" w:rsidR="00E915F7" w:rsidRPr="0081597B" w:rsidRDefault="00E915F7" w:rsidP="0010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F45A84B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5636C4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7FB7CD" w14:textId="77777777" w:rsidR="00E915F7" w:rsidRPr="0081597B" w:rsidRDefault="00E915F7" w:rsidP="00106A9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BAE898" w14:textId="77777777" w:rsidR="00E915F7" w:rsidRPr="0081597B" w:rsidRDefault="00E915F7" w:rsidP="00106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E915F7" w:rsidRPr="00B02E88" w14:paraId="6A83F65F" w14:textId="77777777" w:rsidTr="00106A98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76F6243" w14:textId="77777777" w:rsidR="00E915F7" w:rsidRPr="00B02E88" w:rsidRDefault="00E915F7" w:rsidP="00106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7197ACE" w14:textId="77777777" w:rsidR="00E915F7" w:rsidRPr="00B02E88" w:rsidRDefault="00E915F7" w:rsidP="00106A9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892234" w14:textId="77777777" w:rsidR="00E915F7" w:rsidRPr="00B02E88" w:rsidRDefault="00E915F7" w:rsidP="00106A9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F1F7FC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3693F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A9628B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361B02" w14:textId="77777777" w:rsidR="00E915F7" w:rsidRPr="00B02E88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B6CB29" w14:textId="77777777" w:rsidR="00E915F7" w:rsidRDefault="00E915F7" w:rsidP="00106A9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89C968D" w14:textId="77777777" w:rsidR="00E915F7" w:rsidRPr="00B02E88" w:rsidRDefault="00E915F7" w:rsidP="00106A9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484A9A" w14:textId="77777777" w:rsidR="00E915F7" w:rsidRPr="0081597B" w:rsidRDefault="00E915F7" w:rsidP="00106A9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262FCAB" w14:textId="77777777" w:rsidR="00E915F7" w:rsidRPr="00B02E88" w:rsidRDefault="00E915F7" w:rsidP="00106A9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915F7" w:rsidRPr="00B02E88" w14:paraId="25A77FFE" w14:textId="77777777" w:rsidTr="00106A98">
        <w:trPr>
          <w:cantSplit/>
          <w:trHeight w:val="85"/>
        </w:trPr>
        <w:tc>
          <w:tcPr>
            <w:tcW w:w="1943" w:type="dxa"/>
          </w:tcPr>
          <w:p w14:paraId="638F9AF0" w14:textId="77777777" w:rsidR="00E915F7" w:rsidRPr="000F551B" w:rsidRDefault="00E915F7" w:rsidP="00106A98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1737CFC4" w14:textId="77777777" w:rsidR="00E915F7" w:rsidRPr="000F551B" w:rsidRDefault="00E915F7" w:rsidP="00106A98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32A5F3B" w14:textId="77777777" w:rsidR="00E915F7" w:rsidRPr="00C3225F" w:rsidRDefault="00E915F7" w:rsidP="00106A9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B9429C9" w14:textId="77777777" w:rsidR="00E915F7" w:rsidRPr="00C3225F" w:rsidRDefault="00E915F7" w:rsidP="00106A98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1E13C536" w14:textId="77777777" w:rsidR="00E915F7" w:rsidRPr="00C3225F" w:rsidRDefault="00E915F7" w:rsidP="00106A98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14:paraId="77815D24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8DF1495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1255E2F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19B2AE8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  <w:r>
              <w:t>5</w:t>
            </w:r>
            <w:r w:rsidRPr="00C3225F">
              <w:t>7</w:t>
            </w:r>
          </w:p>
        </w:tc>
        <w:tc>
          <w:tcPr>
            <w:tcW w:w="837" w:type="dxa"/>
          </w:tcPr>
          <w:p w14:paraId="68C9ED75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</w:tr>
      <w:tr w:rsidR="00E915F7" w:rsidRPr="00B02E88" w14:paraId="2F2EFBE6" w14:textId="77777777" w:rsidTr="00106A98">
        <w:trPr>
          <w:cantSplit/>
          <w:trHeight w:val="227"/>
        </w:trPr>
        <w:tc>
          <w:tcPr>
            <w:tcW w:w="1943" w:type="dxa"/>
          </w:tcPr>
          <w:p w14:paraId="25E5E8A0" w14:textId="77777777" w:rsidR="00E915F7" w:rsidRPr="00B02E88" w:rsidRDefault="00E915F7" w:rsidP="00106A9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01A0231" w14:textId="77777777" w:rsidR="00E915F7" w:rsidRPr="00B02E88" w:rsidRDefault="00E915F7" w:rsidP="00106A98">
            <w:pPr>
              <w:ind w:left="28"/>
              <w:jc w:val="center"/>
            </w:pPr>
          </w:p>
        </w:tc>
        <w:tc>
          <w:tcPr>
            <w:tcW w:w="833" w:type="dxa"/>
          </w:tcPr>
          <w:p w14:paraId="00D2D0E5" w14:textId="77777777" w:rsidR="00E915F7" w:rsidRPr="00C3225F" w:rsidRDefault="00E915F7" w:rsidP="00106A9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2A4926C" w14:textId="77777777" w:rsidR="00E915F7" w:rsidRPr="00C3225F" w:rsidRDefault="00E915F7" w:rsidP="00106A98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6E92080B" w14:textId="77777777" w:rsidR="00E915F7" w:rsidRPr="00C3225F" w:rsidRDefault="00E915F7" w:rsidP="00106A98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14:paraId="734B861A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3649A3E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57E0DAC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FDF4E76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  <w:r>
              <w:t>57</w:t>
            </w:r>
          </w:p>
        </w:tc>
        <w:tc>
          <w:tcPr>
            <w:tcW w:w="837" w:type="dxa"/>
          </w:tcPr>
          <w:p w14:paraId="74D1C993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481D" w14:textId="77777777" w:rsidR="001563A6" w:rsidRDefault="001563A6" w:rsidP="005E3840">
      <w:r>
        <w:separator/>
      </w:r>
    </w:p>
  </w:endnote>
  <w:endnote w:type="continuationSeparator" w:id="0">
    <w:p w14:paraId="66C1325F" w14:textId="77777777" w:rsidR="001563A6" w:rsidRDefault="001563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9831" w14:textId="77777777" w:rsidR="001563A6" w:rsidRDefault="001563A6" w:rsidP="005E3840">
      <w:r>
        <w:separator/>
      </w:r>
    </w:p>
  </w:footnote>
  <w:footnote w:type="continuationSeparator" w:id="0">
    <w:p w14:paraId="1B1CA104" w14:textId="77777777" w:rsidR="001563A6" w:rsidRDefault="001563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3A6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86C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8D76A85-9C07-4F86-8D19-8D5933B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8DB3-7A5E-4C1A-9D1C-FB549782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18</cp:revision>
  <cp:lastPrinted>2021-05-14T12:22:00Z</cp:lastPrinted>
  <dcterms:created xsi:type="dcterms:W3CDTF">2021-03-30T07:12:00Z</dcterms:created>
  <dcterms:modified xsi:type="dcterms:W3CDTF">2022-02-14T13:35:00Z</dcterms:modified>
</cp:coreProperties>
</file>