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FD567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FD567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D567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языка и история лингвистических учений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352FE2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  <w:p w:rsidR="00FD567E" w:rsidRPr="000743F9" w:rsidRDefault="00FD567E" w:rsidP="00FD56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1678A" w:rsidRPr="000743F9" w:rsidRDefault="00FD56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0C542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FD567E" w:rsidRDefault="00FD567E" w:rsidP="006470FB">
            <w:pPr>
              <w:rPr>
                <w:sz w:val="24"/>
                <w:szCs w:val="24"/>
              </w:rPr>
            </w:pPr>
            <w:r w:rsidRPr="00FD567E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0C542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0C542D">
              <w:rPr>
                <w:sz w:val="24"/>
                <w:szCs w:val="24"/>
              </w:rPr>
              <w:t>а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C542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C542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D567E">
        <w:rPr>
          <w:sz w:val="24"/>
          <w:szCs w:val="24"/>
        </w:rPr>
        <w:t>дисциплина «</w:t>
      </w:r>
      <w:r w:rsidR="00FD567E" w:rsidRPr="00FD567E">
        <w:rPr>
          <w:sz w:val="24"/>
          <w:szCs w:val="24"/>
        </w:rPr>
        <w:t>Теория языка и история лингвистических учений</w:t>
      </w:r>
      <w:r w:rsidRPr="00FD567E">
        <w:rPr>
          <w:sz w:val="24"/>
          <w:szCs w:val="24"/>
        </w:rPr>
        <w:t xml:space="preserve">» </w:t>
      </w:r>
      <w:r w:rsidR="004E4C46" w:rsidRPr="00FD567E">
        <w:rPr>
          <w:sz w:val="24"/>
          <w:szCs w:val="24"/>
        </w:rPr>
        <w:t xml:space="preserve">изучается в </w:t>
      </w:r>
      <w:r w:rsidR="00FD567E" w:rsidRPr="00FD567E">
        <w:rPr>
          <w:sz w:val="24"/>
          <w:szCs w:val="24"/>
        </w:rPr>
        <w:t>восьмом</w:t>
      </w:r>
      <w:r w:rsidR="00FD567E">
        <w:rPr>
          <w:i/>
          <w:sz w:val="24"/>
          <w:szCs w:val="24"/>
        </w:rPr>
        <w:t xml:space="preserve"> </w:t>
      </w:r>
      <w:r w:rsidR="00FD567E" w:rsidRPr="00FD567E">
        <w:rPr>
          <w:sz w:val="24"/>
          <w:szCs w:val="24"/>
        </w:rPr>
        <w:t xml:space="preserve">семестре </w:t>
      </w:r>
      <w:r w:rsidR="00FD567E">
        <w:rPr>
          <w:sz w:val="24"/>
          <w:szCs w:val="24"/>
        </w:rPr>
        <w:t xml:space="preserve"> (очн</w:t>
      </w:r>
      <w:r w:rsidR="000C542D">
        <w:rPr>
          <w:sz w:val="24"/>
          <w:szCs w:val="24"/>
        </w:rPr>
        <w:t>ая</w:t>
      </w:r>
      <w:r w:rsidR="00FD567E">
        <w:rPr>
          <w:sz w:val="24"/>
          <w:szCs w:val="24"/>
        </w:rPr>
        <w:t xml:space="preserve"> форм</w:t>
      </w:r>
      <w:r w:rsidR="000C542D">
        <w:rPr>
          <w:sz w:val="24"/>
          <w:szCs w:val="24"/>
        </w:rPr>
        <w:t>а</w:t>
      </w:r>
      <w:r w:rsidR="00FD567E">
        <w:rPr>
          <w:sz w:val="24"/>
          <w:szCs w:val="24"/>
        </w:rPr>
        <w:t>)</w:t>
      </w:r>
      <w:r w:rsidR="004E4C46" w:rsidRPr="00FD567E">
        <w:rPr>
          <w:sz w:val="24"/>
          <w:szCs w:val="24"/>
        </w:rPr>
        <w:t>.</w:t>
      </w:r>
    </w:p>
    <w:p w:rsidR="000C542D" w:rsidRDefault="000C5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567E">
        <w:rPr>
          <w:sz w:val="24"/>
          <w:szCs w:val="24"/>
        </w:rPr>
        <w:t>Курсовая работа</w:t>
      </w:r>
      <w:r w:rsidR="00FD567E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FD567E">
        <w:rPr>
          <w:sz w:val="24"/>
          <w:szCs w:val="24"/>
        </w:rPr>
        <w:t>а.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FD567E" w:rsidRDefault="00797466" w:rsidP="00FD567E">
      <w:pPr>
        <w:ind w:left="2160"/>
        <w:jc w:val="both"/>
        <w:rPr>
          <w:bCs/>
          <w:i/>
          <w:iCs/>
          <w:sz w:val="24"/>
          <w:szCs w:val="24"/>
        </w:rPr>
      </w:pPr>
      <w:r w:rsidRPr="00FD567E">
        <w:rPr>
          <w:bCs/>
          <w:sz w:val="24"/>
          <w:szCs w:val="24"/>
        </w:rPr>
        <w:t xml:space="preserve">экзамен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FD567E" w:rsidRPr="007B449A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5F3D83">
        <w:rPr>
          <w:b/>
          <w:sz w:val="24"/>
          <w:szCs w:val="24"/>
        </w:rPr>
        <w:t>«Теория языка и история лингвистических учений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 xml:space="preserve">относится </w:t>
      </w:r>
      <w:r w:rsidRPr="00B91B4A">
        <w:rPr>
          <w:sz w:val="24"/>
          <w:szCs w:val="24"/>
        </w:rPr>
        <w:t>к части, формируемой участниками образовательных отношений.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FD567E" w:rsidRPr="00D5517D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555B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«Теория языка и история лингвистических учений» являются:</w:t>
      </w:r>
    </w:p>
    <w:p w:rsidR="00FD567E" w:rsidRPr="009C4501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обобщение и систематизация теоретических сведений по </w:t>
      </w:r>
      <w:r w:rsidRPr="009C4501">
        <w:rPr>
          <w:rFonts w:eastAsia="Times New Roman"/>
          <w:sz w:val="24"/>
          <w:szCs w:val="24"/>
        </w:rPr>
        <w:t xml:space="preserve">важнейшим разделам и проблемам науки о языке; </w:t>
      </w:r>
    </w:p>
    <w:p w:rsidR="00FD567E" w:rsidRPr="009C4501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</w:t>
      </w:r>
      <w:r w:rsidRPr="009C4501">
        <w:rPr>
          <w:rFonts w:eastAsia="Times New Roman"/>
          <w:sz w:val="24"/>
          <w:szCs w:val="24"/>
        </w:rPr>
        <w:t xml:space="preserve">терминологическим аппаратом языкознания на современном этапе развития; </w:t>
      </w:r>
    </w:p>
    <w:p w:rsidR="00FD567E" w:rsidRPr="009C4501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</w:t>
      </w:r>
      <w:r w:rsidRPr="009C4501">
        <w:rPr>
          <w:rFonts w:eastAsia="Times New Roman"/>
          <w:sz w:val="24"/>
          <w:szCs w:val="24"/>
        </w:rPr>
        <w:t xml:space="preserve">современными лингвистическими концепциями и методами работы с языком; </w:t>
      </w:r>
    </w:p>
    <w:p w:rsidR="00FD567E" w:rsidRPr="009C4501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комплексное представление об </w:t>
      </w:r>
      <w:r w:rsidRPr="009C4501">
        <w:rPr>
          <w:rFonts w:eastAsia="Times New Roman"/>
          <w:sz w:val="24"/>
          <w:szCs w:val="24"/>
        </w:rPr>
        <w:t>основны</w:t>
      </w:r>
      <w:r>
        <w:rPr>
          <w:rFonts w:eastAsia="Times New Roman"/>
          <w:sz w:val="24"/>
          <w:szCs w:val="24"/>
        </w:rPr>
        <w:t>х</w:t>
      </w:r>
      <w:r w:rsidRPr="009C4501">
        <w:rPr>
          <w:rFonts w:eastAsia="Times New Roman"/>
          <w:sz w:val="24"/>
          <w:szCs w:val="24"/>
        </w:rPr>
        <w:t xml:space="preserve"> этапа</w:t>
      </w:r>
      <w:r>
        <w:rPr>
          <w:rFonts w:eastAsia="Times New Roman"/>
          <w:sz w:val="24"/>
          <w:szCs w:val="24"/>
        </w:rPr>
        <w:t>х</w:t>
      </w:r>
      <w:r w:rsidRPr="009C4501">
        <w:rPr>
          <w:rFonts w:eastAsia="Times New Roman"/>
          <w:sz w:val="24"/>
          <w:szCs w:val="24"/>
        </w:rPr>
        <w:t xml:space="preserve"> становления и развития лингвистики как наук</w:t>
      </w:r>
      <w:r>
        <w:rPr>
          <w:rFonts w:eastAsia="Times New Roman"/>
          <w:sz w:val="24"/>
          <w:szCs w:val="24"/>
        </w:rPr>
        <w:t>и;</w:t>
      </w:r>
    </w:p>
    <w:p w:rsidR="00FD567E" w:rsidRPr="009C4501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C4501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D567E" w:rsidRPr="00195C40" w:rsidRDefault="00FD567E" w:rsidP="00FD56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FD567E" w:rsidRPr="00E55739" w:rsidRDefault="00FD567E" w:rsidP="00FD56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C4501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C4501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2D57A7" w:rsidRPr="00F31E81" w:rsidTr="0099692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D57A7" w:rsidRPr="002E16C0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A09D8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2D57A7" w:rsidRPr="00F31E81" w:rsidTr="009969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7A7" w:rsidRPr="00AD38A9" w:rsidRDefault="002D57A7" w:rsidP="009969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8A9">
              <w:rPr>
                <w:sz w:val="22"/>
                <w:szCs w:val="22"/>
              </w:rPr>
              <w:t>УК-1</w:t>
            </w:r>
          </w:p>
          <w:p w:rsidR="002D57A7" w:rsidRPr="00AD38A9" w:rsidRDefault="002D57A7" w:rsidP="009969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8A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A7" w:rsidRPr="00AD38A9" w:rsidRDefault="002D57A7" w:rsidP="009969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:rsidR="002D57A7" w:rsidRPr="00AD38A9" w:rsidRDefault="002D57A7" w:rsidP="0099692D">
            <w:pPr>
              <w:pStyle w:val="af0"/>
              <w:ind w:left="0"/>
            </w:pPr>
            <w:r w:rsidRPr="00AD38A9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7A7" w:rsidRPr="008040A6" w:rsidRDefault="002D57A7" w:rsidP="0099692D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2D57A7" w:rsidRPr="00AD38A9" w:rsidRDefault="002D57A7" w:rsidP="002D57A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применяет логико-методологический инструментарий для критической оценки современных философских концепций и использует  их в своей предметной области</w:t>
            </w:r>
            <w:r>
              <w:rPr>
                <w:rFonts w:cstheme="minorBidi"/>
              </w:rPr>
              <w:t>;</w:t>
            </w:r>
          </w:p>
          <w:p w:rsidR="002D57A7" w:rsidRPr="00AD38A9" w:rsidRDefault="002D57A7" w:rsidP="002D57A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2D57A7" w:rsidRPr="00AD38A9" w:rsidRDefault="002D57A7" w:rsidP="002D57A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bCs/>
              </w:rPr>
            </w:pPr>
            <w:r w:rsidRPr="00AD38A9">
              <w:rPr>
                <w:rFonts w:cstheme="minorBidi"/>
                <w:bCs/>
              </w:rPr>
              <w:t xml:space="preserve">вырабатывает стратегию исследовательского поиска, рассматривает развитие науки как смену исследовательских парадигм, выбирает научное направление, </w:t>
            </w:r>
            <w:r>
              <w:rPr>
                <w:rFonts w:cstheme="minorBidi"/>
                <w:bCs/>
              </w:rPr>
              <w:t xml:space="preserve">необходимые </w:t>
            </w:r>
            <w:r w:rsidRPr="00AD38A9">
              <w:rPr>
                <w:rFonts w:cstheme="minorBidi"/>
                <w:bCs/>
              </w:rPr>
              <w:t>технологические процедуры  для исследова</w:t>
            </w:r>
            <w:r>
              <w:rPr>
                <w:rFonts w:cstheme="minorBidi"/>
                <w:bCs/>
              </w:rPr>
              <w:t>тельской работы;</w:t>
            </w:r>
          </w:p>
          <w:p w:rsidR="002D57A7" w:rsidRPr="00AD38A9" w:rsidRDefault="002D57A7" w:rsidP="002D57A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D38A9">
              <w:rPr>
                <w:rFonts w:cstheme="minorBidi"/>
              </w:rPr>
              <w:t>опирается в своей работе на системный подход, использует логические приемы познания.</w:t>
            </w:r>
          </w:p>
        </w:tc>
      </w:tr>
      <w:tr w:rsidR="002D57A7" w:rsidRPr="00F31E81" w:rsidTr="0099692D">
        <w:trPr>
          <w:trHeight w:val="137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66F9">
              <w:rPr>
                <w:rFonts w:eastAsiaTheme="minorHAnsi"/>
                <w:color w:val="000000"/>
                <w:lang w:eastAsia="en-US"/>
              </w:rPr>
              <w:t>ПК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F866F9">
              <w:rPr>
                <w:rFonts w:eastAsiaTheme="minorHAnsi"/>
                <w:color w:val="000000"/>
                <w:lang w:eastAsia="en-US"/>
              </w:rPr>
              <w:t>1</w:t>
            </w:r>
          </w:p>
          <w:p w:rsidR="002D57A7" w:rsidRPr="00021C27" w:rsidRDefault="002D57A7" w:rsidP="009969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F866F9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866F9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ИД-ПК-1.3</w:t>
            </w:r>
          </w:p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Ведение </w:t>
            </w:r>
            <w:proofErr w:type="gramStart"/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научно-исследовательской</w:t>
            </w:r>
            <w:proofErr w:type="gramEnd"/>
          </w:p>
          <w:p w:rsidR="002D57A7" w:rsidRPr="00021C2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</w:t>
            </w: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еятельност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 </w:t>
            </w: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области филологии.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7A7" w:rsidRDefault="002D57A7" w:rsidP="0099692D">
            <w:pPr>
              <w:jc w:val="both"/>
            </w:pPr>
            <w:r>
              <w:t>Обучающийся</w:t>
            </w:r>
          </w:p>
          <w:p w:rsidR="002D57A7" w:rsidRPr="00FD2885" w:rsidRDefault="002D57A7" w:rsidP="0099692D">
            <w:pPr>
              <w:jc w:val="both"/>
            </w:pPr>
            <w:r>
              <w:t xml:space="preserve">– 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2D57A7" w:rsidRDefault="002D57A7" w:rsidP="0099692D">
            <w:pPr>
              <w:jc w:val="both"/>
            </w:pPr>
            <w:r>
              <w:rPr>
                <w:b/>
              </w:rPr>
              <w:t xml:space="preserve">– </w:t>
            </w:r>
            <w:r>
              <w:t>с</w:t>
            </w:r>
            <w:r w:rsidRPr="00444525">
              <w:t>сылается в исследовательской деятельности на</w:t>
            </w:r>
            <w:r>
              <w:rPr>
                <w:b/>
              </w:rPr>
              <w:t xml:space="preserve"> </w:t>
            </w:r>
            <w:r w:rsidRPr="00BE24F4">
              <w:t>основны</w:t>
            </w:r>
            <w:r>
              <w:t>е</w:t>
            </w:r>
            <w:r w:rsidRPr="00BE24F4">
              <w:t xml:space="preserve"> школ</w:t>
            </w:r>
            <w:r>
              <w:t>ы</w:t>
            </w:r>
            <w:r w:rsidRPr="00BE24F4">
              <w:t xml:space="preserve"> и направлени</w:t>
            </w:r>
            <w:r>
              <w:t>я</w:t>
            </w:r>
            <w:r w:rsidRPr="00BE24F4">
              <w:t xml:space="preserve"> отечественно</w:t>
            </w:r>
            <w:r>
              <w:t xml:space="preserve">й и зарубежной лингвистики; </w:t>
            </w:r>
            <w:r w:rsidRPr="00BE24F4">
              <w:t xml:space="preserve"> </w:t>
            </w:r>
          </w:p>
          <w:p w:rsidR="002D57A7" w:rsidRPr="00BE24F4" w:rsidRDefault="002D57A7" w:rsidP="0099692D">
            <w:pPr>
              <w:jc w:val="both"/>
            </w:pPr>
            <w:r>
              <w:rPr>
                <w:b/>
              </w:rPr>
              <w:t xml:space="preserve">– </w:t>
            </w:r>
            <w:r w:rsidRPr="00444525">
              <w:t>с</w:t>
            </w:r>
            <w:r>
              <w:t>тавит</w:t>
            </w:r>
            <w:r w:rsidRPr="00BE24F4">
              <w:t xml:space="preserve"> и реш</w:t>
            </w:r>
            <w:r>
              <w:t xml:space="preserve">ает </w:t>
            </w:r>
            <w:r w:rsidRPr="00BE24F4">
              <w:t>теоретически</w:t>
            </w:r>
            <w:r>
              <w:t>е</w:t>
            </w:r>
            <w:r w:rsidRPr="00BE24F4">
              <w:t xml:space="preserve"> и прикладны</w:t>
            </w:r>
            <w:r>
              <w:t>е</w:t>
            </w:r>
            <w:r w:rsidRPr="00BE24F4">
              <w:t xml:space="preserve"> задач</w:t>
            </w:r>
            <w:r>
              <w:t>и</w:t>
            </w:r>
            <w:r w:rsidRPr="00BE24F4">
              <w:t xml:space="preserve"> в области исследования </w:t>
            </w:r>
            <w:r>
              <w:t>актуальных проблем в теории языкознания;</w:t>
            </w:r>
            <w:r w:rsidRPr="00BE24F4">
              <w:t xml:space="preserve">  </w:t>
            </w:r>
          </w:p>
          <w:p w:rsidR="002D57A7" w:rsidRPr="00021C27" w:rsidRDefault="002D57A7" w:rsidP="00996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</w:rPr>
              <w:t xml:space="preserve"> – </w:t>
            </w:r>
            <w:r>
              <w:t>использует в</w:t>
            </w:r>
            <w:r w:rsidRPr="00FD2885">
              <w:t xml:space="preserve"> </w:t>
            </w:r>
            <w:r w:rsidRPr="00FC146A">
              <w:t>научн</w:t>
            </w:r>
            <w:r>
              <w:t>о-</w:t>
            </w:r>
            <w:r w:rsidRPr="00FC146A">
              <w:t>исследова</w:t>
            </w:r>
            <w:r>
              <w:t>тельской работе</w:t>
            </w:r>
            <w:r w:rsidRPr="00FC146A">
              <w:t xml:space="preserve"> современны</w:t>
            </w:r>
            <w:r>
              <w:t>е</w:t>
            </w:r>
            <w:r w:rsidRPr="00FC146A">
              <w:t xml:space="preserve"> междисциплинарны</w:t>
            </w:r>
            <w:r>
              <w:t>е</w:t>
            </w:r>
            <w:r w:rsidRPr="00FC146A">
              <w:t xml:space="preserve"> подход</w:t>
            </w:r>
            <w:r>
              <w:t>ы</w:t>
            </w:r>
            <w:r w:rsidRPr="00FC146A">
              <w:t>, категориальн</w:t>
            </w:r>
            <w:r>
              <w:t>ый аппарат</w:t>
            </w:r>
            <w:r w:rsidRPr="00FC146A">
              <w:t xml:space="preserve"> и базовы</w:t>
            </w:r>
            <w:r>
              <w:t>е</w:t>
            </w:r>
            <w:r w:rsidRPr="00FC146A">
              <w:t xml:space="preserve"> методологически</w:t>
            </w:r>
            <w:r>
              <w:t>е</w:t>
            </w:r>
            <w:r w:rsidRPr="00FC146A">
              <w:t xml:space="preserve"> парадигм</w:t>
            </w:r>
            <w:r>
              <w:t>ы</w:t>
            </w:r>
            <w:r w:rsidRPr="00FC146A">
              <w:t xml:space="preserve"> гуманитарного знания</w:t>
            </w:r>
            <w:r>
              <w:t>.</w:t>
            </w:r>
          </w:p>
        </w:tc>
      </w:tr>
      <w:tr w:rsidR="002D57A7" w:rsidRPr="00F31E81" w:rsidTr="0099692D">
        <w:trPr>
          <w:trHeight w:val="137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ИД-ПК-1.4</w:t>
            </w:r>
          </w:p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A7" w:rsidRPr="00021C27" w:rsidRDefault="002D57A7" w:rsidP="009969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D57A7" w:rsidRPr="00F31E81" w:rsidTr="0099692D">
        <w:trPr>
          <w:trHeight w:val="78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7A7" w:rsidRDefault="002D57A7" w:rsidP="009969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866F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2D57A7" w:rsidRDefault="002D57A7" w:rsidP="009969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866F9">
              <w:rPr>
                <w:sz w:val="22"/>
                <w:szCs w:val="22"/>
              </w:rPr>
              <w:t>Способен</w:t>
            </w:r>
            <w:proofErr w:type="gramEnd"/>
            <w:r w:rsidRPr="00F866F9">
              <w:rPr>
                <w:sz w:val="22"/>
                <w:szCs w:val="22"/>
              </w:rPr>
              <w:t xml:space="preserve">  составлять научные обзоры, аннотаций,  рефераты и библиографии по тематике проводимых исследований,  библиографические </w:t>
            </w:r>
            <w:r w:rsidRPr="00F866F9">
              <w:rPr>
                <w:sz w:val="22"/>
                <w:szCs w:val="22"/>
              </w:rPr>
              <w:lastRenderedPageBreak/>
              <w:t>описания</w:t>
            </w:r>
          </w:p>
          <w:p w:rsidR="002D57A7" w:rsidRPr="00F866F9" w:rsidRDefault="002D57A7" w:rsidP="0099692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ИД-ПК-3.2</w:t>
            </w:r>
          </w:p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различных научных источников.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7A7" w:rsidRPr="00882787" w:rsidRDefault="002D57A7" w:rsidP="0099692D">
            <w:pPr>
              <w:jc w:val="both"/>
            </w:pPr>
            <w:r w:rsidRPr="00882787">
              <w:t xml:space="preserve">Обучающийся </w:t>
            </w:r>
          </w:p>
          <w:p w:rsidR="002D57A7" w:rsidRDefault="002D57A7" w:rsidP="0099692D">
            <w:pPr>
              <w:jc w:val="both"/>
            </w:pPr>
            <w:r>
              <w:rPr>
                <w:b/>
              </w:rPr>
              <w:t>– </w:t>
            </w:r>
            <w:r>
              <w:t>в</w:t>
            </w:r>
            <w:r w:rsidRPr="00AD41B1">
              <w:t>ыделя</w:t>
            </w:r>
            <w:r>
              <w:t>ет</w:t>
            </w:r>
            <w:r w:rsidRPr="00AD41B1">
              <w:t xml:space="preserve"> и систематизир</w:t>
            </w:r>
            <w:r>
              <w:t xml:space="preserve">ует </w:t>
            </w:r>
            <w:r w:rsidRPr="00AD41B1">
              <w:t>основные идеи в</w:t>
            </w:r>
            <w:r>
              <w:t xml:space="preserve"> </w:t>
            </w:r>
            <w:r w:rsidRPr="00AD41B1">
              <w:t>научных текстах</w:t>
            </w:r>
            <w:r>
              <w:t>;</w:t>
            </w:r>
          </w:p>
          <w:p w:rsidR="002D57A7" w:rsidRDefault="002D57A7" w:rsidP="0099692D">
            <w:pPr>
              <w:jc w:val="both"/>
            </w:pPr>
            <w:r>
              <w:rPr>
                <w:b/>
              </w:rPr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2D57A7" w:rsidRDefault="002D57A7" w:rsidP="0099692D">
            <w:pPr>
              <w:jc w:val="both"/>
            </w:pPr>
            <w:r>
              <w:rPr>
                <w:b/>
              </w:rPr>
              <w:t>– </w:t>
            </w:r>
            <w:r>
              <w:t>к</w:t>
            </w:r>
            <w:r w:rsidRPr="00AD41B1">
              <w:t>ритически оценив</w:t>
            </w:r>
            <w:r>
              <w:t>ает</w:t>
            </w:r>
            <w:r w:rsidRPr="00AD41B1">
              <w:t xml:space="preserve"> любую поступающую</w:t>
            </w:r>
            <w:r>
              <w:t xml:space="preserve"> </w:t>
            </w:r>
            <w:r w:rsidRPr="00AD41B1">
              <w:t xml:space="preserve">информацию, вне </w:t>
            </w:r>
            <w:r w:rsidRPr="00AD41B1">
              <w:lastRenderedPageBreak/>
              <w:t>зависимости от источника</w:t>
            </w:r>
            <w:r>
              <w:t xml:space="preserve">; </w:t>
            </w:r>
          </w:p>
          <w:p w:rsidR="002D57A7" w:rsidRDefault="002D57A7" w:rsidP="0099692D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2D57A7" w:rsidRDefault="002D57A7" w:rsidP="0099692D">
            <w:pPr>
              <w:jc w:val="both"/>
            </w:pPr>
            <w:r>
              <w:t xml:space="preserve">– использует </w:t>
            </w:r>
            <w:r w:rsidRPr="00AD41B1">
              <w:t>методы критического анализа и оценки</w:t>
            </w:r>
            <w:r>
              <w:t xml:space="preserve"> </w:t>
            </w:r>
            <w:r w:rsidRPr="00AD41B1">
              <w:t>современных научных достижений, а также</w:t>
            </w:r>
            <w:r>
              <w:t xml:space="preserve"> </w:t>
            </w:r>
            <w:r w:rsidRPr="00AD41B1">
              <w:t>методы генерирования новых идей при решении</w:t>
            </w:r>
            <w:r>
              <w:t xml:space="preserve"> </w:t>
            </w:r>
            <w:r w:rsidRPr="00AD41B1">
              <w:t>исследовательских и практических задач, в том</w:t>
            </w:r>
            <w:r>
              <w:t xml:space="preserve"> </w:t>
            </w:r>
            <w:r w:rsidRPr="00AD41B1">
              <w:t>числе междисциплинарных областях</w:t>
            </w:r>
            <w:r>
              <w:t>;</w:t>
            </w:r>
          </w:p>
          <w:p w:rsidR="002D57A7" w:rsidRPr="00021C27" w:rsidRDefault="002D57A7" w:rsidP="0099692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/>
              </w:rPr>
              <w:t>– </w:t>
            </w:r>
            <w:r>
              <w:t>свободно варьирует</w:t>
            </w:r>
            <w:r w:rsidRPr="00AD41B1">
              <w:t xml:space="preserve"> метод</w:t>
            </w:r>
            <w:r>
              <w:t>ы</w:t>
            </w:r>
            <w:r w:rsidRPr="00AD41B1">
              <w:t xml:space="preserve"> и средств</w:t>
            </w:r>
            <w:r>
              <w:t>а</w:t>
            </w:r>
            <w:r w:rsidRPr="00AD41B1">
              <w:t xml:space="preserve"> решения</w:t>
            </w:r>
            <w:r>
              <w:t xml:space="preserve"> </w:t>
            </w:r>
            <w:r w:rsidRPr="00AD41B1">
              <w:t>задач исследования</w:t>
            </w:r>
            <w:r>
              <w:t>.</w:t>
            </w:r>
          </w:p>
        </w:tc>
      </w:tr>
      <w:tr w:rsidR="002D57A7" w:rsidRPr="00F31E81" w:rsidTr="0099692D">
        <w:trPr>
          <w:trHeight w:val="1171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7A7" w:rsidRPr="00F866F9" w:rsidRDefault="002D57A7" w:rsidP="009969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ИД-ПК-3.4</w:t>
            </w:r>
          </w:p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Осуществление  аннотирования, реферирования,</w:t>
            </w:r>
          </w:p>
          <w:p w:rsidR="002D57A7" w:rsidRPr="00F866F9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библиографического </w:t>
            </w: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разыскания и описания</w:t>
            </w:r>
          </w:p>
          <w:p w:rsidR="002D57A7" w:rsidRDefault="002D57A7" w:rsidP="009969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F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 соответствии с действующими стандартами.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7A7" w:rsidRPr="00021C27" w:rsidRDefault="002D57A7" w:rsidP="002D57A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:rsidR="002D57A7" w:rsidRPr="00632F20" w:rsidRDefault="002D57A7" w:rsidP="002D57A7">
      <w:pPr>
        <w:pStyle w:val="1"/>
        <w:numPr>
          <w:ilvl w:val="0"/>
          <w:numId w:val="0"/>
        </w:numPr>
        <w:ind w:left="710"/>
        <w:rPr>
          <w:i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D57A7" w:rsidRDefault="002D57A7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D57A7" w:rsidRDefault="002D57A7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51" w:rsidRDefault="00312351" w:rsidP="005E3840">
      <w:r>
        <w:separator/>
      </w:r>
    </w:p>
  </w:endnote>
  <w:endnote w:type="continuationSeparator" w:id="0">
    <w:p w:rsidR="00312351" w:rsidRDefault="0031235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B2E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51" w:rsidRDefault="00312351" w:rsidP="005E3840">
      <w:r>
        <w:separator/>
      </w:r>
    </w:p>
  </w:footnote>
  <w:footnote w:type="continuationSeparator" w:id="0">
    <w:p w:rsidR="00312351" w:rsidRDefault="0031235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B2EE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C542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4C60"/>
    <w:rsid w:val="00024D0D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42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7A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351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4FE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16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E1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EE9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A40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67E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B3BD-21B7-4ACE-8ACD-5B3A094C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5</cp:revision>
  <cp:lastPrinted>2021-05-14T12:22:00Z</cp:lastPrinted>
  <dcterms:created xsi:type="dcterms:W3CDTF">2022-03-15T00:01:00Z</dcterms:created>
  <dcterms:modified xsi:type="dcterms:W3CDTF">2022-03-15T00:50:00Z</dcterms:modified>
</cp:coreProperties>
</file>