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9456D" w:rsidRPr="0039456D" w14:paraId="25DCFAFE" w14:textId="77777777" w:rsidTr="007E2E38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190C43E4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9456D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069539F4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39456D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39456D" w:rsidRPr="0039456D" w14:paraId="6C81A2B1" w14:textId="77777777" w:rsidTr="007E2E3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95A257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39456D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Введение в теорию межкультурной коммуникации</w:t>
            </w:r>
          </w:p>
        </w:tc>
      </w:tr>
      <w:tr w:rsidR="0039456D" w:rsidRPr="0039456D" w14:paraId="34440650" w14:textId="77777777" w:rsidTr="007E2E38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4B5E41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_Toc62039378"/>
            <w:bookmarkStart w:id="3" w:name="_Toc57025163"/>
            <w:bookmarkStart w:id="4" w:name="_Toc57024930"/>
            <w:bookmarkStart w:id="5" w:name="_Toc57022812"/>
            <w:bookmarkStart w:id="6" w:name="_Toc56765514"/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BCA7E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7" w:name="_Toc62039379"/>
            <w:bookmarkStart w:id="8" w:name="_Toc57025164"/>
            <w:bookmarkStart w:id="9" w:name="_Toc57024931"/>
            <w:bookmarkStart w:id="10" w:name="_Toc57022813"/>
            <w:bookmarkStart w:id="11" w:name="_Toc56765515"/>
            <w:proofErr w:type="spellStart"/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39456D" w:rsidRPr="0039456D" w14:paraId="6095031D" w14:textId="77777777" w:rsidTr="007E2E38">
        <w:trPr>
          <w:trHeight w:val="567"/>
        </w:trPr>
        <w:tc>
          <w:tcPr>
            <w:tcW w:w="3330" w:type="dxa"/>
            <w:hideMark/>
          </w:tcPr>
          <w:p w14:paraId="30B2E9EE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14:paraId="5AC51225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6"/>
              </w:rPr>
              <w:t>45.03.01</w:t>
            </w:r>
          </w:p>
        </w:tc>
        <w:tc>
          <w:tcPr>
            <w:tcW w:w="5209" w:type="dxa"/>
            <w:hideMark/>
          </w:tcPr>
          <w:p w14:paraId="5556089B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39456D" w:rsidRPr="0039456D" w14:paraId="056F9A7D" w14:textId="77777777" w:rsidTr="007E2E38">
        <w:trPr>
          <w:trHeight w:val="567"/>
        </w:trPr>
        <w:tc>
          <w:tcPr>
            <w:tcW w:w="3330" w:type="dxa"/>
            <w:hideMark/>
          </w:tcPr>
          <w:p w14:paraId="4FA56373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14:paraId="16E50C8B" w14:textId="3C76A1EA" w:rsidR="0039456D" w:rsidRPr="0039456D" w:rsidRDefault="0039456D" w:rsidP="0039456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45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Общей и славянской филологии</w:t>
            </w:r>
          </w:p>
          <w:p w14:paraId="6C1EFB32" w14:textId="77777777" w:rsidR="0039456D" w:rsidRPr="0039456D" w:rsidRDefault="0039456D" w:rsidP="0039456D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B97B109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456D" w:rsidRPr="0039456D" w14:paraId="6BB94D69" w14:textId="77777777" w:rsidTr="007E2E38">
        <w:trPr>
          <w:trHeight w:val="567"/>
        </w:trPr>
        <w:tc>
          <w:tcPr>
            <w:tcW w:w="3330" w:type="dxa"/>
            <w:hideMark/>
          </w:tcPr>
          <w:p w14:paraId="25865666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DAD483E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6"/>
              </w:rPr>
              <w:t>4 года</w:t>
            </w:r>
          </w:p>
        </w:tc>
      </w:tr>
      <w:tr w:rsidR="0039456D" w:rsidRPr="0039456D" w14:paraId="2F47C442" w14:textId="77777777" w:rsidTr="007E2E38">
        <w:trPr>
          <w:trHeight w:val="567"/>
        </w:trPr>
        <w:tc>
          <w:tcPr>
            <w:tcW w:w="3330" w:type="dxa"/>
            <w:vAlign w:val="bottom"/>
            <w:hideMark/>
          </w:tcPr>
          <w:p w14:paraId="3EDB9BA6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9EEF55E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6"/>
              </w:rPr>
              <w:t>очная</w:t>
            </w:r>
          </w:p>
        </w:tc>
      </w:tr>
    </w:tbl>
    <w:p w14:paraId="77EFE63B" w14:textId="77777777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49606064" w14:textId="6C7E8479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45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«Введение в теорию межкультурной коммуникации»</w:t>
      </w:r>
      <w:r w:rsidRPr="00394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третьем семестре (очная форма обучения)</w:t>
      </w:r>
      <w:r w:rsidR="00C64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9EC9C60" w14:textId="77777777" w:rsidR="0039456D" w:rsidRPr="0039456D" w:rsidRDefault="0039456D" w:rsidP="0039456D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9456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05380B7C" w14:textId="77777777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3945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экзамен </w:t>
      </w:r>
    </w:p>
    <w:p w14:paraId="521D4A38" w14:textId="77777777" w:rsidR="0039456D" w:rsidRPr="0039456D" w:rsidRDefault="0039456D" w:rsidP="0039456D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9456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48B52CB2" w14:textId="77777777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45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«Введение в теорию межкультурной коммуникации»</w:t>
      </w:r>
      <w:r w:rsidRPr="00394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 w14:paraId="69808725" w14:textId="77777777" w:rsidR="0039456D" w:rsidRPr="0039456D" w:rsidRDefault="0039456D" w:rsidP="0039456D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9456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02CD9885" w14:textId="77777777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9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3945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«Введение в теорию межкультурной коммуникации»</w:t>
      </w:r>
      <w:r w:rsidRPr="0039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2460E662" w14:textId="77777777" w:rsidR="0039456D" w:rsidRPr="0039456D" w:rsidRDefault="0039456D" w:rsidP="0039456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0"/>
          <w:lang w:eastAsia="ru-RU"/>
        </w:rPr>
      </w:pPr>
      <w:r w:rsidRPr="0039456D">
        <w:rPr>
          <w:rFonts w:ascii="TimesNewRomanPSMT" w:eastAsia="TimesNewRomanPSMT" w:hAnsi="Times New Roman" w:cs="Times New Roman"/>
          <w:color w:val="000000"/>
          <w:lang w:eastAsia="ru-RU"/>
        </w:rPr>
        <w:t>сформировать</w:t>
      </w:r>
      <w:r w:rsidRPr="0039456D">
        <w:rPr>
          <w:rFonts w:ascii="TimesNewRomanPSMT" w:eastAsia="TimesNewRomanPSMT" w:hAnsi="Times New Roman" w:cs="Times New Roman" w:hint="eastAsia"/>
          <w:color w:val="000000"/>
          <w:lang w:eastAsia="ru-RU"/>
        </w:rPr>
        <w:t xml:space="preserve"> </w:t>
      </w:r>
      <w:r w:rsidRPr="0039456D">
        <w:rPr>
          <w:rFonts w:ascii="TimesNewRomanPSMT" w:eastAsia="TimesNewRomanPSMT" w:hAnsi="Times New Roman" w:cs="Times New Roman"/>
          <w:color w:val="000000"/>
          <w:lang w:eastAsia="ru-RU"/>
        </w:rPr>
        <w:t>у</w:t>
      </w:r>
      <w:r w:rsidRPr="0039456D">
        <w:rPr>
          <w:rFonts w:ascii="TimesNewRomanPSMT" w:eastAsia="TimesNewRomanPSMT" w:hAnsi="Times New Roman" w:cs="Times New Roman" w:hint="eastAsia"/>
          <w:color w:val="000000"/>
          <w:lang w:eastAsia="ru-RU"/>
        </w:rPr>
        <w:t xml:space="preserve"> </w:t>
      </w:r>
      <w:r w:rsidRPr="0039456D">
        <w:rPr>
          <w:rFonts w:ascii="TimesNewRomanPSMT" w:eastAsia="TimesNewRomanPSMT" w:hAnsi="Times New Roman" w:cs="Times New Roman"/>
          <w:color w:val="000000"/>
          <w:lang w:eastAsia="ru-RU"/>
        </w:rPr>
        <w:t>студентов</w:t>
      </w:r>
      <w:r w:rsidRPr="0039456D">
        <w:rPr>
          <w:rFonts w:eastAsia="TimesNewRomanPSMT" w:cs="Times New Roman"/>
          <w:color w:val="000000"/>
          <w:lang w:eastAsia="ru-RU"/>
        </w:rPr>
        <w:t xml:space="preserve"> </w:t>
      </w:r>
      <w:r w:rsidRPr="0039456D">
        <w:rPr>
          <w:rFonts w:ascii="Times New Roman" w:eastAsia="TimesNewRomanPSMT" w:hAnsi="Times New Roman" w:cs="Times New Roman"/>
          <w:color w:val="000000"/>
          <w:lang w:eastAsia="ru-RU"/>
        </w:rPr>
        <w:t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и обеспечить</w:t>
      </w:r>
      <w:r w:rsidRPr="0039456D">
        <w:rPr>
          <w:rFonts w:eastAsia="TimesNewRomanPSMT" w:cs="Times New Roman"/>
          <w:color w:val="000000"/>
          <w:lang w:eastAsia="ru-RU"/>
        </w:rPr>
        <w:t xml:space="preserve"> </w:t>
      </w:r>
      <w:r w:rsidRPr="0039456D">
        <w:rPr>
          <w:rFonts w:ascii="Times New Roman" w:eastAsia="TimesNewRomanPSMT" w:hAnsi="Times New Roman" w:cs="Times New Roman"/>
          <w:color w:val="000000"/>
          <w:lang w:eastAsia="ru-RU"/>
        </w:rPr>
        <w:t>овладение базовыми профессиональными знаниями и умениями;</w:t>
      </w:r>
    </w:p>
    <w:p w14:paraId="3472FCB2" w14:textId="77777777" w:rsidR="0039456D" w:rsidRPr="0039456D" w:rsidRDefault="0039456D" w:rsidP="0039456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0"/>
          <w:lang w:eastAsia="ru-RU"/>
        </w:rPr>
      </w:pPr>
      <w:r w:rsidRPr="0039456D">
        <w:rPr>
          <w:rFonts w:ascii="Times New Roman" w:eastAsia="TimesNewRomanPSMT" w:hAnsi="Times New Roman" w:cs="Times New Roman"/>
          <w:color w:val="000000"/>
          <w:lang w:eastAsia="ru-RU"/>
        </w:rPr>
        <w:t>- познакомить студентов с теоретическими основами межкультурной коммуникации;</w:t>
      </w:r>
    </w:p>
    <w:p w14:paraId="3A5500E5" w14:textId="77777777" w:rsidR="0039456D" w:rsidRPr="0039456D" w:rsidRDefault="0039456D" w:rsidP="0039456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0"/>
          <w:lang w:eastAsia="ru-RU"/>
        </w:rPr>
      </w:pPr>
      <w:r w:rsidRPr="0039456D">
        <w:rPr>
          <w:rFonts w:ascii="Times New Roman" w:eastAsia="TimesNewRomanPSMT" w:hAnsi="Times New Roman" w:cs="Times New Roman"/>
          <w:color w:val="000000"/>
          <w:lang w:eastAsia="ru-RU"/>
        </w:rPr>
        <w:t>- сформировать у учащихся навыки управления коммуникацией и умения преодолевать коммуникативные барьеры различного уровня;</w:t>
      </w:r>
    </w:p>
    <w:p w14:paraId="6A102EED" w14:textId="77777777" w:rsidR="0039456D" w:rsidRPr="0039456D" w:rsidRDefault="0039456D" w:rsidP="0039456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9456D">
        <w:rPr>
          <w:rFonts w:ascii="Times New Roman" w:eastAsiaTheme="minorEastAsia" w:hAnsi="Times New Roman" w:cs="Times New Roman"/>
          <w:lang w:eastAsia="ru-RU"/>
        </w:rPr>
        <w:t>- сформировать чувство толерантности по отношению к представителям других наций и умение преодолевать негативные стереотипы;</w:t>
      </w:r>
    </w:p>
    <w:p w14:paraId="09E51CDB" w14:textId="77777777" w:rsidR="0039456D" w:rsidRPr="0039456D" w:rsidRDefault="0039456D" w:rsidP="0039456D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39456D">
        <w:rPr>
          <w:rFonts w:ascii="Times New Roman" w:eastAsiaTheme="minorEastAsia" w:hAnsi="Times New Roman" w:cs="Times New Roman"/>
          <w:color w:val="000000"/>
          <w:lang w:eastAsia="ru-RU"/>
        </w:rPr>
        <w:t xml:space="preserve">-научить </w:t>
      </w:r>
      <w:r w:rsidRPr="0039456D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 </w:t>
      </w:r>
      <w:r w:rsidRPr="0039456D">
        <w:rPr>
          <w:rFonts w:ascii="Times New Roman" w:eastAsiaTheme="minorEastAsia" w:hAnsi="Times New Roman" w:cs="Times New Roman"/>
          <w:color w:val="000000"/>
          <w:lang w:eastAsia="ru-RU"/>
        </w:rPr>
        <w:t xml:space="preserve">применять   полученные   теоретические   знания по основам межкультурной коммуникации   на   практике; </w:t>
      </w:r>
    </w:p>
    <w:p w14:paraId="3590C078" w14:textId="77777777" w:rsidR="0039456D" w:rsidRPr="0039456D" w:rsidRDefault="0039456D" w:rsidP="0039456D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39456D">
        <w:rPr>
          <w:rFonts w:ascii="Times New Roman" w:eastAsiaTheme="minorEastAsia" w:hAnsi="Times New Roman" w:cs="Times New Roman"/>
          <w:color w:val="000000"/>
          <w:lang w:eastAsia="ru-RU"/>
        </w:rPr>
        <w:t>-работать с научной и методической литературой;</w:t>
      </w:r>
    </w:p>
    <w:p w14:paraId="0D349D4E" w14:textId="77777777" w:rsidR="0039456D" w:rsidRPr="0039456D" w:rsidRDefault="0039456D" w:rsidP="0039456D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39456D">
        <w:rPr>
          <w:rFonts w:ascii="Times New Roman" w:eastAsiaTheme="minorEastAsia" w:hAnsi="Times New Roman" w:cs="Times New Roman"/>
          <w:color w:val="000000"/>
          <w:lang w:eastAsia="ru-RU"/>
        </w:rPr>
        <w:t xml:space="preserve">- </w:t>
      </w:r>
      <w:r w:rsidRPr="0039456D">
        <w:rPr>
          <w:rFonts w:ascii="Times New Roman" w:eastAsiaTheme="minorEastAsia" w:hAnsi="Times New Roman" w:cs="Times New Roman"/>
          <w:color w:val="000000"/>
          <w:spacing w:val="2"/>
          <w:lang w:eastAsia="ru-RU"/>
        </w:rPr>
        <w:t xml:space="preserve">на основе полученных знаний самостоятельно ставить исследовательские и практические </w:t>
      </w:r>
      <w:r w:rsidRPr="0039456D">
        <w:rPr>
          <w:rFonts w:ascii="Times New Roman" w:eastAsiaTheme="minorEastAsia" w:hAnsi="Times New Roman" w:cs="Times New Roman"/>
          <w:color w:val="000000"/>
          <w:spacing w:val="-1"/>
          <w:lang w:eastAsia="ru-RU"/>
        </w:rPr>
        <w:t>задачи и находить адекватные методы их решения.</w:t>
      </w:r>
    </w:p>
    <w:p w14:paraId="3683676B" w14:textId="77777777" w:rsidR="0039456D" w:rsidRPr="0039456D" w:rsidRDefault="0039456D" w:rsidP="0039456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компетенций </w:t>
      </w:r>
      <w:r w:rsidRPr="003945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УК-4(Способен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945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3945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) языке(ах), </w:t>
      </w:r>
      <w:r w:rsidRPr="003945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УК-5 (Способен воспринимать межкультурное разнообразие общества в социально-историческом, этическом и философском контекстах),</w:t>
      </w:r>
      <w:r w:rsidRPr="003945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ОПК-2 (Способен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коммуникации), </w:t>
      </w:r>
      <w:r w:rsidRPr="0039456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ОПК-5 (Способен осуществлять контроль и оценку формирования результатов образования </w:t>
      </w:r>
      <w:r w:rsidRPr="0039456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обучающихся, выявлять и корректировать трудности в обучении)</w:t>
      </w:r>
      <w:r w:rsidRPr="003945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14:paraId="6A23428B" w14:textId="77777777" w:rsidR="0039456D" w:rsidRPr="0039456D" w:rsidRDefault="0039456D" w:rsidP="003945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65BCC40E" w14:textId="77777777" w:rsidR="0039456D" w:rsidRPr="0039456D" w:rsidRDefault="0039456D" w:rsidP="0039456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39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5BA4D11" w14:textId="77777777" w:rsidR="0039456D" w:rsidRPr="0039456D" w:rsidRDefault="0039456D" w:rsidP="0039456D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9456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39456D" w:rsidRPr="0039456D" w14:paraId="7CE3A800" w14:textId="77777777" w:rsidTr="007E2E38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72B41F2" w14:textId="77777777" w:rsidR="0039456D" w:rsidRPr="0039456D" w:rsidRDefault="0039456D" w:rsidP="003945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56D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18DA04E" w14:textId="77777777" w:rsidR="0039456D" w:rsidRPr="0039456D" w:rsidRDefault="0039456D" w:rsidP="003945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39456D">
              <w:rPr>
                <w:rFonts w:ascii="Times New Roman" w:eastAsiaTheme="minorEastAsia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714B9D6F" w14:textId="77777777" w:rsidR="0039456D" w:rsidRPr="0039456D" w:rsidRDefault="0039456D" w:rsidP="003945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39456D">
              <w:rPr>
                <w:rFonts w:ascii="Times New Roman" w:eastAsiaTheme="minorEastAsia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39456D" w:rsidRPr="0039456D" w14:paraId="0EE91C23" w14:textId="77777777" w:rsidTr="007E2E38">
        <w:trPr>
          <w:trHeight w:val="19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1CB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УК-4</w:t>
            </w:r>
          </w:p>
          <w:p w14:paraId="58047415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ых</w:t>
            </w:r>
            <w:proofErr w:type="spellEnd"/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) языке(ах)</w:t>
            </w:r>
          </w:p>
          <w:p w14:paraId="3DE63394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3558876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C96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ИД-УК-4.3 </w:t>
            </w:r>
          </w:p>
          <w:p w14:paraId="78610889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D916C00" w14:textId="77777777" w:rsidR="0039456D" w:rsidRPr="0039456D" w:rsidRDefault="0039456D" w:rsidP="0039456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9456D" w:rsidRPr="0039456D" w14:paraId="7C710E94" w14:textId="77777777" w:rsidTr="007E2E38">
        <w:trPr>
          <w:trHeight w:val="164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1FEB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УК-5</w:t>
            </w:r>
          </w:p>
          <w:p w14:paraId="4D7A2C7F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6309F1D4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F39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ИД-УК-5.3</w:t>
            </w:r>
          </w:p>
          <w:p w14:paraId="07DF0531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1D6E738" w14:textId="77777777" w:rsidR="0039456D" w:rsidRPr="0039456D" w:rsidRDefault="0039456D" w:rsidP="0039456D">
            <w:pPr>
              <w:spacing w:after="0" w:line="276" w:lineRule="auto"/>
              <w:rPr>
                <w:rFonts w:ascii="TimesNewRomanPSMT" w:eastAsiaTheme="minorEastAsia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56D" w:rsidRPr="0039456D" w14:paraId="4B178677" w14:textId="77777777" w:rsidTr="007E2E38">
        <w:trPr>
          <w:trHeight w:val="14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4FA9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ОПК-2</w:t>
            </w:r>
          </w:p>
          <w:p w14:paraId="4F81BEAA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  <w:lang w:eastAsia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3F7C6968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8F8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lang w:eastAsia="ru-RU"/>
              </w:rPr>
              <w:t>ИД-ОПК-2.3.</w:t>
            </w:r>
          </w:p>
          <w:p w14:paraId="36CD21EF" w14:textId="77777777" w:rsidR="0039456D" w:rsidRPr="0039456D" w:rsidRDefault="0039456D" w:rsidP="0039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lang w:eastAsia="ru-RU"/>
              </w:rP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769B9E5E" w14:textId="77777777" w:rsidR="0039456D" w:rsidRPr="0039456D" w:rsidRDefault="0039456D" w:rsidP="0039456D">
            <w:pPr>
              <w:spacing w:after="0" w:line="276" w:lineRule="auto"/>
              <w:rPr>
                <w:rFonts w:ascii="TimesNewRomanPSMT" w:eastAsiaTheme="minorEastAsia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56D" w:rsidRPr="0039456D" w14:paraId="64AAD7B7" w14:textId="77777777" w:rsidTr="007E2E38">
        <w:trPr>
          <w:trHeight w:val="14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690E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9456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ОПК-5</w:t>
            </w:r>
          </w:p>
          <w:p w14:paraId="52613885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9456D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76C21882" w14:textId="77777777" w:rsidR="0039456D" w:rsidRPr="0039456D" w:rsidRDefault="0039456D" w:rsidP="0039456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D66" w14:textId="77777777" w:rsidR="0039456D" w:rsidRPr="0039456D" w:rsidRDefault="0039456D" w:rsidP="0039456D">
            <w:pPr>
              <w:spacing w:after="0" w:line="256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</w:rPr>
            </w:pPr>
            <w:r w:rsidRPr="0039456D">
              <w:rPr>
                <w:rFonts w:ascii="Times New Roman" w:eastAsia="MS Mincho" w:hAnsi="Times New Roman" w:cs="Times New Roman"/>
                <w:i/>
                <w:iCs/>
                <w:color w:val="000000"/>
              </w:rPr>
              <w:t xml:space="preserve">ИД-ОПК-5.2   </w:t>
            </w:r>
          </w:p>
          <w:p w14:paraId="3BC7236F" w14:textId="77777777" w:rsidR="0039456D" w:rsidRPr="0039456D" w:rsidRDefault="0039456D" w:rsidP="0039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Использование в профессиональной деятельности базовых методов и приемов</w:t>
            </w: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br/>
              <w:t>различных типов устной и письменной коммуникации на данном языке для осуществления</w:t>
            </w: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br/>
              <w:t>профессиональной, в том числе</w:t>
            </w:r>
            <w:r w:rsidRPr="0039456D">
              <w:rPr>
                <w:rFonts w:ascii="Times New Roman" w:eastAsia="MS Mincho" w:hAnsi="Times New Roman" w:cs="Times New Roman"/>
                <w:color w:val="000000"/>
                <w:lang w:eastAsia="ru-RU"/>
              </w:rPr>
              <w:br/>
              <w:t>педагогической деятельности.</w:t>
            </w:r>
          </w:p>
          <w:p w14:paraId="61A727B3" w14:textId="77777777" w:rsidR="0039456D" w:rsidRPr="0039456D" w:rsidRDefault="0039456D" w:rsidP="0039456D">
            <w:pPr>
              <w:spacing w:after="0" w:line="276" w:lineRule="auto"/>
              <w:jc w:val="both"/>
              <w:rPr>
                <w:rFonts w:ascii="TimesNewRomanPSMT" w:eastAsiaTheme="minorEastAsia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227195" w14:textId="77777777" w:rsidR="0039456D" w:rsidRPr="0039456D" w:rsidRDefault="0039456D" w:rsidP="0039456D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096C1C67" w14:textId="77777777" w:rsidR="0039456D" w:rsidRPr="0039456D" w:rsidRDefault="0039456D" w:rsidP="0039456D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39456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9456D" w:rsidRPr="0039456D" w14:paraId="21140B73" w14:textId="77777777" w:rsidTr="007E2E38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4289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  <w:i/>
              </w:rPr>
            </w:pPr>
            <w:r w:rsidRPr="003945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2E34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945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4FB8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3945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945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FC9D" w14:textId="77777777" w:rsidR="0039456D" w:rsidRPr="0039456D" w:rsidRDefault="0039456D" w:rsidP="0039456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9456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0AC5" w14:textId="77777777" w:rsidR="0039456D" w:rsidRPr="0039456D" w:rsidRDefault="0039456D" w:rsidP="0039456D">
            <w:pPr>
              <w:rPr>
                <w:rFonts w:ascii="Times New Roman" w:eastAsiaTheme="minorEastAsia" w:hAnsi="Times New Roman" w:cs="Times New Roman"/>
              </w:rPr>
            </w:pPr>
            <w:r w:rsidRPr="003945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6337E6B5" w14:textId="77777777" w:rsidR="0039456D" w:rsidRPr="0039456D" w:rsidRDefault="0039456D" w:rsidP="0039456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729A8F9C" w14:textId="77777777" w:rsidR="0039456D" w:rsidRPr="0039456D" w:rsidRDefault="0039456D" w:rsidP="0039456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E80343A" w14:textId="77777777" w:rsidR="00554EB1" w:rsidRDefault="00554EB1"/>
    <w:sectPr w:rsidR="0055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D"/>
    <w:rsid w:val="0039456D"/>
    <w:rsid w:val="00554EB1"/>
    <w:rsid w:val="007069EF"/>
    <w:rsid w:val="00C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C1E4"/>
  <w15:chartTrackingRefBased/>
  <w15:docId w15:val="{9E2E6ACF-62A2-4D44-8DD9-FCB6E7A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2</cp:revision>
  <dcterms:created xsi:type="dcterms:W3CDTF">2022-04-14T19:04:00Z</dcterms:created>
  <dcterms:modified xsi:type="dcterms:W3CDTF">2022-04-14T19:04:00Z</dcterms:modified>
</cp:coreProperties>
</file>