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ECBBAB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8C71949" w:rsidR="005558F8" w:rsidRPr="002B6C2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2B6C2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5738377" w:rsidR="00E05948" w:rsidRPr="00C258B0" w:rsidRDefault="00BA7901" w:rsidP="00B51943">
            <w:pPr>
              <w:jc w:val="center"/>
              <w:rPr>
                <w:b/>
                <w:sz w:val="26"/>
                <w:szCs w:val="26"/>
              </w:rPr>
            </w:pPr>
            <w:r w:rsidRPr="00BA7901">
              <w:rPr>
                <w:b/>
                <w:sz w:val="26"/>
                <w:szCs w:val="26"/>
              </w:rPr>
              <w:t>Практика устной речи на языке иврит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4F8E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B6C2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BE42B5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A6E887" w:rsidR="002B6C2A" w:rsidRPr="000743F9" w:rsidRDefault="002B6C2A" w:rsidP="002B6C2A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26F4486F" w:rsidR="002B6C2A" w:rsidRPr="000743F9" w:rsidRDefault="002B6C2A" w:rsidP="002B6C2A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 xml:space="preserve">Филология </w:t>
            </w:r>
          </w:p>
        </w:tc>
      </w:tr>
      <w:tr w:rsidR="002B6C2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A68C78D" w:rsidR="002B6C2A" w:rsidRPr="000743F9" w:rsidRDefault="00432D0A" w:rsidP="002B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BE09EC4" w:rsidR="002B6C2A" w:rsidRPr="000743F9" w:rsidRDefault="002B6C2A" w:rsidP="002B6C2A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Зарубежная филология (</w:t>
            </w:r>
            <w:r w:rsidR="00432D0A">
              <w:rPr>
                <w:sz w:val="24"/>
                <w:szCs w:val="24"/>
              </w:rPr>
              <w:t>гебраистика</w:t>
            </w:r>
            <w:r w:rsidRPr="00330EF5">
              <w:rPr>
                <w:sz w:val="24"/>
                <w:szCs w:val="24"/>
              </w:rPr>
              <w:t>)</w:t>
            </w:r>
          </w:p>
        </w:tc>
      </w:tr>
      <w:tr w:rsidR="002B6C2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44C0B9F" w:rsidR="002B6C2A" w:rsidRPr="002B6C2A" w:rsidRDefault="002B6C2A" w:rsidP="002B6C2A">
            <w:pPr>
              <w:rPr>
                <w:iCs/>
                <w:sz w:val="24"/>
                <w:szCs w:val="24"/>
              </w:rPr>
            </w:pPr>
            <w:r w:rsidRPr="002B6C2A">
              <w:rPr>
                <w:iCs/>
                <w:sz w:val="24"/>
                <w:szCs w:val="24"/>
              </w:rPr>
              <w:t>4 года</w:t>
            </w:r>
          </w:p>
        </w:tc>
      </w:tr>
      <w:tr w:rsidR="002B6C2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49DC44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4669FF0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7198E0D" w14:textId="77777777" w:rsidR="00BA7901" w:rsidRPr="00BA7901" w:rsidRDefault="00BA7901" w:rsidP="00BA7901">
      <w:pPr>
        <w:numPr>
          <w:ilvl w:val="3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Учебная дисциплина «Практика устной речи на языке иврит» изучается в третьем и четвертом семестрах.</w:t>
      </w:r>
    </w:p>
    <w:p w14:paraId="1A6B42CB" w14:textId="77777777" w:rsidR="00BA7901" w:rsidRPr="00BA7901" w:rsidRDefault="00BA7901" w:rsidP="00BA7901">
      <w:pPr>
        <w:numPr>
          <w:ilvl w:val="3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Курсовая работа/Курсовой проект –не предусмотрен(а)</w:t>
      </w:r>
    </w:p>
    <w:p w14:paraId="1FEE36D2" w14:textId="77777777" w:rsidR="00BA7901" w:rsidRPr="00BA7901" w:rsidRDefault="00BA7901" w:rsidP="00BA7901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sz w:val="24"/>
          <w:szCs w:val="24"/>
        </w:rPr>
      </w:pPr>
      <w:r w:rsidRPr="00BA7901">
        <w:rPr>
          <w:rFonts w:eastAsia="Times New Roman" w:cs="Arial"/>
          <w:bCs/>
          <w:sz w:val="24"/>
          <w:szCs w:val="24"/>
        </w:rPr>
        <w:t xml:space="preserve">Форма промежуточной аттестации: </w:t>
      </w:r>
    </w:p>
    <w:p w14:paraId="10B9DE4C" w14:textId="77777777" w:rsidR="00BA7901" w:rsidRPr="00BA7901" w:rsidRDefault="00BA7901" w:rsidP="00BA7901">
      <w:pPr>
        <w:ind w:firstLine="709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третий семестр - зачет с оценкой</w:t>
      </w:r>
    </w:p>
    <w:p w14:paraId="4591D271" w14:textId="77777777" w:rsidR="00BA7901" w:rsidRPr="00BA7901" w:rsidRDefault="00BA7901" w:rsidP="00BA7901">
      <w:pPr>
        <w:ind w:firstLine="709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четвертый семестр - экзамен</w:t>
      </w:r>
    </w:p>
    <w:p w14:paraId="064301CF" w14:textId="77777777" w:rsidR="00BA7901" w:rsidRPr="00BA7901" w:rsidRDefault="00BA7901" w:rsidP="00BA7901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sz w:val="24"/>
          <w:szCs w:val="24"/>
        </w:rPr>
      </w:pPr>
      <w:r w:rsidRPr="00BA7901">
        <w:rPr>
          <w:rFonts w:eastAsia="Times New Roman" w:cs="Arial"/>
          <w:bCs/>
          <w:sz w:val="24"/>
          <w:szCs w:val="24"/>
        </w:rPr>
        <w:t>Место учебной дисциплины в структуре ОПОП</w:t>
      </w:r>
    </w:p>
    <w:p w14:paraId="53A923FC" w14:textId="77777777" w:rsidR="00BA7901" w:rsidRPr="00BA7901" w:rsidRDefault="00BA7901" w:rsidP="00BA7901">
      <w:pPr>
        <w:numPr>
          <w:ilvl w:val="3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 xml:space="preserve">Учебная дисциплина </w:t>
      </w:r>
      <w:r w:rsidRPr="00BA7901">
        <w:rPr>
          <w:rFonts w:eastAsia="MS Mincho"/>
          <w:sz w:val="24"/>
          <w:szCs w:val="24"/>
        </w:rPr>
        <w:t>«Практика устной речи на языке иврит» относится к части, формируемой участниками образовательных отношений.</w:t>
      </w:r>
    </w:p>
    <w:p w14:paraId="77FE5B3D" w14:textId="7373CBA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0321EFD" w14:textId="77777777" w:rsidR="00BA7901" w:rsidRPr="00BA7901" w:rsidRDefault="00BA7901" w:rsidP="00BA7901">
      <w:pPr>
        <w:contextualSpacing/>
        <w:jc w:val="both"/>
        <w:rPr>
          <w:rFonts w:eastAsia="MS Mincho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Целями изучения дисциплины «Практика устной речи на языке иврит» являются:</w:t>
      </w:r>
    </w:p>
    <w:p w14:paraId="6DDB94B1" w14:textId="77777777" w:rsidR="00BA7901" w:rsidRPr="00BA7901" w:rsidRDefault="00BA7901" w:rsidP="00BA7901">
      <w:pPr>
        <w:numPr>
          <w:ilvl w:val="2"/>
          <w:numId w:val="4"/>
        </w:numPr>
        <w:contextualSpacing/>
        <w:jc w:val="both"/>
        <w:rPr>
          <w:rFonts w:eastAsia="MS Mincho"/>
          <w:sz w:val="24"/>
          <w:szCs w:val="24"/>
        </w:rPr>
      </w:pPr>
      <w:r w:rsidRPr="00BA7901">
        <w:rPr>
          <w:rFonts w:eastAsia="MS Mincho"/>
          <w:sz w:val="24"/>
          <w:szCs w:val="24"/>
        </w:rPr>
        <w:t>формирование и совершенствование навыков общения на иностранном языке посредством речевой практики;</w:t>
      </w:r>
    </w:p>
    <w:p w14:paraId="1BE440C4" w14:textId="77777777" w:rsidR="00BA7901" w:rsidRPr="00BA7901" w:rsidRDefault="00BA7901" w:rsidP="00BA7901">
      <w:pPr>
        <w:numPr>
          <w:ilvl w:val="2"/>
          <w:numId w:val="4"/>
        </w:numPr>
        <w:contextualSpacing/>
        <w:jc w:val="both"/>
        <w:rPr>
          <w:rFonts w:eastAsia="MS Mincho"/>
          <w:sz w:val="24"/>
          <w:szCs w:val="24"/>
        </w:rPr>
      </w:pPr>
      <w:r w:rsidRPr="00BA7901">
        <w:rPr>
          <w:rFonts w:eastAsia="MS Mincho"/>
          <w:sz w:val="24"/>
          <w:szCs w:val="24"/>
        </w:rPr>
        <w:t xml:space="preserve">изучение специальной лексики, а также основных функциональных разновидностей речи, используемых при различных типах повседневного общения (телефонное общение, посещение культурно-досуговых мероприятий и </w:t>
      </w:r>
      <w:proofErr w:type="gramStart"/>
      <w:r w:rsidRPr="00BA7901">
        <w:rPr>
          <w:rFonts w:eastAsia="MS Mincho"/>
          <w:sz w:val="24"/>
          <w:szCs w:val="24"/>
        </w:rPr>
        <w:t>т.д.</w:t>
      </w:r>
      <w:proofErr w:type="gramEnd"/>
      <w:r w:rsidRPr="00BA7901">
        <w:rPr>
          <w:rFonts w:eastAsia="MS Mincho"/>
          <w:sz w:val="24"/>
          <w:szCs w:val="24"/>
        </w:rPr>
        <w:t>);</w:t>
      </w:r>
    </w:p>
    <w:p w14:paraId="1E95596D" w14:textId="77777777" w:rsidR="00BA7901" w:rsidRPr="00BA7901" w:rsidRDefault="00BA7901" w:rsidP="00BA7901">
      <w:pPr>
        <w:numPr>
          <w:ilvl w:val="2"/>
          <w:numId w:val="4"/>
        </w:numPr>
        <w:contextualSpacing/>
        <w:jc w:val="both"/>
        <w:rPr>
          <w:rFonts w:eastAsia="MS Mincho"/>
          <w:sz w:val="24"/>
          <w:szCs w:val="24"/>
        </w:rPr>
      </w:pPr>
      <w:r w:rsidRPr="00BA7901">
        <w:rPr>
          <w:rFonts w:eastAsia="MS Mincho"/>
          <w:sz w:val="24"/>
          <w:szCs w:val="24"/>
        </w:rPr>
        <w:t>формирование навыков и умений необходимых для составления четких, подробных сообщений на различные темы, а также участия в дискуссиях, имеющим отношения к проблемным темам, при которых демонстрируется способность показать преимущества и недостатки различных мнений;</w:t>
      </w:r>
    </w:p>
    <w:p w14:paraId="6294633E" w14:textId="77777777" w:rsidR="00BA7901" w:rsidRPr="00BA7901" w:rsidRDefault="00BA7901" w:rsidP="00BA7901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дисциплине. </w:t>
      </w:r>
    </w:p>
    <w:p w14:paraId="133F9B94" w14:textId="22B77A0A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FD0F91" w:rsidRPr="00F31E81" w14:paraId="46B0628C" w14:textId="77777777" w:rsidTr="00BA7901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A7901" w:rsidRPr="00F31E81" w14:paraId="12211CE9" w14:textId="77777777" w:rsidTr="00BA7901">
        <w:trPr>
          <w:trHeight w:val="25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8ED6A" w14:textId="77777777" w:rsidR="00BA7901" w:rsidRDefault="00BA7901" w:rsidP="00BA79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14:paraId="50BE11D9" w14:textId="6858E800" w:rsidR="00BA7901" w:rsidRPr="00021C27" w:rsidRDefault="00BA7901" w:rsidP="00BA790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019FD">
              <w:rPr>
                <w:sz w:val="22"/>
                <w:szCs w:val="22"/>
              </w:rPr>
              <w:t>Способен демонстрировать углубленное знание изучаемых языков для квалифицированного языкового сопровождения образовательных и деловых процессов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948CD" w14:textId="77777777" w:rsidR="00BA7901" w:rsidRDefault="00BA7901" w:rsidP="00BA7901">
            <w:pPr>
              <w:autoSpaceDE w:val="0"/>
              <w:autoSpaceDN w:val="0"/>
              <w:adjustRightInd w:val="0"/>
            </w:pPr>
            <w:r w:rsidRPr="006019FD">
              <w:t xml:space="preserve">ИД-ПК-5.1 </w:t>
            </w:r>
          </w:p>
          <w:p w14:paraId="05FAC388" w14:textId="77777777" w:rsidR="00BA7901" w:rsidRDefault="00BA7901" w:rsidP="00BA7901">
            <w:pPr>
              <w:autoSpaceDE w:val="0"/>
              <w:autoSpaceDN w:val="0"/>
              <w:adjustRightInd w:val="0"/>
            </w:pPr>
            <w:r w:rsidRPr="006019FD">
              <w:t>Применение специальной профессиональной терминологии</w:t>
            </w:r>
          </w:p>
          <w:p w14:paraId="30C2C63D" w14:textId="77777777" w:rsidR="00BA7901" w:rsidRDefault="00BA7901" w:rsidP="00BA7901">
            <w:pPr>
              <w:autoSpaceDE w:val="0"/>
              <w:autoSpaceDN w:val="0"/>
              <w:adjustRightInd w:val="0"/>
            </w:pPr>
            <w:r w:rsidRPr="006019FD">
              <w:t>ИД-ПК-5.3</w:t>
            </w:r>
          </w:p>
          <w:p w14:paraId="7C7986AC" w14:textId="3B3BE81B" w:rsidR="00BA7901" w:rsidRPr="00FD0F91" w:rsidRDefault="00BA7901" w:rsidP="00BA7901">
            <w:pPr>
              <w:autoSpaceDE w:val="0"/>
              <w:autoSpaceDN w:val="0"/>
              <w:adjustRightInd w:val="0"/>
              <w:rPr>
                <w:i/>
              </w:rPr>
            </w:pPr>
            <w:r w:rsidRPr="006019FD">
              <w:t>Профессиональная работа с текстом, креативное письмо и коммуникация на изучаемом языке</w:t>
            </w:r>
          </w:p>
        </w:tc>
      </w:tr>
    </w:tbl>
    <w:p w14:paraId="2C7F23D3" w14:textId="78283C2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F8358FF" w:rsidR="007B65C7" w:rsidRPr="002B6C2A" w:rsidRDefault="00BA7901" w:rsidP="00037666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F9C6113" w:rsidR="007B65C7" w:rsidRPr="002B6C2A" w:rsidRDefault="002B6C2A" w:rsidP="00037666">
            <w:pPr>
              <w:jc w:val="center"/>
              <w:rPr>
                <w:iCs/>
              </w:rPr>
            </w:pPr>
            <w:r w:rsidRPr="002B6C2A">
              <w:rPr>
                <w:iCs/>
              </w:rPr>
              <w:t>1</w:t>
            </w:r>
            <w:r w:rsidR="00BA7901">
              <w:rPr>
                <w:iCs/>
              </w:rPr>
              <w:t>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4E72" w14:textId="77777777" w:rsidR="003C2AC6" w:rsidRDefault="003C2AC6" w:rsidP="005E3840">
      <w:r>
        <w:separator/>
      </w:r>
    </w:p>
  </w:endnote>
  <w:endnote w:type="continuationSeparator" w:id="0">
    <w:p w14:paraId="47CDE06F" w14:textId="77777777" w:rsidR="003C2AC6" w:rsidRDefault="003C2AC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DEBE" w14:textId="77777777" w:rsidR="003C2AC6" w:rsidRDefault="003C2AC6" w:rsidP="005E3840">
      <w:r>
        <w:separator/>
      </w:r>
    </w:p>
  </w:footnote>
  <w:footnote w:type="continuationSeparator" w:id="0">
    <w:p w14:paraId="5BB5A783" w14:textId="77777777" w:rsidR="003C2AC6" w:rsidRDefault="003C2AC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2FB9C02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6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362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6A0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BED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BD5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C2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53F7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AC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2D0A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390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D62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4F8F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790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0C2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1BA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97E"/>
    <w:rsid w:val="00D900B5"/>
    <w:rsid w:val="00D94484"/>
    <w:rsid w:val="00D94486"/>
    <w:rsid w:val="00D94EF7"/>
    <w:rsid w:val="00D95770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487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8E0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147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10A20D5-BBEB-AB4F-AFC5-A061DD6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D7D9-88CC-48C7-968C-D01B0C69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2</cp:revision>
  <cp:lastPrinted>2021-05-14T12:22:00Z</cp:lastPrinted>
  <dcterms:created xsi:type="dcterms:W3CDTF">2022-02-10T18:43:00Z</dcterms:created>
  <dcterms:modified xsi:type="dcterms:W3CDTF">2022-02-10T18:43:00Z</dcterms:modified>
</cp:coreProperties>
</file>