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E427D3" w:rsidRPr="00D956F8" w:rsidTr="003F00D4">
        <w:tc>
          <w:tcPr>
            <w:tcW w:w="9889" w:type="dxa"/>
            <w:gridSpan w:val="2"/>
          </w:tcPr>
          <w:p w:rsidR="00E427D3" w:rsidRPr="00D956F8" w:rsidRDefault="00E427D3" w:rsidP="003F00D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56F8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427D3" w:rsidRPr="00D956F8" w:rsidTr="003F00D4">
        <w:tc>
          <w:tcPr>
            <w:tcW w:w="9889" w:type="dxa"/>
            <w:gridSpan w:val="2"/>
          </w:tcPr>
          <w:p w:rsidR="00E427D3" w:rsidRPr="00D956F8" w:rsidRDefault="00E427D3" w:rsidP="003F00D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56F8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427D3" w:rsidRPr="00D956F8" w:rsidTr="003F00D4">
        <w:tc>
          <w:tcPr>
            <w:tcW w:w="9889" w:type="dxa"/>
            <w:gridSpan w:val="2"/>
          </w:tcPr>
          <w:p w:rsidR="00E427D3" w:rsidRPr="00D956F8" w:rsidRDefault="00E427D3" w:rsidP="003F00D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56F8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427D3" w:rsidRPr="00D956F8" w:rsidTr="003F00D4">
        <w:tc>
          <w:tcPr>
            <w:tcW w:w="9889" w:type="dxa"/>
            <w:gridSpan w:val="2"/>
          </w:tcPr>
          <w:p w:rsidR="00E427D3" w:rsidRPr="00D956F8" w:rsidRDefault="00E427D3" w:rsidP="003F00D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56F8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427D3" w:rsidRPr="00D956F8" w:rsidTr="003F00D4">
        <w:tc>
          <w:tcPr>
            <w:tcW w:w="9889" w:type="dxa"/>
            <w:gridSpan w:val="2"/>
          </w:tcPr>
          <w:p w:rsidR="00E427D3" w:rsidRPr="00D956F8" w:rsidRDefault="00E427D3" w:rsidP="003F00D4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D956F8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D956F8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D956F8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E427D3" w:rsidRPr="00D956F8" w:rsidTr="003F00D4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427D3" w:rsidRPr="00D956F8" w:rsidRDefault="00E427D3" w:rsidP="003F00D4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427D3" w:rsidRPr="00D956F8" w:rsidTr="003F00D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427D3" w:rsidRPr="00D956F8" w:rsidRDefault="00E427D3" w:rsidP="003F00D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956F8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27D3" w:rsidRPr="00D956F8" w:rsidRDefault="00E427D3" w:rsidP="003F00D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956F8">
              <w:rPr>
                <w:rFonts w:eastAsia="Times New Roman"/>
                <w:sz w:val="26"/>
                <w:szCs w:val="26"/>
              </w:rPr>
              <w:t xml:space="preserve">славянской культуры </w:t>
            </w:r>
          </w:p>
        </w:tc>
      </w:tr>
      <w:tr w:rsidR="00E427D3" w:rsidRPr="00D956F8" w:rsidTr="003F00D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427D3" w:rsidRPr="00D956F8" w:rsidRDefault="00E427D3" w:rsidP="003F00D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956F8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27D3" w:rsidRPr="00D956F8" w:rsidRDefault="00E427D3" w:rsidP="003F00D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956F8"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</w:tbl>
    <w:p w:rsidR="00E427D3" w:rsidRPr="00D956F8" w:rsidRDefault="00E427D3" w:rsidP="00E427D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427D3" w:rsidRPr="00D956F8" w:rsidRDefault="00E427D3" w:rsidP="00E427D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427D3" w:rsidRPr="00D956F8" w:rsidRDefault="00E427D3" w:rsidP="00E427D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427D3" w:rsidRPr="00D956F8" w:rsidRDefault="00E427D3" w:rsidP="00E427D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427D3" w:rsidRPr="00D956F8" w:rsidRDefault="00E427D3" w:rsidP="00E427D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E427D3" w:rsidRPr="00D956F8" w:rsidTr="003F00D4">
        <w:trPr>
          <w:trHeight w:val="567"/>
        </w:trPr>
        <w:tc>
          <w:tcPr>
            <w:tcW w:w="9889" w:type="dxa"/>
            <w:gridSpan w:val="3"/>
            <w:vAlign w:val="center"/>
          </w:tcPr>
          <w:p w:rsidR="00E427D3" w:rsidRPr="00D956F8" w:rsidRDefault="001E3C42" w:rsidP="003F00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E427D3" w:rsidRPr="00D956F8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:rsidR="00E427D3" w:rsidRPr="00D956F8" w:rsidRDefault="00E427D3" w:rsidP="003F00D4">
            <w:pPr>
              <w:jc w:val="center"/>
              <w:rPr>
                <w:b/>
                <w:sz w:val="26"/>
                <w:szCs w:val="26"/>
              </w:rPr>
            </w:pPr>
            <w:r w:rsidRPr="00D956F8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427D3" w:rsidRPr="00D956F8" w:rsidTr="003F00D4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427D3" w:rsidRPr="00D956F8" w:rsidRDefault="00E427D3" w:rsidP="003F00D4">
            <w:pPr>
              <w:jc w:val="center"/>
              <w:rPr>
                <w:b/>
                <w:sz w:val="26"/>
                <w:szCs w:val="26"/>
              </w:rPr>
            </w:pPr>
            <w:r w:rsidRPr="00D956F8">
              <w:rPr>
                <w:b/>
                <w:sz w:val="26"/>
                <w:szCs w:val="26"/>
              </w:rPr>
              <w:t>Методы лингвистического анализа</w:t>
            </w:r>
          </w:p>
        </w:tc>
      </w:tr>
      <w:tr w:rsidR="00E427D3" w:rsidRPr="00D956F8" w:rsidTr="003F00D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7D3" w:rsidRPr="00D956F8" w:rsidRDefault="00E427D3" w:rsidP="003F00D4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D956F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D956F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7D3" w:rsidRPr="00D956F8" w:rsidRDefault="00E427D3" w:rsidP="003F00D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56F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E427D3" w:rsidRPr="00D956F8" w:rsidTr="003F00D4">
        <w:trPr>
          <w:trHeight w:val="567"/>
        </w:trPr>
        <w:tc>
          <w:tcPr>
            <w:tcW w:w="3330" w:type="dxa"/>
            <w:shd w:val="clear" w:color="auto" w:fill="auto"/>
          </w:tcPr>
          <w:p w:rsidR="00E427D3" w:rsidRPr="00D956F8" w:rsidRDefault="00E427D3" w:rsidP="003F00D4">
            <w:pPr>
              <w:rPr>
                <w:sz w:val="26"/>
                <w:szCs w:val="26"/>
              </w:rPr>
            </w:pPr>
            <w:r w:rsidRPr="00D956F8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E427D3" w:rsidRPr="00D956F8" w:rsidRDefault="00E427D3" w:rsidP="003F00D4">
            <w:pPr>
              <w:rPr>
                <w:sz w:val="26"/>
                <w:szCs w:val="26"/>
              </w:rPr>
            </w:pPr>
            <w:r w:rsidRPr="00D956F8">
              <w:rPr>
                <w:sz w:val="26"/>
                <w:szCs w:val="26"/>
              </w:rPr>
              <w:t>45.03.02</w:t>
            </w:r>
          </w:p>
          <w:p w:rsidR="00E427D3" w:rsidRPr="00D956F8" w:rsidRDefault="00E427D3" w:rsidP="003F00D4">
            <w:pPr>
              <w:tabs>
                <w:tab w:val="left" w:pos="601"/>
              </w:tabs>
              <w:rPr>
                <w:sz w:val="26"/>
                <w:szCs w:val="26"/>
              </w:rPr>
            </w:pPr>
            <w:r w:rsidRPr="00D956F8">
              <w:rPr>
                <w:sz w:val="26"/>
                <w:szCs w:val="26"/>
              </w:rPr>
              <w:tab/>
            </w:r>
          </w:p>
        </w:tc>
        <w:tc>
          <w:tcPr>
            <w:tcW w:w="5209" w:type="dxa"/>
            <w:shd w:val="clear" w:color="auto" w:fill="auto"/>
          </w:tcPr>
          <w:p w:rsidR="00E427D3" w:rsidRPr="00D956F8" w:rsidRDefault="00E427D3" w:rsidP="003F00D4">
            <w:pPr>
              <w:rPr>
                <w:sz w:val="26"/>
                <w:szCs w:val="26"/>
              </w:rPr>
            </w:pPr>
            <w:r w:rsidRPr="00D956F8">
              <w:rPr>
                <w:sz w:val="26"/>
                <w:szCs w:val="26"/>
              </w:rPr>
              <w:t xml:space="preserve">Лингвистика </w:t>
            </w:r>
          </w:p>
        </w:tc>
      </w:tr>
      <w:tr w:rsidR="00E427D3" w:rsidRPr="00D956F8" w:rsidTr="003F00D4">
        <w:trPr>
          <w:trHeight w:val="567"/>
        </w:trPr>
        <w:tc>
          <w:tcPr>
            <w:tcW w:w="3330" w:type="dxa"/>
            <w:shd w:val="clear" w:color="auto" w:fill="auto"/>
          </w:tcPr>
          <w:p w:rsidR="00E427D3" w:rsidRPr="00D956F8" w:rsidRDefault="00E427D3" w:rsidP="003F00D4">
            <w:pPr>
              <w:rPr>
                <w:sz w:val="26"/>
                <w:szCs w:val="26"/>
              </w:rPr>
            </w:pPr>
            <w:r w:rsidRPr="00D956F8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427D3" w:rsidRPr="00D956F8" w:rsidRDefault="00E427D3" w:rsidP="003F00D4">
            <w:r w:rsidRPr="00D956F8">
              <w:rPr>
                <w:sz w:val="26"/>
                <w:szCs w:val="26"/>
              </w:rPr>
              <w:t>Теория и методика преподавания иностранных языков и культур</w:t>
            </w:r>
          </w:p>
          <w:p w:rsidR="00E427D3" w:rsidRPr="00D956F8" w:rsidRDefault="00E427D3" w:rsidP="003F00D4">
            <w:pPr>
              <w:rPr>
                <w:sz w:val="26"/>
                <w:szCs w:val="26"/>
              </w:rPr>
            </w:pPr>
          </w:p>
        </w:tc>
      </w:tr>
      <w:tr w:rsidR="00E427D3" w:rsidRPr="00D956F8" w:rsidTr="003F00D4">
        <w:trPr>
          <w:trHeight w:val="567"/>
        </w:trPr>
        <w:tc>
          <w:tcPr>
            <w:tcW w:w="3330" w:type="dxa"/>
            <w:shd w:val="clear" w:color="auto" w:fill="auto"/>
          </w:tcPr>
          <w:p w:rsidR="00E427D3" w:rsidRPr="00D956F8" w:rsidRDefault="00E427D3" w:rsidP="003F00D4">
            <w:pPr>
              <w:rPr>
                <w:sz w:val="26"/>
                <w:szCs w:val="26"/>
              </w:rPr>
            </w:pPr>
            <w:r w:rsidRPr="00D956F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427D3" w:rsidRPr="00D956F8" w:rsidRDefault="00E427D3" w:rsidP="003F00D4">
            <w:pPr>
              <w:rPr>
                <w:sz w:val="26"/>
                <w:szCs w:val="26"/>
              </w:rPr>
            </w:pPr>
            <w:r w:rsidRPr="00D956F8">
              <w:rPr>
                <w:sz w:val="26"/>
                <w:szCs w:val="26"/>
              </w:rPr>
              <w:t>4 года</w:t>
            </w:r>
          </w:p>
        </w:tc>
      </w:tr>
      <w:tr w:rsidR="00E427D3" w:rsidRPr="00D956F8" w:rsidTr="003F00D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427D3" w:rsidRPr="00D956F8" w:rsidRDefault="00E427D3" w:rsidP="003F00D4">
            <w:pPr>
              <w:rPr>
                <w:sz w:val="26"/>
                <w:szCs w:val="26"/>
              </w:rPr>
            </w:pPr>
            <w:r w:rsidRPr="00D956F8">
              <w:rPr>
                <w:sz w:val="26"/>
                <w:szCs w:val="26"/>
              </w:rPr>
              <w:t>Форм</w:t>
            </w:r>
            <w:proofErr w:type="gramStart"/>
            <w:r w:rsidRPr="00D956F8">
              <w:rPr>
                <w:sz w:val="26"/>
                <w:szCs w:val="26"/>
              </w:rPr>
              <w:t>а(</w:t>
            </w:r>
            <w:proofErr w:type="gramEnd"/>
            <w:r w:rsidRPr="00D956F8">
              <w:rPr>
                <w:sz w:val="26"/>
                <w:szCs w:val="26"/>
              </w:rPr>
              <w:t>-</w:t>
            </w:r>
            <w:proofErr w:type="spellStart"/>
            <w:r w:rsidRPr="00D956F8">
              <w:rPr>
                <w:sz w:val="26"/>
                <w:szCs w:val="26"/>
              </w:rPr>
              <w:t>ы</w:t>
            </w:r>
            <w:proofErr w:type="spellEnd"/>
            <w:r w:rsidRPr="00D956F8">
              <w:rPr>
                <w:sz w:val="26"/>
                <w:szCs w:val="26"/>
              </w:rPr>
              <w:t>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427D3" w:rsidRPr="00D956F8" w:rsidRDefault="00446B0E" w:rsidP="003F00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очная/заочная</w:t>
            </w:r>
          </w:p>
        </w:tc>
      </w:tr>
    </w:tbl>
    <w:p w:rsidR="00E427D3" w:rsidRPr="00D956F8" w:rsidRDefault="00E427D3" w:rsidP="00E427D3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427D3" w:rsidRPr="00D956F8" w:rsidRDefault="00E427D3" w:rsidP="00E427D3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56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D956F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D9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лингвистического анализа</w:t>
      </w:r>
      <w:r w:rsidRPr="00D956F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D956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изучается в первом семестре.</w:t>
      </w:r>
    </w:p>
    <w:p w:rsidR="00E427D3" w:rsidRPr="00D956F8" w:rsidRDefault="00E427D3" w:rsidP="00E427D3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56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 – не предусмотрена</w:t>
      </w:r>
    </w:p>
    <w:p w:rsidR="00E427D3" w:rsidRPr="00D956F8" w:rsidRDefault="00E427D3" w:rsidP="00E427D3">
      <w:pPr>
        <w:pStyle w:val="2"/>
        <w:numPr>
          <w:ilvl w:val="1"/>
          <w:numId w:val="7"/>
        </w:numPr>
        <w:ind w:left="709"/>
      </w:pPr>
      <w:r w:rsidRPr="00D956F8">
        <w:t xml:space="preserve">Форма промежуточной аттестации: </w:t>
      </w:r>
    </w:p>
    <w:p w:rsidR="00E427D3" w:rsidRPr="00D956F8" w:rsidRDefault="00E427D3" w:rsidP="00E427D3">
      <w:pPr>
        <w:pStyle w:val="2"/>
        <w:numPr>
          <w:ilvl w:val="0"/>
          <w:numId w:val="0"/>
        </w:numPr>
        <w:ind w:left="709"/>
      </w:pPr>
      <w:r w:rsidRPr="00D956F8">
        <w:rPr>
          <w:rFonts w:cs="Times New Roman"/>
          <w:sz w:val="24"/>
          <w:szCs w:val="24"/>
        </w:rPr>
        <w:t xml:space="preserve">экзамен </w:t>
      </w:r>
    </w:p>
    <w:p w:rsidR="00E427D3" w:rsidRPr="00D956F8" w:rsidRDefault="00E427D3" w:rsidP="00E427D3">
      <w:pPr>
        <w:pStyle w:val="2"/>
        <w:numPr>
          <w:ilvl w:val="1"/>
          <w:numId w:val="7"/>
        </w:numPr>
        <w:ind w:left="709"/>
      </w:pPr>
      <w:r w:rsidRPr="00D956F8">
        <w:t>Место учебной дисциплины/учебного модуля в структуре ОПОП</w:t>
      </w:r>
    </w:p>
    <w:p w:rsidR="00E427D3" w:rsidRPr="00D956F8" w:rsidRDefault="00E427D3" w:rsidP="00E427D3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56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D956F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D9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лингвистического анализа</w:t>
      </w:r>
      <w:r w:rsidRPr="00D956F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D956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относится к обязательной части программы.</w:t>
      </w:r>
    </w:p>
    <w:p w:rsidR="00E427D3" w:rsidRPr="00D956F8" w:rsidRDefault="00E427D3" w:rsidP="00E427D3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56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Результаты </w:t>
      </w:r>
      <w:proofErr w:type="gramStart"/>
      <w:r w:rsidRPr="00D956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D956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учебной дисциплине, используются при изучении следующих дисциплин и прохождения практик:</w:t>
      </w:r>
    </w:p>
    <w:p w:rsidR="00E427D3" w:rsidRPr="00D956F8" w:rsidRDefault="00E427D3" w:rsidP="00E427D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56F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Русский язык и культура речи</w:t>
      </w:r>
    </w:p>
    <w:p w:rsidR="00E427D3" w:rsidRPr="00D956F8" w:rsidRDefault="00E427D3" w:rsidP="00E427D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56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Информационные технологии в лингвистике</w:t>
      </w:r>
    </w:p>
    <w:p w:rsidR="00E427D3" w:rsidRPr="00D956F8" w:rsidRDefault="00E427D3" w:rsidP="00E427D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56F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Интерпретация художественного текста на иностранном языке (английский язык)</w:t>
      </w:r>
    </w:p>
    <w:p w:rsidR="00E427D3" w:rsidRPr="00D956F8" w:rsidRDefault="00E427D3" w:rsidP="00E427D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56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теории и практики перевода</w:t>
      </w:r>
    </w:p>
    <w:p w:rsidR="00E427D3" w:rsidRPr="00D956F8" w:rsidRDefault="00E427D3" w:rsidP="00E427D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56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Лексикология первого иностранного языка (английский язык)</w:t>
      </w:r>
    </w:p>
    <w:p w:rsidR="00E427D3" w:rsidRPr="00D956F8" w:rsidRDefault="00E427D3" w:rsidP="00E427D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56F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Стилистика первого иностранного языка (английский язык)</w:t>
      </w:r>
    </w:p>
    <w:p w:rsidR="00E427D3" w:rsidRPr="00D956F8" w:rsidRDefault="00E427D3" w:rsidP="00E427D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56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Практикум по устному и письменному переводу (английский язык)</w:t>
      </w:r>
    </w:p>
    <w:p w:rsidR="00E427D3" w:rsidRPr="00D956F8" w:rsidRDefault="00E427D3" w:rsidP="00E427D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56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История литературы стран изучаемых языков</w:t>
      </w:r>
    </w:p>
    <w:p w:rsidR="00E427D3" w:rsidRPr="00D956F8" w:rsidRDefault="00E427D3" w:rsidP="00E427D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56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История семиотических систем</w:t>
      </w:r>
    </w:p>
    <w:p w:rsidR="00E427D3" w:rsidRPr="00D956F8" w:rsidRDefault="00E427D3" w:rsidP="00E427D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56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социолингвистики</w:t>
      </w:r>
    </w:p>
    <w:p w:rsidR="00E427D3" w:rsidRPr="00D956F8" w:rsidRDefault="00E427D3" w:rsidP="00E427D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D956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Лингвокультурология</w:t>
      </w:r>
      <w:proofErr w:type="spellEnd"/>
    </w:p>
    <w:p w:rsidR="00E427D3" w:rsidRPr="00D956F8" w:rsidRDefault="00E427D3" w:rsidP="00E427D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56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Введение в герменевтику</w:t>
      </w:r>
    </w:p>
    <w:p w:rsidR="00E427D3" w:rsidRPr="00D956F8" w:rsidRDefault="00E427D3" w:rsidP="00E427D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56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Интерпретация художественного текста на иностранном языке (английский язык)</w:t>
      </w:r>
    </w:p>
    <w:p w:rsidR="00E427D3" w:rsidRPr="00D956F8" w:rsidRDefault="00E427D3" w:rsidP="00E427D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56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Производственная практика. Преддипломная практика.</w:t>
      </w:r>
    </w:p>
    <w:p w:rsidR="00E427D3" w:rsidRPr="00D956F8" w:rsidRDefault="00E427D3" w:rsidP="00E427D3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D956F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:rsidR="00E427D3" w:rsidRPr="00D956F8" w:rsidRDefault="00E427D3" w:rsidP="00E427D3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427D3" w:rsidRPr="00D956F8" w:rsidRDefault="00E427D3" w:rsidP="00E427D3">
      <w:pPr>
        <w:pStyle w:val="1"/>
        <w:numPr>
          <w:ilvl w:val="1"/>
          <w:numId w:val="1"/>
        </w:numPr>
        <w:rPr>
          <w:b w:val="0"/>
        </w:rPr>
      </w:pPr>
      <w:r w:rsidRPr="00D956F8">
        <w:rPr>
          <w:b w:val="0"/>
        </w:rPr>
        <w:t xml:space="preserve">Цели и планируемые результаты </w:t>
      </w:r>
      <w:proofErr w:type="gramStart"/>
      <w:r w:rsidRPr="00D956F8">
        <w:rPr>
          <w:b w:val="0"/>
        </w:rPr>
        <w:t>обучения по дисциплине</w:t>
      </w:r>
      <w:proofErr w:type="gramEnd"/>
    </w:p>
    <w:p w:rsidR="00E427D3" w:rsidRPr="00D956F8" w:rsidRDefault="00E427D3" w:rsidP="00E427D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E427D3" w:rsidRPr="00D956F8" w:rsidRDefault="00E427D3" w:rsidP="00E427D3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изучения дисциплины </w:t>
      </w:r>
      <w:r w:rsidRPr="00D956F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D9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лингвистического анализа</w:t>
      </w:r>
      <w:r w:rsidRPr="00D956F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D956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956F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E427D3" w:rsidRPr="00D956F8" w:rsidRDefault="00E427D3" w:rsidP="00E427D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56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фонетического, лексико-семантического и синтаксического уровней языка и художественно-выразительных средств, возможных на каждом уровне;</w:t>
      </w:r>
    </w:p>
    <w:p w:rsidR="00E427D3" w:rsidRPr="00D956F8" w:rsidRDefault="00E427D3" w:rsidP="00E427D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56F8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формирование навыков адекватной интерпретации текстов на основе полученных знаний в сфере лингвистического анализа;</w:t>
      </w:r>
    </w:p>
    <w:p w:rsidR="00E427D3" w:rsidRPr="00D956F8" w:rsidRDefault="00E427D3" w:rsidP="00E427D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трансляции полученных знаний в сфере </w:t>
      </w:r>
      <w:r w:rsidRPr="00D9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Методов лингвистического анализа</w:t>
      </w:r>
      <w:r w:rsidRPr="00D9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427D3" w:rsidRPr="00D956F8" w:rsidRDefault="00E427D3" w:rsidP="00E427D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компетенций </w:t>
      </w:r>
      <w:r w:rsidRPr="00D9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УК-1 </w:t>
      </w:r>
      <w:r w:rsidRPr="00D956F8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(Способен осуществлять поиск, критический анализ и синтез информации, применять системный подход для решения поставленных задач)</w:t>
      </w:r>
      <w:r w:rsidRPr="00D9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56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9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ОПК-1</w:t>
      </w:r>
      <w:r w:rsidRPr="00D9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6F8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разновидностях), установленных образовательной программой в соответствии с ФГОС ВО по данной дисциплине.</w:t>
      </w:r>
      <w:proofErr w:type="gramEnd"/>
    </w:p>
    <w:p w:rsidR="00E427D3" w:rsidRPr="00D956F8" w:rsidRDefault="00E427D3" w:rsidP="00E427D3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56F8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Результатом </w:t>
      </w:r>
      <w:proofErr w:type="gramStart"/>
      <w:r w:rsidRPr="00D956F8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обучения по дисциплине</w:t>
      </w:r>
      <w:proofErr w:type="gramEnd"/>
      <w:r w:rsidRPr="00D956F8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 является овладение обучающимися </w:t>
      </w:r>
      <w:r w:rsidRPr="00D956F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E427D3" w:rsidRPr="00D956F8" w:rsidRDefault="00E427D3" w:rsidP="00E427D3">
      <w:pPr>
        <w:spacing w:after="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E427D3" w:rsidRPr="00D956F8" w:rsidRDefault="00E427D3" w:rsidP="00E427D3">
      <w:pPr>
        <w:spacing w:after="0"/>
      </w:pPr>
    </w:p>
    <w:p w:rsidR="00E427D3" w:rsidRPr="00D956F8" w:rsidRDefault="00E427D3" w:rsidP="00E427D3">
      <w:pPr>
        <w:pStyle w:val="2"/>
        <w:numPr>
          <w:ilvl w:val="0"/>
          <w:numId w:val="0"/>
        </w:numPr>
        <w:ind w:left="709"/>
      </w:pPr>
      <w:r w:rsidRPr="00D956F8"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D956F8">
        <w:t>обучения по дисциплине</w:t>
      </w:r>
      <w:proofErr w:type="gramEnd"/>
      <w:r w:rsidRPr="00D956F8">
        <w:t>:</w:t>
      </w:r>
    </w:p>
    <w:p w:rsidR="00E427D3" w:rsidRPr="00D956F8" w:rsidRDefault="00E427D3" w:rsidP="00E427D3">
      <w:pPr>
        <w:rPr>
          <w:lang w:eastAsia="ru-RU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552"/>
        <w:gridCol w:w="5530"/>
      </w:tblGrid>
      <w:tr w:rsidR="00E427D3" w:rsidRPr="00D956F8" w:rsidTr="003F00D4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E427D3" w:rsidRPr="00D956F8" w:rsidRDefault="00E427D3" w:rsidP="003F00D4">
            <w:pPr>
              <w:pStyle w:val="pboth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956F8">
              <w:rPr>
                <w:b/>
                <w:sz w:val="22"/>
                <w:szCs w:val="22"/>
                <w:lang w:eastAsia="en-US"/>
              </w:rPr>
              <w:lastRenderedPageBreak/>
              <w:t>Код и наименование 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E427D3" w:rsidRPr="00D956F8" w:rsidRDefault="00E427D3" w:rsidP="003F00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956F8">
              <w:rPr>
                <w:b/>
                <w:color w:val="000000"/>
              </w:rPr>
              <w:t>Код и наименование индикатора</w:t>
            </w:r>
          </w:p>
          <w:p w:rsidR="00E427D3" w:rsidRPr="00D956F8" w:rsidRDefault="00E427D3" w:rsidP="003F00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956F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E427D3" w:rsidRPr="00D956F8" w:rsidRDefault="00E427D3" w:rsidP="003F00D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D956F8"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:rsidR="00E427D3" w:rsidRPr="00D956F8" w:rsidRDefault="00E427D3" w:rsidP="003F00D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D956F8">
              <w:rPr>
                <w:b/>
                <w:sz w:val="22"/>
                <w:szCs w:val="22"/>
                <w:lang w:eastAsia="en-US"/>
              </w:rPr>
              <w:t>по дисциплине</w:t>
            </w:r>
          </w:p>
        </w:tc>
      </w:tr>
      <w:tr w:rsidR="00E427D3" w:rsidRPr="00D956F8" w:rsidTr="003F00D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3" w:rsidRPr="00D956F8" w:rsidRDefault="00E427D3" w:rsidP="003F00D4">
            <w:pPr>
              <w:pStyle w:val="pboth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D956F8">
              <w:rPr>
                <w:sz w:val="22"/>
                <w:szCs w:val="22"/>
                <w:lang w:eastAsia="en-US"/>
              </w:rPr>
              <w:t>УК-1</w:t>
            </w:r>
          </w:p>
          <w:p w:rsidR="00E427D3" w:rsidRPr="00D956F8" w:rsidRDefault="00E427D3" w:rsidP="003F00D4">
            <w:pPr>
              <w:pStyle w:val="pboth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D956F8">
              <w:rPr>
                <w:sz w:val="22"/>
                <w:szCs w:val="22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3" w:rsidRPr="00D956F8" w:rsidRDefault="00E427D3" w:rsidP="003F00D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hint="default"/>
              </w:rPr>
            </w:pPr>
            <w:r w:rsidRPr="00D956F8">
              <w:rPr>
                <w:rStyle w:val="fontstyle01"/>
                <w:rFonts w:ascii="Times New Roman" w:hAnsi="Times New Roman" w:hint="default"/>
              </w:rPr>
              <w:t>ИД-УК-1.1</w:t>
            </w:r>
            <w:r w:rsidRPr="00D956F8">
              <w:rPr>
                <w:rStyle w:val="fontstyle01"/>
                <w:rFonts w:ascii="Times New Roman" w:hAnsi="Times New Roman" w:hint="default"/>
              </w:rPr>
              <w:tab/>
            </w:r>
          </w:p>
          <w:p w:rsidR="00E427D3" w:rsidRPr="00D956F8" w:rsidRDefault="00E427D3" w:rsidP="003F00D4">
            <w:pPr>
              <w:autoSpaceDE w:val="0"/>
              <w:autoSpaceDN w:val="0"/>
              <w:adjustRightInd w:val="0"/>
            </w:pPr>
            <w:r w:rsidRPr="00D956F8">
              <w:rPr>
                <w:rStyle w:val="fontstyle01"/>
                <w:rFonts w:ascii="Times New Roman" w:hAnsi="Times New Roman" w:hint="default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3" w:rsidRPr="00D956F8" w:rsidRDefault="00E427D3" w:rsidP="00E427D3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spacing w:line="256" w:lineRule="auto"/>
              <w:ind w:left="34" w:firstLine="0"/>
              <w:rPr>
                <w:rFonts w:cstheme="minorBidi"/>
                <w:lang w:eastAsia="en-US"/>
              </w:rPr>
            </w:pPr>
            <w:r w:rsidRPr="00D956F8">
              <w:rPr>
                <w:rFonts w:cstheme="minorBidi"/>
                <w:lang w:eastAsia="en-US"/>
              </w:rPr>
              <w:t xml:space="preserve">Способен к поиску знаний о специфике конкретного текста, его осмыслению на основе общих принципов анализа и синтеза информации и благодаря этому способен решать поставленные научно-исследовательские задачи, выделяя их базовые элементы. </w:t>
            </w:r>
          </w:p>
          <w:p w:rsidR="00E427D3" w:rsidRPr="00D956F8" w:rsidRDefault="00E427D3" w:rsidP="00E427D3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spacing w:line="256" w:lineRule="auto"/>
              <w:ind w:left="34" w:firstLine="0"/>
              <w:rPr>
                <w:rFonts w:cstheme="minorBidi"/>
                <w:lang w:eastAsia="en-US"/>
              </w:rPr>
            </w:pPr>
            <w:r w:rsidRPr="00D956F8">
              <w:rPr>
                <w:rFonts w:cstheme="minorBidi"/>
                <w:lang w:eastAsia="en-US"/>
              </w:rPr>
              <w:t xml:space="preserve">Умет применять системный подход при анализе отдельных текстов; </w:t>
            </w:r>
          </w:p>
          <w:p w:rsidR="00E427D3" w:rsidRPr="00D956F8" w:rsidRDefault="00E427D3" w:rsidP="00E427D3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spacing w:line="256" w:lineRule="auto"/>
              <w:ind w:left="34" w:firstLine="0"/>
              <w:rPr>
                <w:rFonts w:cstheme="minorBidi"/>
                <w:lang w:eastAsia="en-US"/>
              </w:rPr>
            </w:pPr>
            <w:r w:rsidRPr="00D956F8">
              <w:rPr>
                <w:rFonts w:cstheme="minorBidi"/>
                <w:lang w:eastAsia="en-US"/>
              </w:rPr>
              <w:t>Владеет навыками поиска и критической оценки научных источников информации, ее ранжирования, адекватной интерпретации для подготовки публичного выступления.</w:t>
            </w:r>
          </w:p>
          <w:p w:rsidR="00E427D3" w:rsidRPr="00D956F8" w:rsidRDefault="00E427D3" w:rsidP="003F00D4">
            <w:pPr>
              <w:pStyle w:val="a5"/>
              <w:tabs>
                <w:tab w:val="left" w:pos="317"/>
              </w:tabs>
              <w:spacing w:line="256" w:lineRule="auto"/>
              <w:ind w:left="34"/>
              <w:rPr>
                <w:rFonts w:cstheme="minorBidi"/>
                <w:lang w:eastAsia="en-US"/>
              </w:rPr>
            </w:pPr>
            <w:r w:rsidRPr="00D956F8">
              <w:rPr>
                <w:rFonts w:cstheme="minorBidi"/>
                <w:lang w:eastAsia="en-US"/>
              </w:rPr>
              <w:t>- Владеет электронными сервисами для подготовки доклада и его транслирования.</w:t>
            </w:r>
          </w:p>
        </w:tc>
      </w:tr>
      <w:tr w:rsidR="00E427D3" w:rsidRPr="00D956F8" w:rsidTr="003F00D4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E427D3" w:rsidRPr="00D956F8" w:rsidRDefault="00E427D3" w:rsidP="003F00D4">
            <w:pPr>
              <w:pStyle w:val="pboth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956F8"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E427D3" w:rsidRPr="00D956F8" w:rsidRDefault="00E427D3" w:rsidP="003F00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956F8">
              <w:rPr>
                <w:b/>
                <w:color w:val="000000"/>
              </w:rPr>
              <w:t>Код и наименование индикатора</w:t>
            </w:r>
          </w:p>
          <w:p w:rsidR="00E427D3" w:rsidRPr="00D956F8" w:rsidRDefault="00E427D3" w:rsidP="003F00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956F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E427D3" w:rsidRPr="00D956F8" w:rsidRDefault="00E427D3" w:rsidP="003F00D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D956F8"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:rsidR="00E427D3" w:rsidRPr="00D956F8" w:rsidRDefault="00E427D3" w:rsidP="003F00D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D956F8">
              <w:rPr>
                <w:b/>
                <w:sz w:val="22"/>
                <w:szCs w:val="22"/>
                <w:lang w:eastAsia="en-US"/>
              </w:rPr>
              <w:t>по дисциплине</w:t>
            </w:r>
          </w:p>
        </w:tc>
      </w:tr>
      <w:tr w:rsidR="00E427D3" w:rsidRPr="00D956F8" w:rsidTr="003F00D4">
        <w:trPr>
          <w:trHeight w:val="272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3" w:rsidRPr="00D956F8" w:rsidRDefault="00E427D3" w:rsidP="003F00D4">
            <w:pPr>
              <w:pStyle w:val="pboth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D956F8">
              <w:rPr>
                <w:sz w:val="22"/>
                <w:szCs w:val="22"/>
                <w:lang w:eastAsia="en-US"/>
              </w:rPr>
              <w:t>ОПК-1.</w:t>
            </w:r>
          </w:p>
          <w:p w:rsidR="00E427D3" w:rsidRPr="00D956F8" w:rsidRDefault="00E427D3" w:rsidP="003F00D4">
            <w:pPr>
              <w:pStyle w:val="pboth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D956F8">
              <w:rPr>
                <w:sz w:val="22"/>
                <w:szCs w:val="22"/>
                <w:lang w:eastAsia="en-US"/>
              </w:rPr>
              <w:t>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3" w:rsidRPr="00D956F8" w:rsidRDefault="00E427D3" w:rsidP="003F00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6F8">
              <w:rPr>
                <w:rFonts w:ascii="Times New Roman" w:hAnsi="Times New Roman" w:cs="Times New Roman"/>
                <w:sz w:val="24"/>
                <w:szCs w:val="24"/>
              </w:rPr>
              <w:t>ИД-ОПК-1.1</w:t>
            </w:r>
            <w:r w:rsidRPr="00D956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27D3" w:rsidRPr="00D956F8" w:rsidRDefault="00E427D3" w:rsidP="003F00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D3" w:rsidRPr="00D956F8" w:rsidRDefault="00E427D3" w:rsidP="003F00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6F8">
              <w:rPr>
                <w:rFonts w:ascii="Times New Roman" w:hAnsi="Times New Roman" w:cs="Times New Roman"/>
                <w:sz w:val="24"/>
                <w:szCs w:val="24"/>
              </w:rPr>
              <w:t>Анализ основных явлений и процессов,</w:t>
            </w:r>
          </w:p>
          <w:p w:rsidR="00E427D3" w:rsidRPr="00D956F8" w:rsidRDefault="00E427D3" w:rsidP="003F00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56F8">
              <w:rPr>
                <w:rFonts w:ascii="Times New Roman" w:hAnsi="Times New Roman" w:cs="Times New Roman"/>
                <w:sz w:val="24"/>
                <w:szCs w:val="24"/>
              </w:rPr>
              <w:t>отражающих</w:t>
            </w:r>
            <w:proofErr w:type="gramEnd"/>
            <w:r w:rsidRPr="00D956F8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функционирование языкового строя</w:t>
            </w:r>
          </w:p>
          <w:p w:rsidR="00E427D3" w:rsidRPr="00D956F8" w:rsidRDefault="00E427D3" w:rsidP="003F00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6F8">
              <w:rPr>
                <w:rFonts w:ascii="Times New Roman" w:hAnsi="Times New Roman" w:cs="Times New Roman"/>
                <w:sz w:val="24"/>
                <w:szCs w:val="24"/>
              </w:rPr>
              <w:t>изучаемого иностранного языка в синхронии и</w:t>
            </w:r>
          </w:p>
          <w:p w:rsidR="00E427D3" w:rsidRPr="00D956F8" w:rsidRDefault="00E427D3" w:rsidP="003F00D4">
            <w:pPr>
              <w:autoSpaceDE w:val="0"/>
              <w:autoSpaceDN w:val="0"/>
              <w:adjustRightInd w:val="0"/>
              <w:spacing w:after="0"/>
            </w:pPr>
            <w:r w:rsidRPr="00D956F8">
              <w:rPr>
                <w:rFonts w:ascii="Times New Roman" w:hAnsi="Times New Roman" w:cs="Times New Roman"/>
                <w:sz w:val="24"/>
                <w:szCs w:val="24"/>
              </w:rPr>
              <w:t>диахронии.</w:t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3" w:rsidRPr="00D956F8" w:rsidRDefault="00E427D3" w:rsidP="003F00D4">
            <w:pPr>
              <w:pStyle w:val="a5"/>
              <w:tabs>
                <w:tab w:val="left" w:pos="317"/>
              </w:tabs>
              <w:spacing w:line="256" w:lineRule="auto"/>
              <w:ind w:left="34"/>
              <w:rPr>
                <w:rFonts w:cstheme="minorBidi"/>
                <w:lang w:eastAsia="en-US"/>
              </w:rPr>
            </w:pPr>
            <w:r w:rsidRPr="00D956F8">
              <w:rPr>
                <w:rFonts w:cstheme="minorBidi"/>
                <w:lang w:eastAsia="en-US"/>
              </w:rPr>
              <w:t xml:space="preserve">- владеет навыком выделения и анализа фонетических, </w:t>
            </w:r>
            <w:proofErr w:type="spellStart"/>
            <w:r w:rsidRPr="00D956F8">
              <w:rPr>
                <w:rFonts w:cstheme="minorBidi"/>
                <w:lang w:eastAsia="en-US"/>
              </w:rPr>
              <w:t>лексическо-семантических</w:t>
            </w:r>
            <w:proofErr w:type="spellEnd"/>
            <w:r w:rsidRPr="00D956F8">
              <w:rPr>
                <w:rFonts w:cstheme="minorBidi"/>
                <w:lang w:eastAsia="en-US"/>
              </w:rPr>
              <w:t>, грамматических, словообразовательных, синтаксических, лексико-синтаксических явлений языка в целом и конкретного текста в частности;</w:t>
            </w:r>
          </w:p>
          <w:p w:rsidR="00E427D3" w:rsidRPr="00D956F8" w:rsidRDefault="00E427D3" w:rsidP="003F00D4">
            <w:pPr>
              <w:pStyle w:val="a5"/>
              <w:tabs>
                <w:tab w:val="left" w:pos="317"/>
              </w:tabs>
              <w:spacing w:line="256" w:lineRule="auto"/>
              <w:ind w:left="34"/>
              <w:rPr>
                <w:rFonts w:cstheme="minorBidi"/>
                <w:lang w:eastAsia="en-US"/>
              </w:rPr>
            </w:pPr>
            <w:r w:rsidRPr="00D956F8">
              <w:rPr>
                <w:rFonts w:cstheme="minorBidi"/>
                <w:lang w:eastAsia="en-US"/>
              </w:rPr>
              <w:t xml:space="preserve">- творчески осмысляет текст в его синхронии и диахронии, учитывая этимологическую, </w:t>
            </w:r>
            <w:proofErr w:type="spellStart"/>
            <w:r w:rsidRPr="00D956F8">
              <w:rPr>
                <w:rFonts w:cstheme="minorBidi"/>
                <w:lang w:eastAsia="en-US"/>
              </w:rPr>
              <w:t>фонопоэтическую</w:t>
            </w:r>
            <w:proofErr w:type="spellEnd"/>
            <w:r w:rsidRPr="00D956F8">
              <w:rPr>
                <w:rFonts w:cstheme="minorBidi"/>
                <w:lang w:eastAsia="en-US"/>
              </w:rPr>
              <w:t xml:space="preserve"> и мифопоэтическую его составляющую; </w:t>
            </w:r>
          </w:p>
          <w:p w:rsidR="00E427D3" w:rsidRPr="00D956F8" w:rsidRDefault="00E427D3" w:rsidP="003F00D4">
            <w:pPr>
              <w:pStyle w:val="a5"/>
              <w:tabs>
                <w:tab w:val="left" w:pos="317"/>
              </w:tabs>
              <w:spacing w:line="256" w:lineRule="auto"/>
              <w:ind w:left="34"/>
              <w:rPr>
                <w:rFonts w:cstheme="minorBidi"/>
                <w:lang w:eastAsia="en-US"/>
              </w:rPr>
            </w:pPr>
            <w:r w:rsidRPr="00D956F8">
              <w:rPr>
                <w:rFonts w:cstheme="minorBidi"/>
                <w:lang w:eastAsia="en-US"/>
              </w:rPr>
              <w:t>- воспринимает текст в единстве проявлений языковых уровней, их  взаимосвязи и взаимоотношении подсистем языка.</w:t>
            </w:r>
          </w:p>
        </w:tc>
      </w:tr>
      <w:tr w:rsidR="00E427D3" w:rsidRPr="00D956F8" w:rsidTr="003F00D4">
        <w:trPr>
          <w:trHeight w:val="40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D3" w:rsidRPr="00D956F8" w:rsidRDefault="00E427D3" w:rsidP="003F00D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3" w:rsidRPr="00D956F8" w:rsidRDefault="00E427D3" w:rsidP="003F00D4">
            <w:pPr>
              <w:rPr>
                <w:rStyle w:val="fontstyle01"/>
                <w:rFonts w:ascii="Times New Roman" w:hAnsi="Times New Roman" w:hint="default"/>
              </w:rPr>
            </w:pPr>
            <w:r w:rsidRPr="00D956F8">
              <w:rPr>
                <w:rStyle w:val="fontstyle01"/>
                <w:rFonts w:ascii="Times New Roman" w:hAnsi="Times New Roman" w:hint="default"/>
              </w:rPr>
              <w:t>ИД-ОПК-1.2</w:t>
            </w:r>
          </w:p>
          <w:p w:rsidR="00E427D3" w:rsidRPr="00D956F8" w:rsidRDefault="00E427D3" w:rsidP="003F00D4">
            <w:pPr>
              <w:rPr>
                <w:rStyle w:val="fontstyle01"/>
                <w:rFonts w:ascii="Times New Roman" w:hAnsi="Times New Roman" w:hint="default"/>
              </w:rPr>
            </w:pPr>
            <w:r w:rsidRPr="00D956F8">
              <w:rPr>
                <w:rStyle w:val="fontstyle01"/>
                <w:rFonts w:ascii="Times New Roman" w:hAnsi="Times New Roman" w:hint="default"/>
              </w:rPr>
              <w:t>Интерпретация основных проявлений взаимосвязи языковых уровней и взаимоотношения подсистем языка.</w:t>
            </w:r>
          </w:p>
        </w:tc>
        <w:tc>
          <w:tcPr>
            <w:tcW w:w="5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D3" w:rsidRPr="00D956F8" w:rsidRDefault="00E427D3" w:rsidP="003F00D4">
            <w:pPr>
              <w:spacing w:after="0"/>
              <w:rPr>
                <w:rFonts w:ascii="Times New Roman" w:eastAsiaTheme="minorEastAsia" w:hAnsi="Times New Roman"/>
              </w:rPr>
            </w:pPr>
          </w:p>
        </w:tc>
      </w:tr>
    </w:tbl>
    <w:p w:rsidR="00E427D3" w:rsidRPr="00D956F8" w:rsidRDefault="00E427D3" w:rsidP="00E427D3">
      <w:pPr>
        <w:spacing w:after="0"/>
      </w:pPr>
    </w:p>
    <w:p w:rsidR="00E427D3" w:rsidRPr="00D956F8" w:rsidRDefault="00E427D3" w:rsidP="00E427D3">
      <w:pPr>
        <w:pStyle w:val="a5"/>
        <w:numPr>
          <w:ilvl w:val="3"/>
          <w:numId w:val="6"/>
        </w:numPr>
        <w:jc w:val="both"/>
      </w:pPr>
      <w:r w:rsidRPr="00D956F8"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E427D3" w:rsidRPr="00D956F8" w:rsidRDefault="00E427D3" w:rsidP="00E427D3">
      <w:pPr>
        <w:pStyle w:val="a5"/>
        <w:numPr>
          <w:ilvl w:val="3"/>
          <w:numId w:val="6"/>
        </w:numPr>
        <w:jc w:val="both"/>
      </w:pPr>
    </w:p>
    <w:tbl>
      <w:tblPr>
        <w:tblStyle w:val="a4"/>
        <w:tblW w:w="0" w:type="auto"/>
        <w:tblInd w:w="817" w:type="dxa"/>
        <w:tblLook w:val="04A0"/>
      </w:tblPr>
      <w:tblGrid>
        <w:gridCol w:w="3969"/>
        <w:gridCol w:w="1020"/>
        <w:gridCol w:w="568"/>
        <w:gridCol w:w="1020"/>
        <w:gridCol w:w="937"/>
      </w:tblGrid>
      <w:tr w:rsidR="00E427D3" w:rsidRPr="00D956F8" w:rsidTr="003F00D4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D3" w:rsidRPr="00D956F8" w:rsidRDefault="00E427D3" w:rsidP="003F00D4">
            <w:r w:rsidRPr="00D956F8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D3" w:rsidRPr="00D956F8" w:rsidRDefault="00E427D3" w:rsidP="003F00D4">
            <w:pPr>
              <w:jc w:val="center"/>
            </w:pPr>
            <w:r w:rsidRPr="00D956F8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D3" w:rsidRPr="00D956F8" w:rsidRDefault="00E427D3" w:rsidP="003F00D4">
            <w:pPr>
              <w:jc w:val="center"/>
            </w:pPr>
            <w:proofErr w:type="spellStart"/>
            <w:r w:rsidRPr="00D956F8">
              <w:rPr>
                <w:b/>
                <w:sz w:val="24"/>
                <w:szCs w:val="24"/>
              </w:rPr>
              <w:t>з.е</w:t>
            </w:r>
            <w:proofErr w:type="spellEnd"/>
            <w:r w:rsidRPr="00D956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D3" w:rsidRPr="00D956F8" w:rsidRDefault="00E427D3" w:rsidP="003F00D4">
            <w:pPr>
              <w:jc w:val="center"/>
            </w:pPr>
            <w:r w:rsidRPr="00D956F8">
              <w:t>108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D3" w:rsidRPr="00D956F8" w:rsidRDefault="00E427D3" w:rsidP="003F00D4">
            <w:r w:rsidRPr="00D956F8">
              <w:rPr>
                <w:b/>
                <w:sz w:val="24"/>
                <w:szCs w:val="24"/>
              </w:rPr>
              <w:t>час.</w:t>
            </w:r>
          </w:p>
        </w:tc>
      </w:tr>
    </w:tbl>
    <w:p w:rsidR="00845830" w:rsidRPr="00D956F8" w:rsidRDefault="00845830" w:rsidP="00E427D3">
      <w:pPr>
        <w:pStyle w:val="2"/>
        <w:numPr>
          <w:ilvl w:val="0"/>
          <w:numId w:val="0"/>
        </w:numPr>
        <w:ind w:firstLine="708"/>
      </w:pPr>
    </w:p>
    <w:sectPr w:rsidR="00845830" w:rsidRPr="00D956F8" w:rsidSect="0077430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709" w:rsidRDefault="003E0709" w:rsidP="005C3B38">
      <w:pPr>
        <w:spacing w:after="0" w:line="240" w:lineRule="auto"/>
      </w:pPr>
      <w:r>
        <w:separator/>
      </w:r>
    </w:p>
  </w:endnote>
  <w:endnote w:type="continuationSeparator" w:id="0">
    <w:p w:rsidR="003E0709" w:rsidRDefault="003E0709" w:rsidP="005C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7E" w:rsidRDefault="003E0709">
    <w:pPr>
      <w:pStyle w:val="a9"/>
      <w:jc w:val="right"/>
    </w:pPr>
  </w:p>
  <w:p w:rsidR="0003037E" w:rsidRDefault="003E070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709" w:rsidRDefault="003E0709" w:rsidP="005C3B38">
      <w:pPr>
        <w:spacing w:after="0" w:line="240" w:lineRule="auto"/>
      </w:pPr>
      <w:r>
        <w:separator/>
      </w:r>
    </w:p>
  </w:footnote>
  <w:footnote w:type="continuationSeparator" w:id="0">
    <w:p w:rsidR="003E0709" w:rsidRDefault="003E0709" w:rsidP="005C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3291307"/>
      <w:docPartObj>
        <w:docPartGallery w:val="Page Numbers (Top of Page)"/>
        <w:docPartUnique/>
      </w:docPartObj>
    </w:sdtPr>
    <w:sdtContent>
      <w:p w:rsidR="0003037E" w:rsidRDefault="0081305C">
        <w:pPr>
          <w:pStyle w:val="a7"/>
          <w:jc w:val="center"/>
        </w:pPr>
        <w:r>
          <w:fldChar w:fldCharType="begin"/>
        </w:r>
        <w:r w:rsidR="00E427D3">
          <w:instrText>PAGE   \* MERGEFORMAT</w:instrText>
        </w:r>
        <w:r>
          <w:fldChar w:fldCharType="separate"/>
        </w:r>
        <w:r w:rsidR="001E3C42">
          <w:rPr>
            <w:noProof/>
          </w:rPr>
          <w:t>1</w:t>
        </w:r>
        <w:r>
          <w:fldChar w:fldCharType="end"/>
        </w:r>
      </w:p>
    </w:sdtContent>
  </w:sdt>
  <w:p w:rsidR="0003037E" w:rsidRDefault="003E07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390"/>
    <w:rsid w:val="00176722"/>
    <w:rsid w:val="001E3C42"/>
    <w:rsid w:val="0022343A"/>
    <w:rsid w:val="00275933"/>
    <w:rsid w:val="002F5EF8"/>
    <w:rsid w:val="003E0709"/>
    <w:rsid w:val="00446B0E"/>
    <w:rsid w:val="005C3B38"/>
    <w:rsid w:val="0073792F"/>
    <w:rsid w:val="00774308"/>
    <w:rsid w:val="00775CDD"/>
    <w:rsid w:val="0081305C"/>
    <w:rsid w:val="00845830"/>
    <w:rsid w:val="00AA5DEF"/>
    <w:rsid w:val="00BD6302"/>
    <w:rsid w:val="00CA6390"/>
    <w:rsid w:val="00D71FC4"/>
    <w:rsid w:val="00D956F8"/>
    <w:rsid w:val="00E427D3"/>
    <w:rsid w:val="00EB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4308"/>
  </w:style>
  <w:style w:type="paragraph" w:styleId="1">
    <w:name w:val="heading 1"/>
    <w:basedOn w:val="a0"/>
    <w:next w:val="a0"/>
    <w:link w:val="10"/>
    <w:qFormat/>
    <w:rsid w:val="00E427D3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E427D3"/>
    <w:pPr>
      <w:keepNext/>
      <w:numPr>
        <w:ilvl w:val="1"/>
        <w:numId w:val="4"/>
      </w:numPr>
      <w:spacing w:before="120" w:after="120" w:line="240" w:lineRule="auto"/>
      <w:ind w:left="709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45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E427D3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E427D3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5">
    <w:name w:val="List Paragraph"/>
    <w:basedOn w:val="a0"/>
    <w:link w:val="a6"/>
    <w:uiPriority w:val="34"/>
    <w:qFormat/>
    <w:rsid w:val="00E427D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6">
    <w:name w:val="Абзац списка Знак"/>
    <w:link w:val="a5"/>
    <w:uiPriority w:val="34"/>
    <w:locked/>
    <w:rsid w:val="00E427D3"/>
    <w:rPr>
      <w:rFonts w:ascii="Times New Roman" w:eastAsiaTheme="minorEastAsia" w:hAnsi="Times New Roman" w:cs="Times New Roman"/>
      <w:lang w:eastAsia="ru-RU"/>
    </w:rPr>
  </w:style>
  <w:style w:type="paragraph" w:customStyle="1" w:styleId="a">
    <w:name w:val="список с точками"/>
    <w:basedOn w:val="a0"/>
    <w:rsid w:val="00E427D3"/>
    <w:pPr>
      <w:numPr>
        <w:numId w:val="5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0"/>
    <w:rsid w:val="00E4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427D3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E427D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E427D3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0"/>
    <w:link w:val="aa"/>
    <w:uiPriority w:val="99"/>
    <w:unhideWhenUsed/>
    <w:rsid w:val="00E427D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E427D3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2022-01-10T15:25:00Z</dcterms:created>
  <dcterms:modified xsi:type="dcterms:W3CDTF">2022-07-01T16:29:00Z</dcterms:modified>
</cp:coreProperties>
</file>