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Pr="00252142">
        <w:rPr>
          <w:rFonts w:ascii="Times New Roman" w:hAnsi="Times New Roman" w:cs="Times New Roman"/>
          <w:b/>
          <w:bCs/>
          <w:sz w:val="24"/>
        </w:rPr>
        <w:t>С</w:t>
      </w:r>
      <w:r>
        <w:rPr>
          <w:rFonts w:ascii="Times New Roman" w:hAnsi="Times New Roman" w:cs="Times New Roman"/>
          <w:b/>
          <w:bCs/>
          <w:sz w:val="24"/>
        </w:rPr>
        <w:t>Т</w:t>
      </w:r>
      <w:r w:rsidRPr="00252142">
        <w:rPr>
          <w:rFonts w:ascii="Times New Roman" w:hAnsi="Times New Roman" w:cs="Times New Roman"/>
          <w:b/>
          <w:bCs/>
          <w:sz w:val="24"/>
        </w:rPr>
        <w:t>ОР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="009C447F">
        <w:rPr>
          <w:rFonts w:ascii="Times New Roman" w:hAnsi="Times New Roman" w:cs="Times New Roman"/>
          <w:b/>
          <w:bCs/>
          <w:sz w:val="24"/>
        </w:rPr>
        <w:t>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9C447F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9C447F">
        <w:rPr>
          <w:rFonts w:ascii="Times New Roman" w:hAnsi="Times New Roman" w:cs="Times New Roman"/>
          <w:b/>
          <w:sz w:val="24"/>
        </w:rPr>
        <w:t xml:space="preserve">.,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9C447F">
        <w:rPr>
          <w:rFonts w:ascii="Times New Roman" w:hAnsi="Times New Roman" w:cs="Times New Roman"/>
          <w:b/>
          <w:sz w:val="24"/>
        </w:rPr>
        <w:t>Арефьева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 w:rsidR="009C447F">
        <w:rPr>
          <w:rFonts w:ascii="Times New Roman" w:hAnsi="Times New Roman" w:cs="Times New Roman"/>
          <w:b/>
          <w:sz w:val="24"/>
        </w:rPr>
        <w:t>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2,3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3,4,5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34/</w:t>
            </w:r>
            <w:r w:rsidR="002F45F1"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6/17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/32/34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9C447F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49/24/21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27/0/36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2F45F1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44/72/108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4/2/3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9C447F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 с оценкой/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bookmarkEnd w:id="0"/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AA2EFE" w:rsidRPr="00AA2EFE" w:rsidRDefault="00AA2EFE" w:rsidP="00AA2EF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>Целью изучения дисциплины «История дизайна» являются: знакомство с эволюцией предметного окружения человека, истории развития дизайна как новой сферы творчества, объединяющей, наряду с архитектурой, функционально-конструктивную и эстетическую проблематику формирования предметно-пространственной среды; изучение истории художественного конструирования во взаимосвязи с основными этапами истории мировой и отечественной науки и техники; приобщение к сущности дизайна в контексте исторического развития.</w:t>
      </w:r>
    </w:p>
    <w:p w:rsidR="00AA2EFE" w:rsidRPr="00AA2EFE" w:rsidRDefault="00AA2EFE" w:rsidP="00AA2EF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>Задачами дисциплины «История дизайна» выступают:</w:t>
      </w:r>
    </w:p>
    <w:p w:rsidR="00AA2EFE" w:rsidRPr="00AA2EFE" w:rsidRDefault="00AA2EFE" w:rsidP="00AA2EF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>- ретроспективное рассмотрение концепций дизайна, в том числе формообразование предметного окружения и среды обитания, осмысление их роли в комплексном подходе к формированию материально-художественной культуры;</w:t>
      </w:r>
    </w:p>
    <w:p w:rsidR="00AA2EFE" w:rsidRPr="00AA2EFE" w:rsidRDefault="00AA2EFE" w:rsidP="00AA2EF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 xml:space="preserve">- анализ принципов, особенностей стилистики и конкретных приемов художественного конструирования в различных школах и течениях мирового и отечественного дизайна в тесной взаимосвязи с основными этапами истории науки и техники; </w:t>
      </w:r>
    </w:p>
    <w:p w:rsidR="00DA0530" w:rsidRDefault="00AA2EFE" w:rsidP="00AA2EF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>- активное освоение творческого наследия прошлых поколений дизайнеров в создании совершенных форм изделий различного назначения.</w:t>
      </w:r>
    </w:p>
    <w:p w:rsidR="00AA2EFE" w:rsidRPr="00D35C97" w:rsidRDefault="00AA2EFE" w:rsidP="00AA2EF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 xml:space="preserve">Дисциплина «История дизайна»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История декоративно-прикладного искусства;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Архитектура XX-XXI вв.;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Методика и методология учебной научной работы в области искусствоведения;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Графический дизайн XX-XXI вв.;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Музееведение;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Теория дизайна;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Дизайн XX века;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Описание и анализ памятников искусства;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lastRenderedPageBreak/>
        <w:tab/>
        <w:t>- Искусство плаката;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Символика в искусстве;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Искусство Древнего мира;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Искусство Востока;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История орнамента;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История кино;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AA2EFE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AA2EFE">
        <w:rPr>
          <w:rFonts w:ascii="Times New Roman" w:hAnsi="Times New Roman" w:cs="Times New Roman"/>
          <w:sz w:val="24"/>
        </w:rPr>
        <w:t xml:space="preserve"> искусства;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История театра;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AA2EFE" w:rsidRPr="00AA2EFE" w:rsidRDefault="00AA2EFE" w:rsidP="00AA2EFE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A2EFE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AA2EFE" w:rsidP="00AA2EFE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AA2EFE">
        <w:rPr>
          <w:rFonts w:ascii="Times New Roman" w:hAnsi="Times New Roman" w:cs="Times New Roman"/>
          <w:sz w:val="24"/>
        </w:rPr>
        <w:tab/>
      </w: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AA2EFE">
        <w:rPr>
          <w:rFonts w:ascii="Times New Roman" w:hAnsi="Times New Roman" w:cs="Times New Roman"/>
          <w:b/>
          <w:bCs/>
          <w:sz w:val="24"/>
        </w:rPr>
        <w:t>История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AA2EFE">
        <w:rPr>
          <w:rFonts w:ascii="Times New Roman" w:hAnsi="Times New Roman" w:cs="Times New Roman"/>
          <w:b/>
          <w:bCs/>
          <w:sz w:val="24"/>
        </w:rPr>
        <w:t>История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ОПК-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30"/>
        <w:gridCol w:w="3374"/>
        <w:gridCol w:w="3547"/>
      </w:tblGrid>
      <w:tr w:rsidR="002F45F1" w:rsidRPr="00252142" w:rsidTr="00DF1D1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lastRenderedPageBreak/>
              <w:t>Код и наименование компетенции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DF1D14" w:rsidRPr="00252142" w:rsidTr="00DF1D14">
        <w:trPr>
          <w:trHeight w:val="3970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F426D3" w:rsidRDefault="00DF1D14" w:rsidP="00DF1D1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:rsidR="00DF1D14" w:rsidRPr="00FC1D49" w:rsidRDefault="00DF1D14" w:rsidP="00DF1D14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F426D3" w:rsidRDefault="00DF1D14" w:rsidP="00DF1D14">
            <w:pPr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DF1D14" w:rsidRPr="00FC1D49" w:rsidRDefault="00DF1D14" w:rsidP="00DF1D14">
            <w:pPr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FC1D49" w:rsidRDefault="00DF1D14" w:rsidP="00DF1D14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F1D14" w:rsidRPr="00252142" w:rsidTr="00DF1D1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A278F9" w:rsidRDefault="00DF1D14" w:rsidP="00DF1D1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:rsidR="00DF1D14" w:rsidRPr="00FC1D49" w:rsidRDefault="00DF1D14" w:rsidP="00DF1D14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813145" w:rsidRDefault="00DF1D14" w:rsidP="00DF1D1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 xml:space="preserve">ИД-ОПК-2.2 </w:t>
            </w:r>
          </w:p>
          <w:p w:rsidR="00DF1D14" w:rsidRPr="00FC1D49" w:rsidRDefault="00DF1D14" w:rsidP="00DF1D1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DF1D14" w:rsidRPr="00FC1D49" w:rsidRDefault="00DF1D14" w:rsidP="00DF1D14">
            <w:pPr>
              <w:pStyle w:val="a3"/>
              <w:rPr>
                <w:rFonts w:ascii="Times New Roman" w:hAnsi="Times New Roman"/>
                <w:sz w:val="24"/>
              </w:rPr>
            </w:pPr>
            <w:r w:rsidRPr="0067351B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67351B">
              <w:rPr>
                <w:rFonts w:ascii="Times New Roman" w:hAnsi="Times New Roman"/>
                <w:sz w:val="24"/>
              </w:rPr>
              <w:t xml:space="preserve"> основ теории и методологии искусства и дизайна и их применение на практике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>Раздел I. Введение в историю дизайна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1.1. Проблематика дизайна и зарождение проектной деятельности.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1.2. Дизайн в контексте современной проектной и художественной культуры.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>Раздел II. Зарождение и становление дизайна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2.1. «</w:t>
      </w:r>
      <w:proofErr w:type="spellStart"/>
      <w:r w:rsidRPr="00A47862">
        <w:rPr>
          <w:rFonts w:ascii="Times New Roman" w:hAnsi="Times New Roman" w:cs="Times New Roman"/>
          <w:bCs/>
          <w:sz w:val="24"/>
        </w:rPr>
        <w:t>Протодизайн</w:t>
      </w:r>
      <w:proofErr w:type="spellEnd"/>
      <w:r w:rsidRPr="00A47862">
        <w:rPr>
          <w:rFonts w:ascii="Times New Roman" w:hAnsi="Times New Roman" w:cs="Times New Roman"/>
          <w:bCs/>
          <w:sz w:val="24"/>
        </w:rPr>
        <w:t>».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 xml:space="preserve">Тема 2.2. Дизайн, наука и техника рабовладельческого общества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2.3. Дизайн феодального общества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>Раздел III. Поиск нового формообразования в Европе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3.1. От средних веков к Новому времени.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3.2. «Дизайн рубежа XIX-XX века».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 xml:space="preserve">Раздел IV. Поиск нового формообразования в начале XX века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 xml:space="preserve">Тема 4.1. Новое формообразование в дизайне.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 xml:space="preserve">Тема 4.2. Проблемы художественно-промышленного образования в России.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>Раздел V. Дизайн 20-30-е годов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 xml:space="preserve">Тема 5.1. </w:t>
      </w:r>
      <w:proofErr w:type="spellStart"/>
      <w:r w:rsidRPr="00A47862">
        <w:rPr>
          <w:rFonts w:ascii="Times New Roman" w:hAnsi="Times New Roman" w:cs="Times New Roman"/>
          <w:bCs/>
          <w:sz w:val="24"/>
        </w:rPr>
        <w:t>Баухауз</w:t>
      </w:r>
      <w:proofErr w:type="spellEnd"/>
      <w:r w:rsidRPr="00A47862">
        <w:rPr>
          <w:rFonts w:ascii="Times New Roman" w:hAnsi="Times New Roman" w:cs="Times New Roman"/>
          <w:bCs/>
          <w:sz w:val="24"/>
        </w:rPr>
        <w:t xml:space="preserve"> и его вклад в развитие мирового дизайна.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5.2. Рождение промышленного дизайна в Европе, Советском Союзе и в США.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>Раздел VI. Особенности развития дизайна после второй мировой войны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6.1. Научно-технические достижения и дизайн второй половины ХХ в.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6.2. Национальные традиции и дизайн.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 xml:space="preserve">Раздел VII. Современный дизайн: особенности и проблемы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lastRenderedPageBreak/>
        <w:t xml:space="preserve">Тема 7.1. Массовый дизайн 50-60-х годов XX века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7.2. Альтернативный дизайн 70-х годов XX века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7.3. Альтернативные стили дизайна 80-х -90-х гг. ХХ века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47862">
        <w:rPr>
          <w:rFonts w:ascii="Times New Roman" w:hAnsi="Times New Roman" w:cs="Times New Roman"/>
          <w:bCs/>
          <w:sz w:val="24"/>
          <w:u w:val="single"/>
        </w:rPr>
        <w:t xml:space="preserve">Раздел VIII. Постиндустриальный дизайн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 xml:space="preserve">Тема 8.1. Развитие дизайна в ХXI веке. </w:t>
      </w:r>
    </w:p>
    <w:p w:rsidR="00A47862" w:rsidRPr="00A47862" w:rsidRDefault="00A47862" w:rsidP="00A47862">
      <w:pPr>
        <w:pStyle w:val="a3"/>
        <w:rPr>
          <w:rFonts w:ascii="Times New Roman" w:hAnsi="Times New Roman" w:cs="Times New Roman"/>
          <w:bCs/>
          <w:sz w:val="24"/>
        </w:rPr>
      </w:pPr>
      <w:r w:rsidRPr="00A47862">
        <w:rPr>
          <w:rFonts w:ascii="Times New Roman" w:hAnsi="Times New Roman" w:cs="Times New Roman"/>
          <w:bCs/>
          <w:sz w:val="24"/>
        </w:rPr>
        <w:t>Тема 8.2. «Национальные модели дизайна и глобальное поле деятельности»</w:t>
      </w:r>
    </w:p>
    <w:p w:rsidR="00A47862" w:rsidRDefault="00A47862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</w:p>
    <w:sectPr w:rsidR="00A4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F45F1"/>
    <w:rsid w:val="0045241A"/>
    <w:rsid w:val="005D5AE0"/>
    <w:rsid w:val="00655760"/>
    <w:rsid w:val="00787E35"/>
    <w:rsid w:val="00795253"/>
    <w:rsid w:val="00823897"/>
    <w:rsid w:val="008C6656"/>
    <w:rsid w:val="009A05F2"/>
    <w:rsid w:val="009C447F"/>
    <w:rsid w:val="00A47862"/>
    <w:rsid w:val="00A904E1"/>
    <w:rsid w:val="00AA2EFE"/>
    <w:rsid w:val="00C55760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078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2022-05-05T09:08:00Z</dcterms:created>
  <dcterms:modified xsi:type="dcterms:W3CDTF">2022-06-24T12:03:00Z</dcterms:modified>
</cp:coreProperties>
</file>