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Аннотация рабочей программы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3351EA">
        <w:rPr>
          <w:rFonts w:ascii="Times New Roman" w:hAnsi="Times New Roman" w:cs="Times New Roman"/>
          <w:b/>
          <w:bCs/>
          <w:sz w:val="24"/>
        </w:rPr>
        <w:t>ТЕОРИЯ</w:t>
      </w:r>
      <w:r w:rsidR="00F364CC" w:rsidRPr="00F364CC">
        <w:rPr>
          <w:rFonts w:ascii="Times New Roman" w:hAnsi="Times New Roman" w:cs="Times New Roman"/>
          <w:b/>
          <w:bCs/>
          <w:sz w:val="24"/>
        </w:rPr>
        <w:t xml:space="preserve"> ДИ</w:t>
      </w:r>
      <w:r w:rsidR="003351EA">
        <w:rPr>
          <w:rFonts w:ascii="Times New Roman" w:hAnsi="Times New Roman" w:cs="Times New Roman"/>
          <w:b/>
          <w:bCs/>
          <w:sz w:val="24"/>
        </w:rPr>
        <w:t>ЗАЙН</w:t>
      </w:r>
      <w:r w:rsidR="00F364CC" w:rsidRPr="00F364CC">
        <w:rPr>
          <w:rFonts w:ascii="Times New Roman" w:hAnsi="Times New Roman" w:cs="Times New Roman"/>
          <w:b/>
          <w:bCs/>
          <w:sz w:val="24"/>
        </w:rPr>
        <w:t>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F45F1" w:rsidRDefault="00795253" w:rsidP="002F45F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Разработчик – </w:t>
      </w:r>
      <w:proofErr w:type="spellStart"/>
      <w:r w:rsidR="00153400">
        <w:rPr>
          <w:rFonts w:ascii="Times New Roman" w:hAnsi="Times New Roman" w:cs="Times New Roman"/>
          <w:b/>
          <w:sz w:val="24"/>
        </w:rPr>
        <w:t>к.п.н</w:t>
      </w:r>
      <w:proofErr w:type="spellEnd"/>
      <w:r w:rsidR="0015340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2F45F1" w:rsidRPr="00252142">
        <w:rPr>
          <w:rFonts w:ascii="Times New Roman" w:hAnsi="Times New Roman" w:cs="Times New Roman"/>
          <w:b/>
          <w:sz w:val="24"/>
        </w:rPr>
        <w:t xml:space="preserve">доцент </w:t>
      </w:r>
      <w:r w:rsidR="00153400">
        <w:rPr>
          <w:rFonts w:ascii="Times New Roman" w:hAnsi="Times New Roman" w:cs="Times New Roman"/>
          <w:b/>
          <w:sz w:val="24"/>
        </w:rPr>
        <w:t>Арефьева С.М.</w:t>
      </w:r>
    </w:p>
    <w:p w:rsidR="00F364CC" w:rsidRPr="00252142" w:rsidRDefault="00F364CC" w:rsidP="002F45F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8984" w:type="dxa"/>
        <w:tblInd w:w="108" w:type="dxa"/>
        <w:tblLook w:val="01E0" w:firstRow="1" w:lastRow="1" w:firstColumn="1" w:lastColumn="1" w:noHBand="0" w:noVBand="0"/>
      </w:tblPr>
      <w:tblGrid>
        <w:gridCol w:w="4991"/>
        <w:gridCol w:w="1996"/>
        <w:gridCol w:w="1997"/>
      </w:tblGrid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Форма обучения</w:t>
            </w:r>
          </w:p>
        </w:tc>
        <w:tc>
          <w:tcPr>
            <w:tcW w:w="1996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очная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Курс:</w:t>
            </w:r>
          </w:p>
        </w:tc>
        <w:tc>
          <w:tcPr>
            <w:tcW w:w="1996" w:type="dxa"/>
          </w:tcPr>
          <w:p w:rsidR="002F45F1" w:rsidRPr="00252142" w:rsidRDefault="003351EA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Семестр:</w:t>
            </w:r>
          </w:p>
        </w:tc>
        <w:tc>
          <w:tcPr>
            <w:tcW w:w="1996" w:type="dxa"/>
          </w:tcPr>
          <w:p w:rsidR="002F45F1" w:rsidRPr="00252142" w:rsidRDefault="003351EA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153400" w:rsidRPr="00153400" w:rsidTr="006C5C61">
        <w:trPr>
          <w:trHeight w:val="289"/>
        </w:trPr>
        <w:tc>
          <w:tcPr>
            <w:tcW w:w="4991" w:type="dxa"/>
          </w:tcPr>
          <w:p w:rsidR="002F45F1" w:rsidRPr="0015340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3400">
              <w:rPr>
                <w:rFonts w:ascii="Times New Roman" w:hAnsi="Times New Roman" w:cs="Times New Roman"/>
                <w:b/>
                <w:bCs/>
                <w:sz w:val="24"/>
              </w:rPr>
              <w:t>Модуль:</w:t>
            </w:r>
          </w:p>
        </w:tc>
        <w:tc>
          <w:tcPr>
            <w:tcW w:w="1996" w:type="dxa"/>
          </w:tcPr>
          <w:p w:rsidR="002F45F1" w:rsidRPr="0015340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97" w:type="dxa"/>
          </w:tcPr>
          <w:p w:rsidR="002F45F1" w:rsidRPr="0015340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Лекции:</w:t>
            </w:r>
          </w:p>
        </w:tc>
        <w:tc>
          <w:tcPr>
            <w:tcW w:w="1996" w:type="dxa"/>
          </w:tcPr>
          <w:p w:rsidR="002F45F1" w:rsidRPr="00252142" w:rsidRDefault="002F45F1" w:rsidP="00A904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Практические:</w:t>
            </w:r>
          </w:p>
        </w:tc>
        <w:tc>
          <w:tcPr>
            <w:tcW w:w="1996" w:type="dxa"/>
          </w:tcPr>
          <w:p w:rsidR="002F45F1" w:rsidRPr="00252142" w:rsidRDefault="003351EA" w:rsidP="003351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51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89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студента:</w:t>
            </w:r>
          </w:p>
        </w:tc>
        <w:tc>
          <w:tcPr>
            <w:tcW w:w="1996" w:type="dxa"/>
          </w:tcPr>
          <w:p w:rsidR="002F45F1" w:rsidRPr="00252142" w:rsidRDefault="003351EA" w:rsidP="003351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57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Контроль:</w:t>
            </w:r>
          </w:p>
        </w:tc>
        <w:tc>
          <w:tcPr>
            <w:tcW w:w="1996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276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часах</w:t>
            </w:r>
          </w:p>
        </w:tc>
        <w:tc>
          <w:tcPr>
            <w:tcW w:w="1996" w:type="dxa"/>
          </w:tcPr>
          <w:p w:rsidR="002F45F1" w:rsidRPr="00252142" w:rsidRDefault="002F45F1" w:rsidP="00A904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A904E1">
              <w:rPr>
                <w:rFonts w:ascii="Times New Roman" w:hAnsi="Times New Roman" w:cs="Times New Roman"/>
                <w:b/>
                <w:bCs/>
                <w:sz w:val="24"/>
              </w:rPr>
              <w:t>08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157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 xml:space="preserve">Общая трудоемкость дисциплины в </w:t>
            </w:r>
            <w:proofErr w:type="spellStart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зач</w:t>
            </w:r>
            <w:proofErr w:type="spellEnd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. ед.</w:t>
            </w:r>
          </w:p>
        </w:tc>
        <w:tc>
          <w:tcPr>
            <w:tcW w:w="1996" w:type="dxa"/>
          </w:tcPr>
          <w:p w:rsidR="002F45F1" w:rsidRPr="00252142" w:rsidRDefault="00A904E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6C5C61">
        <w:trPr>
          <w:trHeight w:val="157"/>
        </w:trPr>
        <w:tc>
          <w:tcPr>
            <w:tcW w:w="4991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Итоговый контроль по дисциплине</w:t>
            </w:r>
          </w:p>
        </w:tc>
        <w:tc>
          <w:tcPr>
            <w:tcW w:w="1996" w:type="dxa"/>
          </w:tcPr>
          <w:p w:rsidR="002F45F1" w:rsidRPr="00252142" w:rsidRDefault="00153400" w:rsidP="002F45F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Зачет с оценкой</w:t>
            </w:r>
          </w:p>
        </w:tc>
        <w:tc>
          <w:tcPr>
            <w:tcW w:w="199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2F45F1" w:rsidRPr="00252142" w:rsidRDefault="002F45F1" w:rsidP="002F45F1">
      <w:pPr>
        <w:pStyle w:val="a3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1. Цели освоения дисциплины </w:t>
      </w:r>
    </w:p>
    <w:p w:rsidR="003351EA" w:rsidRPr="003351EA" w:rsidRDefault="00F364CC" w:rsidP="003351EA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364CC">
        <w:rPr>
          <w:rFonts w:ascii="Times New Roman" w:eastAsia="Calibri" w:hAnsi="Times New Roman" w:cs="Times New Roman"/>
          <w:sz w:val="24"/>
          <w:szCs w:val="28"/>
        </w:rPr>
        <w:t>Целью изучения дисциплины «</w:t>
      </w:r>
      <w:r w:rsidR="003351EA">
        <w:rPr>
          <w:rFonts w:ascii="Times New Roman" w:eastAsia="Calibri" w:hAnsi="Times New Roman" w:cs="Times New Roman"/>
          <w:sz w:val="24"/>
          <w:szCs w:val="28"/>
        </w:rPr>
        <w:t>Теория дизайна</w:t>
      </w:r>
      <w:r w:rsidRPr="00F364CC">
        <w:rPr>
          <w:rFonts w:ascii="Times New Roman" w:eastAsia="Calibri" w:hAnsi="Times New Roman" w:cs="Times New Roman"/>
          <w:sz w:val="24"/>
          <w:szCs w:val="28"/>
        </w:rPr>
        <w:t xml:space="preserve">» являются: </w:t>
      </w:r>
      <w:r w:rsidR="003351EA" w:rsidRPr="003351EA">
        <w:rPr>
          <w:rFonts w:ascii="Times New Roman" w:eastAsia="Calibri" w:hAnsi="Times New Roman" w:cs="Times New Roman"/>
          <w:sz w:val="24"/>
          <w:szCs w:val="28"/>
        </w:rPr>
        <w:t xml:space="preserve">знакомство с базовыми понятиями теории дизайна и его современными примерами как основной разновидности художественно-промышленной деятельности, стратегиями его развития; формирование навыков культурно-исторического мышления студентов, уважительному и бережному отношению к историческому наследию и культурным традициям. </w:t>
      </w:r>
    </w:p>
    <w:p w:rsidR="003351EA" w:rsidRPr="003351EA" w:rsidRDefault="003351EA" w:rsidP="003351EA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351EA">
        <w:rPr>
          <w:rFonts w:ascii="Times New Roman" w:eastAsia="Calibri" w:hAnsi="Times New Roman" w:cs="Times New Roman"/>
          <w:sz w:val="24"/>
          <w:szCs w:val="28"/>
        </w:rPr>
        <w:t>Задачами дисциплины выступают:</w:t>
      </w:r>
    </w:p>
    <w:p w:rsidR="003351EA" w:rsidRPr="003351EA" w:rsidRDefault="003351EA" w:rsidP="003351EA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351EA">
        <w:rPr>
          <w:rFonts w:ascii="Times New Roman" w:eastAsia="Calibri" w:hAnsi="Times New Roman" w:cs="Times New Roman"/>
          <w:sz w:val="24"/>
          <w:szCs w:val="28"/>
        </w:rPr>
        <w:t>- знакомство с терминологией и профессиональной специфики дизайнеров, проблемами совершенствования искусственной предметной среды жизнедеятельности человека;</w:t>
      </w:r>
    </w:p>
    <w:p w:rsidR="003351EA" w:rsidRPr="003351EA" w:rsidRDefault="003351EA" w:rsidP="003351EA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351EA">
        <w:rPr>
          <w:rFonts w:ascii="Times New Roman" w:eastAsia="Calibri" w:hAnsi="Times New Roman" w:cs="Times New Roman"/>
          <w:sz w:val="24"/>
          <w:szCs w:val="28"/>
        </w:rPr>
        <w:t>- приобщение к основам организации цикла по созданию, производству и эксплуатации предметного наполнения человека;</w:t>
      </w:r>
    </w:p>
    <w:p w:rsidR="00F364CC" w:rsidRDefault="003351EA" w:rsidP="003351EA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351EA">
        <w:rPr>
          <w:rFonts w:ascii="Times New Roman" w:eastAsia="Calibri" w:hAnsi="Times New Roman" w:cs="Times New Roman"/>
          <w:sz w:val="24"/>
          <w:szCs w:val="28"/>
        </w:rPr>
        <w:t>- обучение навыкам научно-теоретического подхода к решению задач профессиональной направленности и практического их использования.</w:t>
      </w:r>
    </w:p>
    <w:p w:rsidR="003351EA" w:rsidRPr="00D35C97" w:rsidRDefault="003351EA" w:rsidP="003351EA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2. Место дисциплины в структуре ОПОП</w:t>
      </w:r>
    </w:p>
    <w:p w:rsidR="003351EA" w:rsidRDefault="003351EA" w:rsidP="003351E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 xml:space="preserve">Дисциплина «Теория дизайна» относится к обязательной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F364CC" w:rsidRPr="00F364CC" w:rsidRDefault="00F364CC" w:rsidP="003351E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F364CC">
        <w:rPr>
          <w:rFonts w:ascii="Times New Roman" w:hAnsi="Times New Roman" w:cs="Times New Roman"/>
          <w:sz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Дизайн ХХ века,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Описание и анализ памятников искусства,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Символика в искусстве,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Искусство Востока,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Зарубежное искусство Нового времени,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Русское искусство Нового времени,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История художественного текстиля</w:t>
      </w:r>
      <w:r w:rsidRPr="003351EA">
        <w:rPr>
          <w:rFonts w:ascii="Times New Roman" w:hAnsi="Times New Roman" w:cs="Times New Roman"/>
          <w:sz w:val="24"/>
        </w:rPr>
        <w:tab/>
        <w:t>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История кино,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Теория и история кинематографа,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История театра,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Театр в контексте мировой культуры,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lastRenderedPageBreak/>
        <w:t>­</w:t>
      </w:r>
      <w:r w:rsidRPr="003351EA">
        <w:rPr>
          <w:rFonts w:ascii="Times New Roman" w:hAnsi="Times New Roman" w:cs="Times New Roman"/>
          <w:sz w:val="24"/>
        </w:rPr>
        <w:tab/>
        <w:t>Архитектура XX-XXI вв.,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Дизайн костюм,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Музееведение,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История орнамента,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Отечественное искусство XX - начала XXI века,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Зарубежное искусство XX - начала XXI века,</w:t>
      </w:r>
      <w:r w:rsidRPr="003351EA">
        <w:rPr>
          <w:rFonts w:ascii="Times New Roman" w:hAnsi="Times New Roman" w:cs="Times New Roman"/>
          <w:sz w:val="24"/>
        </w:rPr>
        <w:tab/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Философия православного искусства,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Учебная практика. Научно-исследовательская работа (получение первичных навыков научно-исследовательской работы),</w:t>
      </w:r>
    </w:p>
    <w:p w:rsidR="003351EA" w:rsidRPr="003351EA" w:rsidRDefault="003351EA" w:rsidP="003351EA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3351EA">
        <w:rPr>
          <w:rFonts w:ascii="Times New Roman" w:hAnsi="Times New Roman" w:cs="Times New Roman"/>
          <w:sz w:val="24"/>
        </w:rPr>
        <w:t>­</w:t>
      </w:r>
      <w:r w:rsidRPr="003351EA">
        <w:rPr>
          <w:rFonts w:ascii="Times New Roman" w:hAnsi="Times New Roman" w:cs="Times New Roman"/>
          <w:sz w:val="24"/>
        </w:rPr>
        <w:tab/>
        <w:t>Производственная практика. Преддипломная практика.</w:t>
      </w:r>
    </w:p>
    <w:p w:rsidR="00F364CC" w:rsidRPr="00D35C97" w:rsidRDefault="00F364CC" w:rsidP="00F364CC">
      <w:pPr>
        <w:pStyle w:val="a3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3. Требования к результатам освоения дисциплины</w:t>
      </w:r>
    </w:p>
    <w:p w:rsidR="002F45F1" w:rsidRPr="00252142" w:rsidRDefault="002F45F1" w:rsidP="003351EA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52142">
        <w:rPr>
          <w:rFonts w:ascii="Times New Roman" w:hAnsi="Times New Roman" w:cs="Times New Roman"/>
          <w:bCs/>
          <w:sz w:val="24"/>
        </w:rPr>
        <w:t xml:space="preserve">Реализация в дисциплине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F364CC">
        <w:rPr>
          <w:rFonts w:ascii="Times New Roman" w:hAnsi="Times New Roman" w:cs="Times New Roman"/>
          <w:b/>
          <w:bCs/>
          <w:sz w:val="24"/>
        </w:rPr>
        <w:t>История декоративно-прикладного искусства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требований ФГОС ВО, ОПОП и учебного плана по направлению подготовки </w:t>
      </w:r>
      <w:r w:rsidRPr="00252142">
        <w:rPr>
          <w:rFonts w:ascii="Times New Roman" w:hAnsi="Times New Roman" w:cs="Times New Roman"/>
          <w:b/>
          <w:bCs/>
          <w:sz w:val="24"/>
        </w:rPr>
        <w:t>50.0</w:t>
      </w:r>
      <w:r w:rsidR="00DA0530">
        <w:rPr>
          <w:rFonts w:ascii="Times New Roman" w:hAnsi="Times New Roman" w:cs="Times New Roman"/>
          <w:b/>
          <w:bCs/>
          <w:sz w:val="24"/>
        </w:rPr>
        <w:t>3</w:t>
      </w:r>
      <w:r w:rsidRPr="00252142">
        <w:rPr>
          <w:rFonts w:ascii="Times New Roman" w:hAnsi="Times New Roman" w:cs="Times New Roman"/>
          <w:b/>
          <w:bCs/>
          <w:sz w:val="24"/>
        </w:rPr>
        <w:t>.0</w:t>
      </w:r>
      <w:r w:rsidR="00DA0530">
        <w:rPr>
          <w:rFonts w:ascii="Times New Roman" w:hAnsi="Times New Roman" w:cs="Times New Roman"/>
          <w:b/>
          <w:bCs/>
          <w:sz w:val="24"/>
        </w:rPr>
        <w:t>4</w:t>
      </w:r>
      <w:r w:rsidRPr="00252142">
        <w:rPr>
          <w:rFonts w:ascii="Times New Roman" w:hAnsi="Times New Roman" w:cs="Times New Roman"/>
          <w:b/>
          <w:bCs/>
          <w:sz w:val="24"/>
        </w:rPr>
        <w:t xml:space="preserve"> </w:t>
      </w:r>
      <w:r w:rsidR="00DA0530">
        <w:rPr>
          <w:rFonts w:ascii="Times New Roman" w:hAnsi="Times New Roman" w:cs="Times New Roman"/>
          <w:b/>
          <w:bCs/>
          <w:sz w:val="24"/>
        </w:rPr>
        <w:t>Теория и история иску</w:t>
      </w:r>
      <w:r w:rsidRPr="00252142">
        <w:rPr>
          <w:rFonts w:ascii="Times New Roman" w:hAnsi="Times New Roman" w:cs="Times New Roman"/>
          <w:b/>
          <w:bCs/>
          <w:sz w:val="24"/>
        </w:rPr>
        <w:t>сств</w:t>
      </w:r>
      <w:r w:rsidRPr="00252142">
        <w:rPr>
          <w:rFonts w:ascii="Times New Roman" w:hAnsi="Times New Roman" w:cs="Times New Roman"/>
          <w:bCs/>
          <w:sz w:val="24"/>
        </w:rPr>
        <w:t xml:space="preserve">, программа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3351EA">
        <w:rPr>
          <w:rFonts w:ascii="Times New Roman" w:hAnsi="Times New Roman" w:cs="Times New Roman"/>
          <w:b/>
          <w:bCs/>
          <w:sz w:val="24"/>
        </w:rPr>
        <w:t>теория дизайна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должна формировать следующие компетенции: ОПК-</w:t>
      </w:r>
      <w:r w:rsidR="00DA0530">
        <w:rPr>
          <w:rFonts w:ascii="Times New Roman" w:hAnsi="Times New Roman" w:cs="Times New Roman"/>
          <w:bCs/>
          <w:sz w:val="24"/>
        </w:rPr>
        <w:t>1</w:t>
      </w:r>
      <w:r w:rsidRPr="00252142">
        <w:rPr>
          <w:rFonts w:ascii="Times New Roman" w:hAnsi="Times New Roman" w:cs="Times New Roman"/>
          <w:bCs/>
          <w:sz w:val="24"/>
        </w:rPr>
        <w:t xml:space="preserve">, </w:t>
      </w:r>
      <w:r w:rsidR="003351EA">
        <w:rPr>
          <w:rFonts w:ascii="Times New Roman" w:hAnsi="Times New Roman" w:cs="Times New Roman"/>
          <w:bCs/>
          <w:sz w:val="24"/>
        </w:rPr>
        <w:t>О</w:t>
      </w:r>
      <w:r w:rsidRPr="00252142">
        <w:rPr>
          <w:rFonts w:ascii="Times New Roman" w:hAnsi="Times New Roman" w:cs="Times New Roman"/>
          <w:bCs/>
          <w:sz w:val="24"/>
        </w:rPr>
        <w:t>ПК-2.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972"/>
        <w:gridCol w:w="3232"/>
        <w:gridCol w:w="3547"/>
      </w:tblGrid>
      <w:tr w:rsidR="002F45F1" w:rsidRPr="00252142" w:rsidTr="00153400">
        <w:trPr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Код и наименование компетенции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 xml:space="preserve">Код и наименование индикатора </w:t>
            </w:r>
          </w:p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Планируемые результаты обучения по дисциплине</w:t>
            </w:r>
          </w:p>
        </w:tc>
      </w:tr>
      <w:tr w:rsidR="00F364CC" w:rsidRPr="00252142" w:rsidTr="00153400">
        <w:trPr>
          <w:trHeight w:val="3403"/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4CC" w:rsidRPr="00F426D3" w:rsidRDefault="00F364CC" w:rsidP="00F364C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F426D3">
              <w:rPr>
                <w:rFonts w:ascii="Times New Roman" w:hAnsi="Times New Roman"/>
                <w:b/>
                <w:sz w:val="24"/>
              </w:rPr>
              <w:t>ПК-1</w:t>
            </w:r>
          </w:p>
          <w:p w:rsidR="00F364CC" w:rsidRPr="00FC1D49" w:rsidRDefault="00F364CC" w:rsidP="00F364CC">
            <w:pPr>
              <w:pStyle w:val="a3"/>
              <w:rPr>
                <w:rFonts w:ascii="Times New Roman" w:hAnsi="Times New Roman"/>
                <w:sz w:val="24"/>
              </w:rPr>
            </w:pPr>
            <w:r w:rsidRPr="00C23E17">
              <w:rPr>
                <w:rFonts w:ascii="Times New Roman" w:hAnsi="Times New Roman"/>
                <w:sz w:val="24"/>
              </w:rPr>
              <w:t xml:space="preserve">Способен осуществить отбор и анализ исторических и искусствоведческих фактов, описание, анализ и </w:t>
            </w:r>
            <w:proofErr w:type="spellStart"/>
            <w:r w:rsidRPr="00C23E17">
              <w:rPr>
                <w:rFonts w:ascii="Times New Roman" w:hAnsi="Times New Roman"/>
                <w:sz w:val="24"/>
              </w:rPr>
              <w:t>интерепретацию</w:t>
            </w:r>
            <w:proofErr w:type="spellEnd"/>
            <w:r w:rsidRPr="00C23E17">
              <w:rPr>
                <w:rFonts w:ascii="Times New Roman" w:hAnsi="Times New Roman"/>
                <w:sz w:val="24"/>
              </w:rPr>
              <w:t xml:space="preserve"> памятников искусства, критически анализировать и использовать историческую, историко-культурную и искусствоведческую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4CC" w:rsidRPr="00F426D3" w:rsidRDefault="00F364CC" w:rsidP="00F364C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ИД-О</w:t>
            </w:r>
            <w:r w:rsidRPr="00F426D3">
              <w:rPr>
                <w:rFonts w:ascii="Times New Roman" w:hAnsi="Times New Roman"/>
                <w:b/>
                <w:sz w:val="24"/>
              </w:rPr>
              <w:t>ПК-1.1</w:t>
            </w:r>
            <w:r w:rsidR="003351EA">
              <w:rPr>
                <w:rFonts w:ascii="Times New Roman" w:hAnsi="Times New Roman"/>
                <w:b/>
                <w:sz w:val="24"/>
              </w:rPr>
              <w:t>.</w:t>
            </w:r>
          </w:p>
          <w:p w:rsidR="00F364CC" w:rsidRPr="00FC1D49" w:rsidRDefault="00F364CC" w:rsidP="00F364CC">
            <w:pPr>
              <w:pStyle w:val="a3"/>
              <w:rPr>
                <w:rFonts w:ascii="Times New Roman" w:hAnsi="Times New Roman"/>
                <w:sz w:val="24"/>
              </w:rPr>
            </w:pPr>
            <w:r w:rsidRPr="00C23E17">
              <w:rPr>
                <w:rFonts w:ascii="Times New Roman" w:hAnsi="Times New Roman"/>
                <w:sz w:val="24"/>
              </w:rPr>
              <w:t>Понимание основных исторических и художественных процессов; применение знаний основ истории искусств и дизайна в профессиональной деятельности</w:t>
            </w:r>
            <w:r w:rsidR="003351E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4CC" w:rsidRPr="00FC1D49" w:rsidRDefault="00F364CC" w:rsidP="00F364CC">
            <w:pPr>
              <w:pStyle w:val="a3"/>
              <w:rPr>
                <w:rFonts w:ascii="Times New Roman" w:hAnsi="Times New Roman"/>
                <w:sz w:val="24"/>
              </w:rPr>
            </w:pPr>
            <w:r w:rsidRPr="00C23E17">
              <w:rPr>
                <w:rFonts w:ascii="Times New Roman" w:hAnsi="Times New Roman"/>
                <w:sz w:val="24"/>
              </w:rPr>
              <w:t>Понима</w:t>
            </w:r>
            <w:r>
              <w:rPr>
                <w:rFonts w:ascii="Times New Roman" w:hAnsi="Times New Roman"/>
                <w:sz w:val="24"/>
              </w:rPr>
              <w:t>ет</w:t>
            </w:r>
            <w:r w:rsidRPr="00C23E17">
              <w:rPr>
                <w:rFonts w:ascii="Times New Roman" w:hAnsi="Times New Roman"/>
                <w:sz w:val="24"/>
              </w:rPr>
              <w:t xml:space="preserve"> основны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C23E17">
              <w:rPr>
                <w:rFonts w:ascii="Times New Roman" w:hAnsi="Times New Roman"/>
                <w:sz w:val="24"/>
              </w:rPr>
              <w:t xml:space="preserve"> исторически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C23E17">
              <w:rPr>
                <w:rFonts w:ascii="Times New Roman" w:hAnsi="Times New Roman"/>
                <w:sz w:val="24"/>
              </w:rPr>
              <w:t xml:space="preserve"> и художественны</w:t>
            </w:r>
            <w:r>
              <w:rPr>
                <w:rFonts w:ascii="Times New Roman" w:hAnsi="Times New Roman"/>
                <w:sz w:val="24"/>
              </w:rPr>
              <w:t>е процессы</w:t>
            </w:r>
            <w:r w:rsidRPr="00C23E17">
              <w:rPr>
                <w:rFonts w:ascii="Times New Roman" w:hAnsi="Times New Roman"/>
                <w:sz w:val="24"/>
              </w:rPr>
              <w:t>; примен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C23E17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C23E17"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C23E17">
              <w:rPr>
                <w:rFonts w:ascii="Times New Roman" w:hAnsi="Times New Roman"/>
                <w:sz w:val="24"/>
              </w:rPr>
              <w:t xml:space="preserve"> основ истории искусств и дизайна в профессиональной деятельности</w:t>
            </w:r>
            <w:r w:rsidR="003351E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351EA" w:rsidRPr="00252142" w:rsidTr="00A40EE0">
        <w:trPr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1EA" w:rsidRPr="00A278F9" w:rsidRDefault="003351EA" w:rsidP="003351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ОПК-2 </w:t>
            </w:r>
          </w:p>
          <w:p w:rsidR="003351EA" w:rsidRPr="00FC1D49" w:rsidRDefault="003351EA" w:rsidP="003351EA">
            <w:pPr>
              <w:pStyle w:val="a3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Способен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1EA" w:rsidRPr="00813145" w:rsidRDefault="003351EA" w:rsidP="003351EA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813145">
              <w:rPr>
                <w:rFonts w:ascii="Times New Roman" w:hAnsi="Times New Roman"/>
                <w:b/>
                <w:sz w:val="24"/>
              </w:rPr>
              <w:t>ИД-ОПК-2.2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</w:p>
          <w:p w:rsidR="003351EA" w:rsidRPr="00FC1D49" w:rsidRDefault="003351EA" w:rsidP="003351E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основ теории и методологии искусства и дизайна и их применение на практике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7" w:type="dxa"/>
            <w:tcBorders>
              <w:left w:val="single" w:sz="4" w:space="0" w:color="000000"/>
              <w:right w:val="single" w:sz="4" w:space="0" w:color="000000"/>
            </w:tcBorders>
          </w:tcPr>
          <w:p w:rsidR="003351EA" w:rsidRPr="00FC1D49" w:rsidRDefault="003351EA" w:rsidP="003351EA">
            <w:pPr>
              <w:pStyle w:val="a3"/>
              <w:rPr>
                <w:rFonts w:ascii="Times New Roman" w:hAnsi="Times New Roman"/>
                <w:sz w:val="24"/>
              </w:rPr>
            </w:pPr>
            <w:r w:rsidRPr="0067351B">
              <w:rPr>
                <w:rFonts w:ascii="Times New Roman" w:hAnsi="Times New Roman"/>
                <w:sz w:val="24"/>
              </w:rPr>
              <w:t>Определ</w:t>
            </w:r>
            <w:r>
              <w:rPr>
                <w:rFonts w:ascii="Times New Roman" w:hAnsi="Times New Roman"/>
                <w:sz w:val="24"/>
              </w:rPr>
              <w:t>яет</w:t>
            </w:r>
            <w:r w:rsidRPr="0067351B">
              <w:rPr>
                <w:rFonts w:ascii="Times New Roman" w:hAnsi="Times New Roman"/>
                <w:sz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67351B">
              <w:rPr>
                <w:rFonts w:ascii="Times New Roman" w:hAnsi="Times New Roman"/>
                <w:sz w:val="24"/>
              </w:rPr>
              <w:t xml:space="preserve"> теории и методологии искусства и дизайна и примен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67351B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 их</w:t>
            </w:r>
            <w:r w:rsidRPr="0067351B">
              <w:rPr>
                <w:rFonts w:ascii="Times New Roman" w:hAnsi="Times New Roman"/>
                <w:sz w:val="24"/>
              </w:rPr>
              <w:t xml:space="preserve"> на практике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2F45F1" w:rsidRPr="00D35C97" w:rsidRDefault="002F45F1" w:rsidP="002F45F1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2F45F1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4. Разделы дисциплины </w:t>
      </w:r>
    </w:p>
    <w:p w:rsidR="003351EA" w:rsidRPr="003351EA" w:rsidRDefault="003351EA" w:rsidP="003351EA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3351EA">
        <w:rPr>
          <w:rFonts w:ascii="Times New Roman" w:hAnsi="Times New Roman" w:cs="Times New Roman"/>
          <w:bCs/>
          <w:sz w:val="24"/>
          <w:u w:val="single"/>
        </w:rPr>
        <w:t>Раздел I. История возникновения дизайна</w:t>
      </w:r>
      <w:r w:rsidR="00512590">
        <w:rPr>
          <w:rFonts w:ascii="Times New Roman" w:hAnsi="Times New Roman" w:cs="Times New Roman"/>
          <w:bCs/>
          <w:sz w:val="24"/>
          <w:u w:val="single"/>
        </w:rPr>
        <w:t>.</w:t>
      </w:r>
    </w:p>
    <w:p w:rsidR="003351EA" w:rsidRPr="003351EA" w:rsidRDefault="003351EA" w:rsidP="003351EA">
      <w:pPr>
        <w:pStyle w:val="a3"/>
        <w:rPr>
          <w:rFonts w:ascii="Times New Roman" w:hAnsi="Times New Roman" w:cs="Times New Roman"/>
          <w:bCs/>
          <w:sz w:val="24"/>
        </w:rPr>
      </w:pPr>
      <w:r w:rsidRPr="003351EA">
        <w:rPr>
          <w:rFonts w:ascii="Times New Roman" w:hAnsi="Times New Roman" w:cs="Times New Roman"/>
          <w:bCs/>
          <w:sz w:val="24"/>
        </w:rPr>
        <w:t>Тема 1.1. «Сущность и логика становления дизайна»</w:t>
      </w:r>
      <w:r w:rsidR="00512590">
        <w:rPr>
          <w:rFonts w:ascii="Times New Roman" w:hAnsi="Times New Roman" w:cs="Times New Roman"/>
          <w:bCs/>
          <w:sz w:val="24"/>
        </w:rPr>
        <w:t>.</w:t>
      </w:r>
    </w:p>
    <w:p w:rsidR="003351EA" w:rsidRPr="003351EA" w:rsidRDefault="003351EA" w:rsidP="003351EA">
      <w:pPr>
        <w:pStyle w:val="a3"/>
        <w:rPr>
          <w:rFonts w:ascii="Times New Roman" w:hAnsi="Times New Roman" w:cs="Times New Roman"/>
          <w:bCs/>
          <w:sz w:val="24"/>
        </w:rPr>
      </w:pPr>
      <w:r w:rsidRPr="003351EA">
        <w:rPr>
          <w:rFonts w:ascii="Times New Roman" w:hAnsi="Times New Roman" w:cs="Times New Roman"/>
          <w:bCs/>
          <w:sz w:val="24"/>
        </w:rPr>
        <w:t>Тема 1.2. «Дизайн как вид проектной деятельности»</w:t>
      </w:r>
      <w:r w:rsidR="00512590">
        <w:rPr>
          <w:rFonts w:ascii="Times New Roman" w:hAnsi="Times New Roman" w:cs="Times New Roman"/>
          <w:bCs/>
          <w:sz w:val="24"/>
        </w:rPr>
        <w:t>.</w:t>
      </w:r>
      <w:r w:rsidRPr="003351EA">
        <w:rPr>
          <w:rFonts w:ascii="Times New Roman" w:hAnsi="Times New Roman" w:cs="Times New Roman"/>
          <w:bCs/>
          <w:sz w:val="24"/>
        </w:rPr>
        <w:t xml:space="preserve"> </w:t>
      </w:r>
    </w:p>
    <w:p w:rsidR="003351EA" w:rsidRPr="003351EA" w:rsidRDefault="003351EA" w:rsidP="003351EA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3351EA">
        <w:rPr>
          <w:rFonts w:ascii="Times New Roman" w:hAnsi="Times New Roman" w:cs="Times New Roman"/>
          <w:bCs/>
          <w:sz w:val="24"/>
          <w:u w:val="single"/>
        </w:rPr>
        <w:t>Раздел II. Дизайн как вид искусства</w:t>
      </w:r>
      <w:r w:rsidR="00512590">
        <w:rPr>
          <w:rFonts w:ascii="Times New Roman" w:hAnsi="Times New Roman" w:cs="Times New Roman"/>
          <w:bCs/>
          <w:sz w:val="24"/>
          <w:u w:val="single"/>
        </w:rPr>
        <w:t>.</w:t>
      </w:r>
    </w:p>
    <w:p w:rsidR="003351EA" w:rsidRPr="003351EA" w:rsidRDefault="003351EA" w:rsidP="003351EA">
      <w:pPr>
        <w:pStyle w:val="a3"/>
        <w:rPr>
          <w:rFonts w:ascii="Times New Roman" w:hAnsi="Times New Roman" w:cs="Times New Roman"/>
          <w:bCs/>
          <w:sz w:val="24"/>
        </w:rPr>
      </w:pPr>
      <w:r w:rsidRPr="003351EA">
        <w:rPr>
          <w:rFonts w:ascii="Times New Roman" w:hAnsi="Times New Roman" w:cs="Times New Roman"/>
          <w:bCs/>
          <w:sz w:val="24"/>
        </w:rPr>
        <w:t>Тема 2.1. «Специфика и особенности художественного языка дизайна»</w:t>
      </w:r>
      <w:r w:rsidR="00512590">
        <w:rPr>
          <w:rFonts w:ascii="Times New Roman" w:hAnsi="Times New Roman" w:cs="Times New Roman"/>
          <w:bCs/>
          <w:sz w:val="24"/>
        </w:rPr>
        <w:t>.</w:t>
      </w:r>
      <w:r w:rsidRPr="003351EA">
        <w:rPr>
          <w:rFonts w:ascii="Times New Roman" w:hAnsi="Times New Roman" w:cs="Times New Roman"/>
          <w:bCs/>
          <w:sz w:val="24"/>
        </w:rPr>
        <w:t xml:space="preserve"> </w:t>
      </w:r>
    </w:p>
    <w:p w:rsidR="003351EA" w:rsidRPr="003351EA" w:rsidRDefault="003351EA" w:rsidP="003351EA">
      <w:pPr>
        <w:pStyle w:val="a3"/>
        <w:rPr>
          <w:rFonts w:ascii="Times New Roman" w:hAnsi="Times New Roman" w:cs="Times New Roman"/>
          <w:bCs/>
          <w:sz w:val="24"/>
        </w:rPr>
      </w:pPr>
      <w:r w:rsidRPr="003351EA">
        <w:rPr>
          <w:rFonts w:ascii="Times New Roman" w:hAnsi="Times New Roman" w:cs="Times New Roman"/>
          <w:bCs/>
          <w:sz w:val="24"/>
        </w:rPr>
        <w:t>Тема 2.2. «Морфология вещи»</w:t>
      </w:r>
      <w:r w:rsidR="00512590">
        <w:rPr>
          <w:rFonts w:ascii="Times New Roman" w:hAnsi="Times New Roman" w:cs="Times New Roman"/>
          <w:bCs/>
          <w:sz w:val="24"/>
        </w:rPr>
        <w:t>.</w:t>
      </w:r>
    </w:p>
    <w:p w:rsidR="003351EA" w:rsidRPr="003351EA" w:rsidRDefault="003351EA" w:rsidP="003351EA">
      <w:pPr>
        <w:pStyle w:val="a3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Тема 2.3. «Стили в дизайне</w:t>
      </w:r>
      <w:r w:rsidRPr="003351EA">
        <w:rPr>
          <w:rFonts w:ascii="Times New Roman" w:hAnsi="Times New Roman" w:cs="Times New Roman"/>
          <w:bCs/>
          <w:sz w:val="24"/>
        </w:rPr>
        <w:t>»</w:t>
      </w:r>
      <w:r w:rsidR="00512590">
        <w:rPr>
          <w:rFonts w:ascii="Times New Roman" w:hAnsi="Times New Roman" w:cs="Times New Roman"/>
          <w:bCs/>
          <w:sz w:val="24"/>
        </w:rPr>
        <w:t>.</w:t>
      </w:r>
    </w:p>
    <w:p w:rsidR="003351EA" w:rsidRPr="003351EA" w:rsidRDefault="003351EA" w:rsidP="003351EA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3351EA">
        <w:rPr>
          <w:rFonts w:ascii="Times New Roman" w:hAnsi="Times New Roman" w:cs="Times New Roman"/>
          <w:bCs/>
          <w:sz w:val="24"/>
          <w:u w:val="single"/>
        </w:rPr>
        <w:t>Раздел III. Художественно-образное моделирование предметного мира</w:t>
      </w:r>
      <w:r w:rsidR="00512590">
        <w:rPr>
          <w:rFonts w:ascii="Times New Roman" w:hAnsi="Times New Roman" w:cs="Times New Roman"/>
          <w:bCs/>
          <w:sz w:val="24"/>
          <w:u w:val="single"/>
        </w:rPr>
        <w:t>.</w:t>
      </w:r>
      <w:bookmarkStart w:id="0" w:name="_GoBack"/>
      <w:bookmarkEnd w:id="0"/>
    </w:p>
    <w:p w:rsidR="003351EA" w:rsidRPr="003351EA" w:rsidRDefault="003351EA" w:rsidP="003351EA">
      <w:pPr>
        <w:pStyle w:val="a3"/>
        <w:rPr>
          <w:rFonts w:ascii="Times New Roman" w:hAnsi="Times New Roman" w:cs="Times New Roman"/>
          <w:bCs/>
          <w:sz w:val="24"/>
        </w:rPr>
      </w:pPr>
      <w:r w:rsidRPr="003351EA">
        <w:rPr>
          <w:rFonts w:ascii="Times New Roman" w:hAnsi="Times New Roman" w:cs="Times New Roman"/>
          <w:bCs/>
          <w:sz w:val="24"/>
        </w:rPr>
        <w:lastRenderedPageBreak/>
        <w:t>Тема 3.1. «Системы дизайна»</w:t>
      </w:r>
      <w:r w:rsidR="00512590">
        <w:rPr>
          <w:rFonts w:ascii="Times New Roman" w:hAnsi="Times New Roman" w:cs="Times New Roman"/>
          <w:bCs/>
          <w:sz w:val="24"/>
        </w:rPr>
        <w:t>.</w:t>
      </w:r>
    </w:p>
    <w:p w:rsidR="003351EA" w:rsidRPr="003351EA" w:rsidRDefault="003351EA" w:rsidP="003351EA">
      <w:pPr>
        <w:pStyle w:val="a3"/>
        <w:rPr>
          <w:rFonts w:ascii="Times New Roman" w:hAnsi="Times New Roman" w:cs="Times New Roman"/>
          <w:bCs/>
          <w:sz w:val="24"/>
        </w:rPr>
      </w:pPr>
      <w:r w:rsidRPr="003351EA">
        <w:rPr>
          <w:rFonts w:ascii="Times New Roman" w:hAnsi="Times New Roman" w:cs="Times New Roman"/>
          <w:bCs/>
          <w:sz w:val="24"/>
        </w:rPr>
        <w:t>Тема 3.2. «Страт</w:t>
      </w:r>
      <w:r w:rsidR="00512590">
        <w:rPr>
          <w:rFonts w:ascii="Times New Roman" w:hAnsi="Times New Roman" w:cs="Times New Roman"/>
          <w:bCs/>
          <w:sz w:val="24"/>
        </w:rPr>
        <w:t>егии культурного освоения мира».</w:t>
      </w:r>
    </w:p>
    <w:p w:rsidR="003351EA" w:rsidRPr="003351EA" w:rsidRDefault="003351EA" w:rsidP="003351EA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3351EA">
        <w:rPr>
          <w:rFonts w:ascii="Times New Roman" w:hAnsi="Times New Roman" w:cs="Times New Roman"/>
          <w:bCs/>
          <w:sz w:val="24"/>
          <w:u w:val="single"/>
        </w:rPr>
        <w:t xml:space="preserve">Раздел IV. </w:t>
      </w:r>
      <w:proofErr w:type="spellStart"/>
      <w:r w:rsidRPr="003351EA">
        <w:rPr>
          <w:rFonts w:ascii="Times New Roman" w:hAnsi="Times New Roman" w:cs="Times New Roman"/>
          <w:bCs/>
          <w:sz w:val="24"/>
          <w:u w:val="single"/>
        </w:rPr>
        <w:t>Конвергентность</w:t>
      </w:r>
      <w:proofErr w:type="spellEnd"/>
      <w:r w:rsidRPr="003351EA">
        <w:rPr>
          <w:rFonts w:ascii="Times New Roman" w:hAnsi="Times New Roman" w:cs="Times New Roman"/>
          <w:bCs/>
          <w:sz w:val="24"/>
          <w:u w:val="single"/>
        </w:rPr>
        <w:t xml:space="preserve"> дизайн-концепций как креативный этап дизайн-программ</w:t>
      </w:r>
      <w:r w:rsidR="00512590">
        <w:rPr>
          <w:rFonts w:ascii="Times New Roman" w:hAnsi="Times New Roman" w:cs="Times New Roman"/>
          <w:bCs/>
          <w:sz w:val="24"/>
          <w:u w:val="single"/>
        </w:rPr>
        <w:t>.</w:t>
      </w:r>
    </w:p>
    <w:p w:rsidR="003351EA" w:rsidRPr="003351EA" w:rsidRDefault="003351EA" w:rsidP="003351EA">
      <w:pPr>
        <w:pStyle w:val="a3"/>
        <w:rPr>
          <w:rFonts w:ascii="Times New Roman" w:hAnsi="Times New Roman" w:cs="Times New Roman"/>
          <w:bCs/>
          <w:sz w:val="24"/>
        </w:rPr>
      </w:pPr>
      <w:r w:rsidRPr="003351EA">
        <w:rPr>
          <w:rFonts w:ascii="Times New Roman" w:hAnsi="Times New Roman" w:cs="Times New Roman"/>
          <w:bCs/>
          <w:sz w:val="24"/>
        </w:rPr>
        <w:t>Тема 4.1. «</w:t>
      </w:r>
      <w:proofErr w:type="spellStart"/>
      <w:r w:rsidRPr="003351EA">
        <w:rPr>
          <w:rFonts w:ascii="Times New Roman" w:hAnsi="Times New Roman" w:cs="Times New Roman"/>
          <w:bCs/>
          <w:sz w:val="24"/>
        </w:rPr>
        <w:t>Мифопоэтика</w:t>
      </w:r>
      <w:proofErr w:type="spellEnd"/>
      <w:r w:rsidRPr="003351EA">
        <w:rPr>
          <w:rFonts w:ascii="Times New Roman" w:hAnsi="Times New Roman" w:cs="Times New Roman"/>
          <w:bCs/>
          <w:sz w:val="24"/>
        </w:rPr>
        <w:t xml:space="preserve"> дизайна»</w:t>
      </w:r>
      <w:r w:rsidR="00512590">
        <w:rPr>
          <w:rFonts w:ascii="Times New Roman" w:hAnsi="Times New Roman" w:cs="Times New Roman"/>
          <w:bCs/>
          <w:sz w:val="24"/>
        </w:rPr>
        <w:t>.</w:t>
      </w:r>
    </w:p>
    <w:p w:rsidR="003351EA" w:rsidRPr="003351EA" w:rsidRDefault="003351EA" w:rsidP="003351EA">
      <w:pPr>
        <w:pStyle w:val="a3"/>
        <w:rPr>
          <w:rFonts w:ascii="Times New Roman" w:hAnsi="Times New Roman" w:cs="Times New Roman"/>
          <w:bCs/>
          <w:sz w:val="24"/>
        </w:rPr>
      </w:pPr>
      <w:r w:rsidRPr="003351EA">
        <w:rPr>
          <w:rFonts w:ascii="Times New Roman" w:hAnsi="Times New Roman" w:cs="Times New Roman"/>
          <w:bCs/>
          <w:sz w:val="24"/>
        </w:rPr>
        <w:t>Тема 4.2. «Стиль и проблемы творчества в дизайне»</w:t>
      </w:r>
      <w:r w:rsidR="00512590">
        <w:rPr>
          <w:rFonts w:ascii="Times New Roman" w:hAnsi="Times New Roman" w:cs="Times New Roman"/>
          <w:bCs/>
          <w:sz w:val="24"/>
        </w:rPr>
        <w:t>.</w:t>
      </w:r>
    </w:p>
    <w:p w:rsidR="00BC6D47" w:rsidRPr="003351EA" w:rsidRDefault="003351EA" w:rsidP="003351EA">
      <w:pPr>
        <w:pStyle w:val="a3"/>
        <w:rPr>
          <w:rFonts w:ascii="Times New Roman" w:hAnsi="Times New Roman" w:cs="Times New Roman"/>
          <w:bCs/>
          <w:sz w:val="24"/>
        </w:rPr>
      </w:pPr>
      <w:r w:rsidRPr="003351EA">
        <w:rPr>
          <w:rFonts w:ascii="Times New Roman" w:hAnsi="Times New Roman" w:cs="Times New Roman"/>
          <w:bCs/>
          <w:sz w:val="24"/>
        </w:rPr>
        <w:t>Тема 4.3. «Дизайн в информационной среде»</w:t>
      </w:r>
      <w:r w:rsidR="00512590">
        <w:rPr>
          <w:rFonts w:ascii="Times New Roman" w:hAnsi="Times New Roman" w:cs="Times New Roman"/>
          <w:bCs/>
          <w:sz w:val="24"/>
        </w:rPr>
        <w:t>.</w:t>
      </w:r>
    </w:p>
    <w:sectPr w:rsidR="00BC6D47" w:rsidRPr="00335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153400"/>
    <w:rsid w:val="002F45F1"/>
    <w:rsid w:val="003351EA"/>
    <w:rsid w:val="0045241A"/>
    <w:rsid w:val="00512590"/>
    <w:rsid w:val="005D5AE0"/>
    <w:rsid w:val="00655760"/>
    <w:rsid w:val="00787E35"/>
    <w:rsid w:val="00795253"/>
    <w:rsid w:val="00823897"/>
    <w:rsid w:val="00A904E1"/>
    <w:rsid w:val="00BC6D47"/>
    <w:rsid w:val="00C55760"/>
    <w:rsid w:val="00D35C97"/>
    <w:rsid w:val="00DA0530"/>
    <w:rsid w:val="00E7243E"/>
    <w:rsid w:val="00F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F677"/>
  <w15:chartTrackingRefBased/>
  <w15:docId w15:val="{CC65E2C6-B4AE-42BE-BFBD-84D6E6D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2022-05-05T09:08:00Z</dcterms:created>
  <dcterms:modified xsi:type="dcterms:W3CDTF">2023-01-06T17:54:00Z</dcterms:modified>
</cp:coreProperties>
</file>