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252142">
        <w:rPr>
          <w:rFonts w:ascii="Times New Roman" w:hAnsi="Times New Roman" w:cs="Times New Roman"/>
          <w:b/>
          <w:bCs/>
          <w:sz w:val="24"/>
        </w:rPr>
        <w:t>Аннотация рабочей программы</w:t>
      </w:r>
    </w:p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005945">
        <w:rPr>
          <w:rFonts w:ascii="Times New Roman" w:hAnsi="Times New Roman" w:cs="Times New Roman"/>
          <w:b/>
          <w:bCs/>
          <w:sz w:val="24"/>
        </w:rPr>
        <w:t>ТЕОРИЯ ИСКУССТВА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</w:p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2F45F1" w:rsidRPr="00252142" w:rsidRDefault="00795253" w:rsidP="002F45F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Разработчик – </w:t>
      </w:r>
      <w:r w:rsidR="00C10ECF" w:rsidRPr="00C10ECF">
        <w:rPr>
          <w:rFonts w:ascii="Times New Roman" w:hAnsi="Times New Roman" w:cs="Times New Roman"/>
          <w:b/>
          <w:sz w:val="24"/>
        </w:rPr>
        <w:t>Док</w:t>
      </w:r>
      <w:r w:rsidR="00C10ECF">
        <w:rPr>
          <w:rFonts w:ascii="Times New Roman" w:hAnsi="Times New Roman" w:cs="Times New Roman"/>
          <w:b/>
          <w:sz w:val="24"/>
        </w:rPr>
        <w:t xml:space="preserve">тор искусствоведения, профессор </w:t>
      </w:r>
      <w:r w:rsidR="00C10ECF" w:rsidRPr="00C10ECF">
        <w:rPr>
          <w:rFonts w:ascii="Times New Roman" w:hAnsi="Times New Roman" w:cs="Times New Roman"/>
          <w:b/>
          <w:sz w:val="24"/>
        </w:rPr>
        <w:t>Т.В. П</w:t>
      </w:r>
      <w:r w:rsidR="00005945">
        <w:rPr>
          <w:rFonts w:ascii="Times New Roman" w:hAnsi="Times New Roman" w:cs="Times New Roman"/>
          <w:b/>
          <w:sz w:val="24"/>
        </w:rPr>
        <w:t>ортнова</w:t>
      </w:r>
    </w:p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W w:w="8984" w:type="dxa"/>
        <w:tblInd w:w="108" w:type="dxa"/>
        <w:tblLook w:val="01E0" w:firstRow="1" w:lastRow="1" w:firstColumn="1" w:lastColumn="1" w:noHBand="0" w:noVBand="0"/>
      </w:tblPr>
      <w:tblGrid>
        <w:gridCol w:w="5274"/>
        <w:gridCol w:w="2977"/>
        <w:gridCol w:w="733"/>
      </w:tblGrid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Форма обучения</w:t>
            </w:r>
          </w:p>
        </w:tc>
        <w:tc>
          <w:tcPr>
            <w:tcW w:w="297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очная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Курс:</w:t>
            </w:r>
          </w:p>
        </w:tc>
        <w:tc>
          <w:tcPr>
            <w:tcW w:w="2977" w:type="dxa"/>
          </w:tcPr>
          <w:p w:rsidR="002F45F1" w:rsidRPr="00252142" w:rsidRDefault="009C447F" w:rsidP="00C10EC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Семестр:</w:t>
            </w:r>
          </w:p>
        </w:tc>
        <w:tc>
          <w:tcPr>
            <w:tcW w:w="2977" w:type="dxa"/>
          </w:tcPr>
          <w:p w:rsidR="002F45F1" w:rsidRPr="00252142" w:rsidRDefault="009C447F" w:rsidP="00C10EC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C10ECF" w:rsidRPr="00C10ECF" w:rsidTr="009A05F2">
        <w:trPr>
          <w:trHeight w:val="289"/>
        </w:trPr>
        <w:tc>
          <w:tcPr>
            <w:tcW w:w="5274" w:type="dxa"/>
          </w:tcPr>
          <w:p w:rsidR="002F45F1" w:rsidRPr="00C10ECF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10ECF">
              <w:rPr>
                <w:rFonts w:ascii="Times New Roman" w:hAnsi="Times New Roman" w:cs="Times New Roman"/>
                <w:b/>
                <w:bCs/>
                <w:sz w:val="24"/>
              </w:rPr>
              <w:t>Модуль:</w:t>
            </w:r>
          </w:p>
        </w:tc>
        <w:tc>
          <w:tcPr>
            <w:tcW w:w="2977" w:type="dxa"/>
          </w:tcPr>
          <w:p w:rsidR="002F45F1" w:rsidRPr="00C10ECF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33" w:type="dxa"/>
          </w:tcPr>
          <w:p w:rsidR="002F45F1" w:rsidRPr="00C10ECF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Лекции:</w:t>
            </w:r>
          </w:p>
        </w:tc>
        <w:tc>
          <w:tcPr>
            <w:tcW w:w="2977" w:type="dxa"/>
          </w:tcPr>
          <w:p w:rsidR="002F45F1" w:rsidRPr="00252142" w:rsidRDefault="009C447F" w:rsidP="00C10EC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34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Практические:</w:t>
            </w:r>
          </w:p>
        </w:tc>
        <w:tc>
          <w:tcPr>
            <w:tcW w:w="2977" w:type="dxa"/>
          </w:tcPr>
          <w:p w:rsidR="002F45F1" w:rsidRPr="00252142" w:rsidRDefault="002F45F1" w:rsidP="00C10EC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="00A904E1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89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Самостоятельная работа студента:</w:t>
            </w:r>
          </w:p>
        </w:tc>
        <w:tc>
          <w:tcPr>
            <w:tcW w:w="2977" w:type="dxa"/>
          </w:tcPr>
          <w:p w:rsidR="002F45F1" w:rsidRPr="00252142" w:rsidRDefault="009C447F" w:rsidP="00C10EC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="00C10ECF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Контроль:</w:t>
            </w:r>
          </w:p>
        </w:tc>
        <w:tc>
          <w:tcPr>
            <w:tcW w:w="2977" w:type="dxa"/>
          </w:tcPr>
          <w:p w:rsidR="002F45F1" w:rsidRPr="00252142" w:rsidRDefault="009C447F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36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Общая трудоемкость дисциплины в часах</w:t>
            </w:r>
          </w:p>
        </w:tc>
        <w:tc>
          <w:tcPr>
            <w:tcW w:w="2977" w:type="dxa"/>
          </w:tcPr>
          <w:p w:rsidR="002F45F1" w:rsidRPr="00252142" w:rsidRDefault="002F45F1" w:rsidP="00C10EC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9C447F">
              <w:rPr>
                <w:rFonts w:ascii="Times New Roman" w:hAnsi="Times New Roman" w:cs="Times New Roman"/>
                <w:b/>
                <w:bCs/>
                <w:sz w:val="24"/>
              </w:rPr>
              <w:t>44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157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 xml:space="preserve">Общая трудоемкость дисциплины в </w:t>
            </w:r>
            <w:proofErr w:type="spellStart"/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зач</w:t>
            </w:r>
            <w:proofErr w:type="spellEnd"/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. ед.</w:t>
            </w:r>
          </w:p>
        </w:tc>
        <w:tc>
          <w:tcPr>
            <w:tcW w:w="2977" w:type="dxa"/>
          </w:tcPr>
          <w:p w:rsidR="002F45F1" w:rsidRPr="00252142" w:rsidRDefault="009C447F" w:rsidP="00C10EC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157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Итоговый контроль по дисциплине</w:t>
            </w:r>
          </w:p>
        </w:tc>
        <w:tc>
          <w:tcPr>
            <w:tcW w:w="2977" w:type="dxa"/>
          </w:tcPr>
          <w:p w:rsidR="002F45F1" w:rsidRPr="00252142" w:rsidRDefault="00A904E1" w:rsidP="002F45F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Экзамен 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2F45F1" w:rsidRPr="00252142" w:rsidRDefault="002F45F1" w:rsidP="002F45F1">
      <w:pPr>
        <w:pStyle w:val="a3"/>
        <w:rPr>
          <w:rFonts w:ascii="Times New Roman" w:hAnsi="Times New Roman" w:cs="Times New Roman"/>
          <w:bCs/>
          <w:sz w:val="24"/>
        </w:rPr>
      </w:pPr>
    </w:p>
    <w:p w:rsidR="002F45F1" w:rsidRPr="00D35C97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 xml:space="preserve">1. Цели освоения дисциплины </w:t>
      </w:r>
    </w:p>
    <w:p w:rsidR="00C10ECF" w:rsidRPr="00C10ECF" w:rsidRDefault="00C10ECF" w:rsidP="00C10ECF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0ECF">
        <w:rPr>
          <w:rFonts w:ascii="Times New Roman" w:eastAsia="Calibri" w:hAnsi="Times New Roman" w:cs="Times New Roman"/>
          <w:sz w:val="24"/>
          <w:szCs w:val="28"/>
        </w:rPr>
        <w:t>Целью изучения дисциплины «Теория искусства» являются: знакомство с основными понятиями теории искусства, закономерностями формирования образной системы пластических искусств; их жанровой структурой, художественно-образных средств выразительности и способов решения творческих задач; 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деятельности.</w:t>
      </w:r>
    </w:p>
    <w:p w:rsidR="00C10ECF" w:rsidRPr="00C10ECF" w:rsidRDefault="00C10ECF" w:rsidP="00C10ECF">
      <w:pPr>
        <w:pStyle w:val="a3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10ECF" w:rsidRPr="00C10ECF" w:rsidRDefault="00C10ECF" w:rsidP="00C10ECF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0ECF">
        <w:rPr>
          <w:rFonts w:ascii="Times New Roman" w:eastAsia="Calibri" w:hAnsi="Times New Roman" w:cs="Times New Roman"/>
          <w:sz w:val="24"/>
          <w:szCs w:val="28"/>
        </w:rPr>
        <w:t>Задачами дисциплины «Теории искусства» выступают:</w:t>
      </w:r>
    </w:p>
    <w:p w:rsidR="00C10ECF" w:rsidRPr="00C10ECF" w:rsidRDefault="00C10ECF" w:rsidP="00C10ECF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0ECF">
        <w:rPr>
          <w:rFonts w:ascii="Times New Roman" w:eastAsia="Calibri" w:hAnsi="Times New Roman" w:cs="Times New Roman"/>
          <w:sz w:val="24"/>
          <w:szCs w:val="28"/>
        </w:rPr>
        <w:t>- рассмотрение концепций искусствознания в контексте современных искусствоведческих исследований;</w:t>
      </w:r>
    </w:p>
    <w:p w:rsidR="00C10ECF" w:rsidRPr="00C10ECF" w:rsidRDefault="00C10ECF" w:rsidP="00C10ECF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0ECF">
        <w:rPr>
          <w:rFonts w:ascii="Times New Roman" w:eastAsia="Calibri" w:hAnsi="Times New Roman" w:cs="Times New Roman"/>
          <w:sz w:val="24"/>
          <w:szCs w:val="28"/>
        </w:rPr>
        <w:t>- овладение теоретическим и методологическим аппаратом анализа пластических искусств;</w:t>
      </w:r>
    </w:p>
    <w:p w:rsidR="00AA2EFE" w:rsidRDefault="00C10ECF" w:rsidP="00C10ECF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0ECF">
        <w:rPr>
          <w:rFonts w:ascii="Times New Roman" w:eastAsia="Calibri" w:hAnsi="Times New Roman" w:cs="Times New Roman"/>
          <w:sz w:val="24"/>
          <w:szCs w:val="28"/>
        </w:rPr>
        <w:t>-знакомство с разными аспектами функционирования произведения искусства.</w:t>
      </w:r>
    </w:p>
    <w:p w:rsidR="00C10ECF" w:rsidRPr="00D35C97" w:rsidRDefault="00C10ECF" w:rsidP="00C10ECF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45F1" w:rsidRPr="00D35C97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>2. Место дисциплины в структуре ОПОП</w:t>
      </w:r>
    </w:p>
    <w:p w:rsidR="00C10ECF" w:rsidRPr="00C10ECF" w:rsidRDefault="00C10ECF" w:rsidP="00C10ECF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 xml:space="preserve">Дисциплина «Теория искусства» относится к обязательной части программы «Теория и история искусств» учебного плана ОПОП подготовки бакалавров по направлению 50.03.04 «Искусствоведение и история дизайна». Основой для освоения дисциплины являются результаты обучения по предыдущему уровню образования в части сформированных универсальных и общепрофессиональных компетенций, в случае совпадения направлений подготовки предыдущего и текущего уровня образования. </w:t>
      </w:r>
    </w:p>
    <w:p w:rsidR="00C10ECF" w:rsidRPr="00C10ECF" w:rsidRDefault="00C10ECF" w:rsidP="008A582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>Результаты обучения по данному учебному курсу используются при изучении следующих дисциплин и прохождения практик:</w:t>
      </w:r>
    </w:p>
    <w:p w:rsidR="00C10ECF" w:rsidRPr="00C10ECF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>- Художественная критика;</w:t>
      </w:r>
    </w:p>
    <w:p w:rsidR="00C10ECF" w:rsidRPr="00C10ECF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>- История дизайна;</w:t>
      </w:r>
    </w:p>
    <w:p w:rsidR="00C10ECF" w:rsidRPr="00C10ECF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>- История декоративно-прикладного искусства;</w:t>
      </w:r>
    </w:p>
    <w:p w:rsidR="00C10ECF" w:rsidRPr="00C10ECF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ab/>
        <w:t>- Архитектура XX-XXI вв.;</w:t>
      </w:r>
    </w:p>
    <w:p w:rsidR="00C10ECF" w:rsidRPr="00C10ECF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ab/>
        <w:t>- Методика и методология учебной научной работы в области искусствоведения;</w:t>
      </w:r>
    </w:p>
    <w:p w:rsidR="00C10ECF" w:rsidRPr="00C10ECF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ab/>
        <w:t>- Графический дизайн XX-XXI вв.;</w:t>
      </w:r>
    </w:p>
    <w:p w:rsidR="00C10ECF" w:rsidRPr="00C10ECF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ab/>
        <w:t>- Музееведение;</w:t>
      </w:r>
    </w:p>
    <w:p w:rsidR="00C10ECF" w:rsidRPr="00C10ECF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ab/>
        <w:t>- Теория дизайна;</w:t>
      </w:r>
    </w:p>
    <w:p w:rsidR="00C10ECF" w:rsidRPr="00C10ECF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ab/>
        <w:t>- Дизайн XX века;</w:t>
      </w:r>
    </w:p>
    <w:p w:rsidR="00C10ECF" w:rsidRPr="00C10ECF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ab/>
        <w:t>- Описание и анализ памятников искусства;</w:t>
      </w:r>
    </w:p>
    <w:p w:rsidR="00C10ECF" w:rsidRPr="00C10ECF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ab/>
        <w:t>- Искусство плаката;</w:t>
      </w:r>
    </w:p>
    <w:p w:rsidR="00C10ECF" w:rsidRPr="00C10ECF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ab/>
        <w:t>- Символика в искусстве;</w:t>
      </w:r>
    </w:p>
    <w:p w:rsidR="00C10ECF" w:rsidRPr="00C10ECF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lastRenderedPageBreak/>
        <w:tab/>
        <w:t>- Искусство Древнего мира;</w:t>
      </w:r>
    </w:p>
    <w:p w:rsidR="00C10ECF" w:rsidRPr="00C10ECF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ab/>
        <w:t>- Искусство Византии, Балкан и Закавказья;</w:t>
      </w:r>
    </w:p>
    <w:p w:rsidR="00C10ECF" w:rsidRPr="00C10ECF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ab/>
        <w:t>- Древнерусское искусство;</w:t>
      </w:r>
    </w:p>
    <w:p w:rsidR="00C10ECF" w:rsidRPr="00C10ECF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ab/>
        <w:t>- Средневековое искусство Западной Европы;</w:t>
      </w:r>
    </w:p>
    <w:p w:rsidR="00C10ECF" w:rsidRPr="00C10ECF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ab/>
        <w:t>- Искусство Востока;</w:t>
      </w:r>
    </w:p>
    <w:p w:rsidR="00C10ECF" w:rsidRPr="00C10ECF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ab/>
        <w:t>- Искусство эпохи Возрождения;</w:t>
      </w:r>
    </w:p>
    <w:p w:rsidR="00C10ECF" w:rsidRPr="00C10ECF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ab/>
        <w:t>- История орнамента;</w:t>
      </w:r>
    </w:p>
    <w:p w:rsidR="00C10ECF" w:rsidRPr="00C10ECF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ab/>
        <w:t>- Зарубежное искусство Нового времени;</w:t>
      </w:r>
    </w:p>
    <w:p w:rsidR="00C10ECF" w:rsidRPr="00C10ECF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ab/>
        <w:t>- Русское искусство Нового времени;</w:t>
      </w:r>
    </w:p>
    <w:p w:rsidR="00C10ECF" w:rsidRPr="00C10ECF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ab/>
        <w:t>- История художественного текстиля;</w:t>
      </w:r>
    </w:p>
    <w:p w:rsidR="00C10ECF" w:rsidRPr="00C10ECF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ab/>
        <w:t>- Отечественное искусство XX - начала XXI века;</w:t>
      </w:r>
    </w:p>
    <w:p w:rsidR="00C10ECF" w:rsidRPr="00C10ECF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ab/>
        <w:t>- Зарубежное искусство XX - начала XXI века;</w:t>
      </w:r>
    </w:p>
    <w:p w:rsidR="00C10ECF" w:rsidRPr="00C10ECF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ab/>
        <w:t>- Философия православного искусства;</w:t>
      </w:r>
    </w:p>
    <w:p w:rsidR="00C10ECF" w:rsidRPr="00C10ECF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ab/>
        <w:t>- Библиотековедение;</w:t>
      </w:r>
    </w:p>
    <w:p w:rsidR="00C10ECF" w:rsidRPr="00C10ECF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ab/>
        <w:t>- История кино;</w:t>
      </w:r>
    </w:p>
    <w:p w:rsidR="00C10ECF" w:rsidRPr="00C10ECF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ab/>
        <w:t>- Теория и история кинематографа;</w:t>
      </w:r>
    </w:p>
    <w:p w:rsidR="00C10ECF" w:rsidRPr="00C10ECF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ab/>
        <w:t>- Фотография XX –XXI вв.;</w:t>
      </w:r>
    </w:p>
    <w:p w:rsidR="00C10ECF" w:rsidRPr="00C10ECF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ab/>
        <w:t xml:space="preserve">-История </w:t>
      </w:r>
      <w:proofErr w:type="spellStart"/>
      <w:r w:rsidRPr="00C10ECF">
        <w:rPr>
          <w:rFonts w:ascii="Times New Roman" w:hAnsi="Times New Roman" w:cs="Times New Roman"/>
          <w:sz w:val="24"/>
        </w:rPr>
        <w:t>дигитального</w:t>
      </w:r>
      <w:proofErr w:type="spellEnd"/>
      <w:r w:rsidRPr="00C10ECF">
        <w:rPr>
          <w:rFonts w:ascii="Times New Roman" w:hAnsi="Times New Roman" w:cs="Times New Roman"/>
          <w:sz w:val="24"/>
        </w:rPr>
        <w:t xml:space="preserve"> искусства;</w:t>
      </w:r>
    </w:p>
    <w:p w:rsidR="00C10ECF" w:rsidRPr="00C10ECF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ab/>
        <w:t>- История театра;</w:t>
      </w:r>
    </w:p>
    <w:p w:rsidR="00C10ECF" w:rsidRPr="00C10ECF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ab/>
        <w:t>-Театр в контексте мировой культуры;</w:t>
      </w:r>
    </w:p>
    <w:p w:rsidR="00C10ECF" w:rsidRPr="00C10ECF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ab/>
        <w:t>-Учебная практика. Ознакомительная практика;</w:t>
      </w:r>
    </w:p>
    <w:p w:rsidR="00C10ECF" w:rsidRPr="00C10ECF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ab/>
        <w:t>- Учебная практика. Научно-исследовательская работа (получение первичных навыков научно-исследовательской работы);</w:t>
      </w:r>
    </w:p>
    <w:p w:rsidR="00C10ECF" w:rsidRPr="00C10ECF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ab/>
        <w:t>- Производственная практика. Научно-исследовательская работа;</w:t>
      </w:r>
    </w:p>
    <w:p w:rsidR="00DA0530" w:rsidRDefault="00C10ECF" w:rsidP="00C10ECF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10ECF">
        <w:rPr>
          <w:rFonts w:ascii="Times New Roman" w:hAnsi="Times New Roman" w:cs="Times New Roman"/>
          <w:sz w:val="24"/>
        </w:rPr>
        <w:tab/>
        <w:t>- Производственная практика. Преддипломная практика.</w:t>
      </w:r>
    </w:p>
    <w:p w:rsidR="00C10ECF" w:rsidRPr="00D35C97" w:rsidRDefault="00C10ECF" w:rsidP="00C10ECF">
      <w:pPr>
        <w:pStyle w:val="a3"/>
        <w:ind w:firstLine="567"/>
        <w:rPr>
          <w:rFonts w:ascii="Times New Roman" w:hAnsi="Times New Roman" w:cs="Times New Roman"/>
          <w:bCs/>
          <w:sz w:val="16"/>
          <w:szCs w:val="16"/>
        </w:rPr>
      </w:pPr>
    </w:p>
    <w:p w:rsidR="002F45F1" w:rsidRPr="00D35C97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>3. Требования к результатам освоения дисциплины</w:t>
      </w:r>
    </w:p>
    <w:p w:rsidR="002F45F1" w:rsidRPr="00252142" w:rsidRDefault="002F45F1" w:rsidP="00DF1D14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252142">
        <w:rPr>
          <w:rFonts w:ascii="Times New Roman" w:hAnsi="Times New Roman" w:cs="Times New Roman"/>
          <w:bCs/>
          <w:sz w:val="24"/>
        </w:rPr>
        <w:t xml:space="preserve">Реализация в дисциплине </w:t>
      </w: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8A5826">
        <w:rPr>
          <w:rFonts w:ascii="Times New Roman" w:hAnsi="Times New Roman" w:cs="Times New Roman"/>
          <w:b/>
          <w:bCs/>
          <w:sz w:val="24"/>
        </w:rPr>
        <w:t>Теория искусства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  <w:r w:rsidRPr="00252142">
        <w:rPr>
          <w:rFonts w:ascii="Times New Roman" w:hAnsi="Times New Roman" w:cs="Times New Roman"/>
          <w:bCs/>
          <w:sz w:val="24"/>
        </w:rPr>
        <w:t xml:space="preserve"> требований ФГОС ВО, ОПОП и учебного плана по направлению подготовки </w:t>
      </w:r>
      <w:r w:rsidRPr="00252142">
        <w:rPr>
          <w:rFonts w:ascii="Times New Roman" w:hAnsi="Times New Roman" w:cs="Times New Roman"/>
          <w:b/>
          <w:bCs/>
          <w:sz w:val="24"/>
        </w:rPr>
        <w:t>50.0</w:t>
      </w:r>
      <w:r w:rsidR="00DA0530">
        <w:rPr>
          <w:rFonts w:ascii="Times New Roman" w:hAnsi="Times New Roman" w:cs="Times New Roman"/>
          <w:b/>
          <w:bCs/>
          <w:sz w:val="24"/>
        </w:rPr>
        <w:t>3</w:t>
      </w:r>
      <w:r w:rsidRPr="00252142">
        <w:rPr>
          <w:rFonts w:ascii="Times New Roman" w:hAnsi="Times New Roman" w:cs="Times New Roman"/>
          <w:b/>
          <w:bCs/>
          <w:sz w:val="24"/>
        </w:rPr>
        <w:t>.0</w:t>
      </w:r>
      <w:r w:rsidR="00DA0530">
        <w:rPr>
          <w:rFonts w:ascii="Times New Roman" w:hAnsi="Times New Roman" w:cs="Times New Roman"/>
          <w:b/>
          <w:bCs/>
          <w:sz w:val="24"/>
        </w:rPr>
        <w:t>4</w:t>
      </w:r>
      <w:r w:rsidRPr="00252142">
        <w:rPr>
          <w:rFonts w:ascii="Times New Roman" w:hAnsi="Times New Roman" w:cs="Times New Roman"/>
          <w:b/>
          <w:bCs/>
          <w:sz w:val="24"/>
        </w:rPr>
        <w:t xml:space="preserve"> </w:t>
      </w:r>
      <w:r w:rsidR="00DF1D14">
        <w:rPr>
          <w:rFonts w:ascii="Times New Roman" w:hAnsi="Times New Roman" w:cs="Times New Roman"/>
          <w:b/>
          <w:bCs/>
          <w:sz w:val="24"/>
        </w:rPr>
        <w:t>«</w:t>
      </w:r>
      <w:r w:rsidR="00AA2EFE" w:rsidRPr="00DF1D14">
        <w:rPr>
          <w:rFonts w:ascii="Times New Roman" w:hAnsi="Times New Roman" w:cs="Times New Roman"/>
          <w:b/>
          <w:bCs/>
          <w:sz w:val="24"/>
        </w:rPr>
        <w:t xml:space="preserve">Искусствоведение и история дизайна» </w:t>
      </w:r>
      <w:r w:rsidRPr="00252142">
        <w:rPr>
          <w:rFonts w:ascii="Times New Roman" w:hAnsi="Times New Roman" w:cs="Times New Roman"/>
          <w:bCs/>
          <w:sz w:val="24"/>
        </w:rPr>
        <w:t xml:space="preserve">программа </w:t>
      </w:r>
      <w:r w:rsidR="00254B4B">
        <w:rPr>
          <w:rFonts w:ascii="Times New Roman" w:hAnsi="Times New Roman" w:cs="Times New Roman"/>
          <w:bCs/>
          <w:sz w:val="24"/>
        </w:rPr>
        <w:t xml:space="preserve">дисциплины </w:t>
      </w: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8A5826">
        <w:rPr>
          <w:rFonts w:ascii="Times New Roman" w:hAnsi="Times New Roman" w:cs="Times New Roman"/>
          <w:b/>
          <w:bCs/>
          <w:sz w:val="24"/>
        </w:rPr>
        <w:t>Теория искусства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  <w:r w:rsidRPr="00252142">
        <w:rPr>
          <w:rFonts w:ascii="Times New Roman" w:hAnsi="Times New Roman" w:cs="Times New Roman"/>
          <w:bCs/>
          <w:sz w:val="24"/>
        </w:rPr>
        <w:t xml:space="preserve"> должна формировать следующие компетенции: </w:t>
      </w:r>
      <w:r w:rsidR="008A5826" w:rsidRPr="008A5826">
        <w:rPr>
          <w:rFonts w:ascii="Times New Roman" w:hAnsi="Times New Roman" w:cs="Times New Roman"/>
          <w:bCs/>
          <w:sz w:val="24"/>
        </w:rPr>
        <w:t>ОПК 1 и ОПК 2, ОПК 4</w:t>
      </w:r>
      <w:r w:rsidRPr="00252142">
        <w:rPr>
          <w:rFonts w:ascii="Times New Roman" w:hAnsi="Times New Roman" w:cs="Times New Roman"/>
          <w:bCs/>
          <w:sz w:val="24"/>
        </w:rPr>
        <w:t>.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830"/>
        <w:gridCol w:w="3374"/>
        <w:gridCol w:w="3547"/>
      </w:tblGrid>
      <w:tr w:rsidR="002F45F1" w:rsidRPr="00252142" w:rsidTr="00DF1D14">
        <w:trPr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lastRenderedPageBreak/>
              <w:t>Код и наименование компетенции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t xml:space="preserve">Код и наименование индикатора </w:t>
            </w:r>
          </w:p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t>достижения компетенции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t>Планируемые результаты обучения по дисциплине</w:t>
            </w:r>
          </w:p>
        </w:tc>
      </w:tr>
      <w:tr w:rsidR="008A5826" w:rsidRPr="00252142" w:rsidTr="00254B4B">
        <w:trPr>
          <w:trHeight w:val="1702"/>
          <w:tblHeader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826" w:rsidRPr="00F426D3" w:rsidRDefault="008A5826" w:rsidP="008A5826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F426D3">
              <w:rPr>
                <w:rFonts w:ascii="Times New Roman" w:hAnsi="Times New Roman"/>
                <w:b/>
                <w:sz w:val="24"/>
              </w:rPr>
              <w:t>ОПК-1</w:t>
            </w:r>
          </w:p>
          <w:p w:rsidR="008A5826" w:rsidRPr="00FC1D49" w:rsidRDefault="008A5826" w:rsidP="008A5826">
            <w:pPr>
              <w:pStyle w:val="a3"/>
              <w:rPr>
                <w:rFonts w:ascii="Times New Roman" w:hAnsi="Times New Roman"/>
                <w:sz w:val="24"/>
              </w:rPr>
            </w:pPr>
            <w:r w:rsidRPr="00FC1D49">
              <w:rPr>
                <w:rFonts w:ascii="Times New Roman" w:hAnsi="Times New Roman"/>
                <w:sz w:val="24"/>
              </w:rPr>
              <w:t>Способен осуществ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FC1D49">
              <w:rPr>
                <w:rFonts w:ascii="Times New Roman" w:hAnsi="Times New Roman"/>
                <w:sz w:val="24"/>
              </w:rPr>
              <w:t>ть отбор и анализ исторических и искусствоведческих фактов, описание анализ и интерпретацию памятников</w:t>
            </w:r>
            <w:r>
              <w:rPr>
                <w:rFonts w:ascii="Times New Roman" w:hAnsi="Times New Roman"/>
                <w:sz w:val="24"/>
              </w:rPr>
              <w:t xml:space="preserve"> искусства</w:t>
            </w:r>
            <w:r w:rsidRPr="00FC1D49">
              <w:rPr>
                <w:rFonts w:ascii="Times New Roman" w:hAnsi="Times New Roman"/>
                <w:sz w:val="24"/>
              </w:rPr>
              <w:t>, критически анализировать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 w:rsidRPr="00FC1D49">
              <w:rPr>
                <w:rFonts w:ascii="Times New Roman" w:hAnsi="Times New Roman"/>
                <w:sz w:val="24"/>
              </w:rPr>
              <w:t>использовать историческую, историко-культурную и искусствоведческую информацию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826" w:rsidRPr="00F426D3" w:rsidRDefault="008A5826" w:rsidP="008A5826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F426D3">
              <w:rPr>
                <w:rFonts w:ascii="Times New Roman" w:hAnsi="Times New Roman"/>
                <w:b/>
                <w:sz w:val="24"/>
              </w:rPr>
              <w:t>ИД-ОПК-1.</w:t>
            </w:r>
            <w:r w:rsidR="00254B4B">
              <w:rPr>
                <w:rFonts w:ascii="Times New Roman" w:hAnsi="Times New Roman"/>
                <w:b/>
                <w:sz w:val="24"/>
              </w:rPr>
              <w:t>3.</w:t>
            </w:r>
          </w:p>
          <w:p w:rsidR="008A5826" w:rsidRPr="00FC1D49" w:rsidRDefault="00254B4B" w:rsidP="008A5826">
            <w:pPr>
              <w:pStyle w:val="a3"/>
              <w:rPr>
                <w:rFonts w:ascii="Times New Roman" w:hAnsi="Times New Roman"/>
                <w:sz w:val="24"/>
              </w:rPr>
            </w:pPr>
            <w:r w:rsidRPr="00254B4B">
              <w:rPr>
                <w:rFonts w:ascii="Times New Roman" w:hAnsi="Times New Roman"/>
                <w:sz w:val="24"/>
              </w:rPr>
              <w:t>Работа со специализированной научной (историко-культурной, искусствоведческой) литературой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826" w:rsidRPr="00FC1D49" w:rsidRDefault="00254B4B" w:rsidP="00254B4B">
            <w:pPr>
              <w:pStyle w:val="a3"/>
              <w:rPr>
                <w:rFonts w:ascii="Times New Roman" w:hAnsi="Times New Roman"/>
                <w:sz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</w:rPr>
              <w:t xml:space="preserve">Умеет работать со </w:t>
            </w:r>
            <w:r w:rsidRPr="00254B4B">
              <w:rPr>
                <w:rFonts w:ascii="Times New Roman" w:hAnsi="Times New Roman"/>
                <w:sz w:val="24"/>
              </w:rPr>
              <w:t>специализированной научной (историко-культурной, искусствоведческой) литературой</w:t>
            </w:r>
            <w:r>
              <w:rPr>
                <w:rFonts w:ascii="Times New Roman" w:hAnsi="Times New Roman"/>
                <w:sz w:val="24"/>
              </w:rPr>
              <w:t>.</w:t>
            </w:r>
            <w:bookmarkEnd w:id="0"/>
          </w:p>
        </w:tc>
      </w:tr>
      <w:tr w:rsidR="008A5826" w:rsidRPr="00252142" w:rsidTr="002D0228">
        <w:trPr>
          <w:tblHeader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5826" w:rsidRPr="00F426D3" w:rsidRDefault="008A5826" w:rsidP="008A5826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826" w:rsidRDefault="008A5826" w:rsidP="008A5826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D27907">
              <w:rPr>
                <w:rFonts w:ascii="Times New Roman" w:hAnsi="Times New Roman"/>
                <w:b/>
                <w:sz w:val="24"/>
              </w:rPr>
              <w:t>ИД-ОПК-1.2</w:t>
            </w:r>
            <w:r w:rsidR="00254B4B">
              <w:rPr>
                <w:rFonts w:ascii="Times New Roman" w:hAnsi="Times New Roman"/>
                <w:b/>
                <w:sz w:val="24"/>
              </w:rPr>
              <w:t>.</w:t>
            </w:r>
          </w:p>
          <w:p w:rsidR="008A5826" w:rsidRPr="00D27907" w:rsidRDefault="008A5826" w:rsidP="008A5826">
            <w:pPr>
              <w:pStyle w:val="a3"/>
              <w:rPr>
                <w:rFonts w:ascii="Times New Roman" w:hAnsi="Times New Roman"/>
                <w:sz w:val="24"/>
              </w:rPr>
            </w:pPr>
            <w:r w:rsidRPr="00D27907">
              <w:rPr>
                <w:rFonts w:ascii="Times New Roman" w:hAnsi="Times New Roman"/>
                <w:sz w:val="24"/>
              </w:rPr>
              <w:t>Анализ и интерпретация исторических и искусствоведческих фактов, описание и анализ памятников искусства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826" w:rsidRPr="00FC1D49" w:rsidRDefault="008A5826" w:rsidP="008A5826">
            <w:pPr>
              <w:pStyle w:val="a3"/>
              <w:rPr>
                <w:rFonts w:ascii="Times New Roman" w:hAnsi="Times New Roman"/>
                <w:sz w:val="24"/>
              </w:rPr>
            </w:pPr>
            <w:r w:rsidRPr="0086530D">
              <w:rPr>
                <w:rFonts w:ascii="Times New Roman" w:hAnsi="Times New Roman"/>
                <w:sz w:val="24"/>
              </w:rPr>
              <w:t>Анализ</w:t>
            </w:r>
            <w:r>
              <w:rPr>
                <w:rFonts w:ascii="Times New Roman" w:hAnsi="Times New Roman"/>
                <w:sz w:val="24"/>
              </w:rPr>
              <w:t>ирует</w:t>
            </w:r>
            <w:r w:rsidRPr="0086530D">
              <w:rPr>
                <w:rFonts w:ascii="Times New Roman" w:hAnsi="Times New Roman"/>
                <w:sz w:val="24"/>
              </w:rPr>
              <w:t xml:space="preserve"> и интерпрети</w:t>
            </w:r>
            <w:r>
              <w:rPr>
                <w:rFonts w:ascii="Times New Roman" w:hAnsi="Times New Roman"/>
                <w:sz w:val="24"/>
              </w:rPr>
              <w:t>рует</w:t>
            </w:r>
            <w:r w:rsidRPr="0086530D">
              <w:rPr>
                <w:rFonts w:ascii="Times New Roman" w:hAnsi="Times New Roman"/>
                <w:sz w:val="24"/>
              </w:rPr>
              <w:t xml:space="preserve"> исторически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86530D">
              <w:rPr>
                <w:rFonts w:ascii="Times New Roman" w:hAnsi="Times New Roman"/>
                <w:sz w:val="24"/>
              </w:rPr>
              <w:t xml:space="preserve"> и искусствоведчески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86530D">
              <w:rPr>
                <w:rFonts w:ascii="Times New Roman" w:hAnsi="Times New Roman"/>
                <w:sz w:val="24"/>
              </w:rPr>
              <w:t xml:space="preserve"> факт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86530D">
              <w:rPr>
                <w:rFonts w:ascii="Times New Roman" w:hAnsi="Times New Roman"/>
                <w:sz w:val="24"/>
              </w:rPr>
              <w:t>, опис</w:t>
            </w:r>
            <w:r>
              <w:rPr>
                <w:rFonts w:ascii="Times New Roman" w:hAnsi="Times New Roman"/>
                <w:sz w:val="24"/>
              </w:rPr>
              <w:t>ывает</w:t>
            </w:r>
            <w:r w:rsidRPr="0086530D">
              <w:rPr>
                <w:rFonts w:ascii="Times New Roman" w:hAnsi="Times New Roman"/>
                <w:sz w:val="24"/>
              </w:rPr>
              <w:t xml:space="preserve"> и анализ</w:t>
            </w:r>
            <w:r>
              <w:rPr>
                <w:rFonts w:ascii="Times New Roman" w:hAnsi="Times New Roman"/>
                <w:sz w:val="24"/>
              </w:rPr>
              <w:t>ирует</w:t>
            </w:r>
            <w:r w:rsidRPr="0086530D">
              <w:rPr>
                <w:rFonts w:ascii="Times New Roman" w:hAnsi="Times New Roman"/>
                <w:sz w:val="24"/>
              </w:rPr>
              <w:t xml:space="preserve"> памятник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86530D">
              <w:rPr>
                <w:rFonts w:ascii="Times New Roman" w:hAnsi="Times New Roman"/>
                <w:sz w:val="24"/>
              </w:rPr>
              <w:t xml:space="preserve"> искусства</w:t>
            </w:r>
          </w:p>
        </w:tc>
      </w:tr>
      <w:tr w:rsidR="008A5826" w:rsidRPr="00252142" w:rsidTr="008A5826">
        <w:trPr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26" w:rsidRPr="00A278F9" w:rsidRDefault="008A5826" w:rsidP="008A5826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A278F9">
              <w:rPr>
                <w:rFonts w:ascii="Times New Roman" w:hAnsi="Times New Roman"/>
                <w:b/>
                <w:sz w:val="24"/>
              </w:rPr>
              <w:t xml:space="preserve">ОПК-2 </w:t>
            </w:r>
          </w:p>
          <w:p w:rsidR="008A5826" w:rsidRPr="00FC1D49" w:rsidRDefault="008A5826" w:rsidP="008A5826">
            <w:pPr>
              <w:pStyle w:val="a3"/>
              <w:rPr>
                <w:rFonts w:ascii="Times New Roman" w:hAnsi="Times New Roman"/>
                <w:sz w:val="24"/>
              </w:rPr>
            </w:pPr>
            <w:r w:rsidRPr="00FC1D49">
              <w:rPr>
                <w:rFonts w:ascii="Times New Roman" w:hAnsi="Times New Roman"/>
                <w:sz w:val="24"/>
              </w:rPr>
              <w:t>Способен выполнять отдельные виды работ при проведении научных исследований с применением современных методов, анализировать и обобщать результаты научных исследований, оценивать полученную информацию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26" w:rsidRPr="00813145" w:rsidRDefault="00254B4B" w:rsidP="008A5826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ИД-ОПК-2.2.</w:t>
            </w:r>
          </w:p>
          <w:p w:rsidR="008A5826" w:rsidRPr="00FC1D49" w:rsidRDefault="008A5826" w:rsidP="008A5826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основ теории и методологии искусства и дизайна и их применение на практике</w:t>
            </w:r>
          </w:p>
        </w:tc>
        <w:tc>
          <w:tcPr>
            <w:tcW w:w="3547" w:type="dxa"/>
            <w:tcBorders>
              <w:left w:val="single" w:sz="4" w:space="0" w:color="000000"/>
              <w:right w:val="single" w:sz="4" w:space="0" w:color="000000"/>
            </w:tcBorders>
          </w:tcPr>
          <w:p w:rsidR="008A5826" w:rsidRPr="00FC1D49" w:rsidRDefault="008A5826" w:rsidP="008A5826">
            <w:pPr>
              <w:pStyle w:val="a3"/>
              <w:rPr>
                <w:rFonts w:ascii="Times New Roman" w:hAnsi="Times New Roman"/>
                <w:sz w:val="24"/>
              </w:rPr>
            </w:pPr>
            <w:r w:rsidRPr="0067351B">
              <w:rPr>
                <w:rFonts w:ascii="Times New Roman" w:hAnsi="Times New Roman"/>
                <w:sz w:val="24"/>
              </w:rPr>
              <w:t>Определ</w:t>
            </w:r>
            <w:r>
              <w:rPr>
                <w:rFonts w:ascii="Times New Roman" w:hAnsi="Times New Roman"/>
                <w:sz w:val="24"/>
              </w:rPr>
              <w:t>яет</w:t>
            </w:r>
            <w:r w:rsidRPr="0067351B">
              <w:rPr>
                <w:rFonts w:ascii="Times New Roman" w:hAnsi="Times New Roman"/>
                <w:sz w:val="24"/>
              </w:rPr>
              <w:t xml:space="preserve"> основ теории и методологии искусства и дизайна и их применение на практике</w:t>
            </w:r>
          </w:p>
        </w:tc>
      </w:tr>
      <w:tr w:rsidR="008A5826" w:rsidRPr="00252142" w:rsidTr="002371AE">
        <w:trPr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826" w:rsidRDefault="008A5826" w:rsidP="008A5826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ОПК-4</w:t>
            </w:r>
          </w:p>
          <w:p w:rsidR="008A5826" w:rsidRPr="0086530D" w:rsidRDefault="008A5826" w:rsidP="008A5826">
            <w:pPr>
              <w:pStyle w:val="a3"/>
              <w:rPr>
                <w:rFonts w:ascii="Times New Roman" w:hAnsi="Times New Roman"/>
                <w:sz w:val="24"/>
              </w:rPr>
            </w:pPr>
            <w:r w:rsidRPr="0086530D">
              <w:rPr>
                <w:rFonts w:ascii="Times New Roman" w:hAnsi="Times New Roman"/>
                <w:sz w:val="24"/>
              </w:rPr>
              <w:t>Способен демонстрировать знания основ трудового</w:t>
            </w:r>
          </w:p>
          <w:p w:rsidR="008A5826" w:rsidRPr="00D27907" w:rsidRDefault="008A5826" w:rsidP="008A5826">
            <w:pPr>
              <w:pStyle w:val="a3"/>
              <w:rPr>
                <w:rFonts w:ascii="Times New Roman" w:hAnsi="Times New Roman"/>
                <w:sz w:val="24"/>
              </w:rPr>
            </w:pPr>
            <w:r w:rsidRPr="0086530D">
              <w:rPr>
                <w:rFonts w:ascii="Times New Roman" w:hAnsi="Times New Roman"/>
                <w:sz w:val="24"/>
              </w:rPr>
              <w:t>законодательства Российской Федерации, авторского и смежных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6530D">
              <w:rPr>
                <w:rFonts w:ascii="Times New Roman" w:hAnsi="Times New Roman"/>
                <w:sz w:val="24"/>
              </w:rPr>
              <w:t>прав, методов организации и управления коллективом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826" w:rsidRDefault="008A5826" w:rsidP="008A5826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D27907">
              <w:rPr>
                <w:rFonts w:ascii="Times New Roman" w:hAnsi="Times New Roman"/>
                <w:b/>
                <w:sz w:val="24"/>
              </w:rPr>
              <w:t>ИД-ОПК-4.3</w:t>
            </w:r>
            <w:r w:rsidR="00254B4B">
              <w:rPr>
                <w:rFonts w:ascii="Times New Roman" w:hAnsi="Times New Roman"/>
                <w:b/>
                <w:sz w:val="24"/>
              </w:rPr>
              <w:t>.</w:t>
            </w:r>
          </w:p>
          <w:p w:rsidR="008A5826" w:rsidRPr="0086530D" w:rsidRDefault="008A5826" w:rsidP="008A5826">
            <w:pPr>
              <w:pStyle w:val="a3"/>
              <w:rPr>
                <w:rFonts w:ascii="Times New Roman" w:hAnsi="Times New Roman"/>
                <w:sz w:val="24"/>
              </w:rPr>
            </w:pPr>
            <w:r w:rsidRPr="0086530D">
              <w:rPr>
                <w:rFonts w:ascii="Times New Roman" w:hAnsi="Times New Roman"/>
                <w:sz w:val="24"/>
              </w:rPr>
              <w:t>Определение механизмов работы авторских прав в области искусства и использование полученных знаний при работе в творческом или научном коллективе</w:t>
            </w:r>
          </w:p>
        </w:tc>
        <w:tc>
          <w:tcPr>
            <w:tcW w:w="3547" w:type="dxa"/>
            <w:tcBorders>
              <w:left w:val="single" w:sz="4" w:space="0" w:color="000000"/>
              <w:right w:val="single" w:sz="4" w:space="0" w:color="000000"/>
            </w:tcBorders>
          </w:tcPr>
          <w:p w:rsidR="008A5826" w:rsidRPr="0067351B" w:rsidRDefault="008A5826" w:rsidP="008A5826">
            <w:pPr>
              <w:pStyle w:val="a3"/>
              <w:rPr>
                <w:rFonts w:ascii="Times New Roman" w:hAnsi="Times New Roman"/>
                <w:sz w:val="24"/>
              </w:rPr>
            </w:pPr>
            <w:r w:rsidRPr="0086530D">
              <w:rPr>
                <w:rFonts w:ascii="Times New Roman" w:hAnsi="Times New Roman"/>
                <w:sz w:val="24"/>
              </w:rPr>
              <w:t>Определ</w:t>
            </w:r>
            <w:r>
              <w:rPr>
                <w:rFonts w:ascii="Times New Roman" w:hAnsi="Times New Roman"/>
                <w:sz w:val="24"/>
              </w:rPr>
              <w:t>яет</w:t>
            </w:r>
            <w:r w:rsidRPr="0086530D">
              <w:rPr>
                <w:rFonts w:ascii="Times New Roman" w:hAnsi="Times New Roman"/>
                <w:sz w:val="24"/>
              </w:rPr>
              <w:t xml:space="preserve"> механизм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86530D">
              <w:rPr>
                <w:rFonts w:ascii="Times New Roman" w:hAnsi="Times New Roman"/>
                <w:sz w:val="24"/>
              </w:rPr>
              <w:t xml:space="preserve"> работы авторских прав в области искусства и использование полученных знаний при работе в творческом или научном коллективе</w:t>
            </w:r>
          </w:p>
        </w:tc>
      </w:tr>
    </w:tbl>
    <w:p w:rsidR="002F45F1" w:rsidRPr="00D35C97" w:rsidRDefault="002F45F1" w:rsidP="002F45F1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2F45F1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>4. Разделы</w:t>
      </w:r>
      <w:r w:rsidR="008A5826">
        <w:rPr>
          <w:rFonts w:ascii="Times New Roman" w:hAnsi="Times New Roman" w:cs="Times New Roman"/>
          <w:b/>
          <w:bCs/>
          <w:sz w:val="24"/>
        </w:rPr>
        <w:t xml:space="preserve"> и темы</w:t>
      </w:r>
      <w:r w:rsidRPr="00D35C97">
        <w:rPr>
          <w:rFonts w:ascii="Times New Roman" w:hAnsi="Times New Roman" w:cs="Times New Roman"/>
          <w:b/>
          <w:bCs/>
          <w:sz w:val="24"/>
        </w:rPr>
        <w:t xml:space="preserve"> дисциплины </w:t>
      </w:r>
    </w:p>
    <w:p w:rsidR="008A5826" w:rsidRPr="008A5826" w:rsidRDefault="008A5826" w:rsidP="008A5826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8A5826">
        <w:rPr>
          <w:rFonts w:ascii="Times New Roman" w:hAnsi="Times New Roman" w:cs="Times New Roman"/>
          <w:bCs/>
          <w:sz w:val="24"/>
          <w:u w:val="single"/>
        </w:rPr>
        <w:t>Раздел I. Ведение: теоретическое знание и его специфика</w:t>
      </w:r>
      <w:r>
        <w:rPr>
          <w:rFonts w:ascii="Times New Roman" w:hAnsi="Times New Roman" w:cs="Times New Roman"/>
          <w:bCs/>
          <w:sz w:val="24"/>
          <w:u w:val="single"/>
        </w:rPr>
        <w:t>.</w:t>
      </w:r>
    </w:p>
    <w:p w:rsidR="008A5826" w:rsidRPr="008A5826" w:rsidRDefault="008A5826" w:rsidP="008A5826">
      <w:pPr>
        <w:pStyle w:val="a3"/>
        <w:rPr>
          <w:rFonts w:ascii="Times New Roman" w:hAnsi="Times New Roman" w:cs="Times New Roman"/>
          <w:bCs/>
          <w:sz w:val="24"/>
        </w:rPr>
      </w:pPr>
      <w:r w:rsidRPr="008A5826">
        <w:rPr>
          <w:rFonts w:ascii="Times New Roman" w:hAnsi="Times New Roman" w:cs="Times New Roman"/>
          <w:bCs/>
          <w:sz w:val="24"/>
        </w:rPr>
        <w:t>Тема 1.1. Теория искусства как система понятий.</w:t>
      </w:r>
    </w:p>
    <w:p w:rsidR="008A5826" w:rsidRPr="008A5826" w:rsidRDefault="008A5826" w:rsidP="008A5826">
      <w:pPr>
        <w:pStyle w:val="a3"/>
        <w:rPr>
          <w:rFonts w:ascii="Times New Roman" w:hAnsi="Times New Roman" w:cs="Times New Roman"/>
          <w:bCs/>
          <w:sz w:val="24"/>
        </w:rPr>
      </w:pPr>
      <w:r w:rsidRPr="008A5826">
        <w:rPr>
          <w:rFonts w:ascii="Times New Roman" w:hAnsi="Times New Roman" w:cs="Times New Roman"/>
          <w:bCs/>
          <w:sz w:val="24"/>
        </w:rPr>
        <w:t>Тема 1.2. Теория искусства как часть искусствознания.</w:t>
      </w:r>
    </w:p>
    <w:p w:rsidR="008A5826" w:rsidRPr="008A5826" w:rsidRDefault="008A5826" w:rsidP="008A5826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8A5826">
        <w:rPr>
          <w:rFonts w:ascii="Times New Roman" w:hAnsi="Times New Roman" w:cs="Times New Roman"/>
          <w:bCs/>
          <w:sz w:val="24"/>
          <w:u w:val="single"/>
        </w:rPr>
        <w:t>Раздел II. Искусство и художественный образ.</w:t>
      </w:r>
    </w:p>
    <w:p w:rsidR="008A5826" w:rsidRPr="008A5826" w:rsidRDefault="008A5826" w:rsidP="008A5826">
      <w:pPr>
        <w:pStyle w:val="a3"/>
        <w:rPr>
          <w:rFonts w:ascii="Times New Roman" w:hAnsi="Times New Roman" w:cs="Times New Roman"/>
          <w:bCs/>
          <w:sz w:val="24"/>
        </w:rPr>
      </w:pPr>
      <w:r w:rsidRPr="008A5826">
        <w:rPr>
          <w:rFonts w:ascii="Times New Roman" w:hAnsi="Times New Roman" w:cs="Times New Roman"/>
          <w:bCs/>
          <w:sz w:val="24"/>
        </w:rPr>
        <w:t>Тема 2.1. Понятие искусства и проблема его истоков.</w:t>
      </w:r>
    </w:p>
    <w:p w:rsidR="008A5826" w:rsidRPr="008A5826" w:rsidRDefault="008A5826" w:rsidP="008A5826">
      <w:pPr>
        <w:pStyle w:val="a3"/>
        <w:rPr>
          <w:rFonts w:ascii="Times New Roman" w:hAnsi="Times New Roman" w:cs="Times New Roman"/>
          <w:bCs/>
          <w:sz w:val="24"/>
        </w:rPr>
      </w:pPr>
      <w:r w:rsidRPr="008A5826">
        <w:rPr>
          <w:rFonts w:ascii="Times New Roman" w:hAnsi="Times New Roman" w:cs="Times New Roman"/>
          <w:bCs/>
          <w:sz w:val="24"/>
        </w:rPr>
        <w:t xml:space="preserve">Тема 2.2. Феномен образа: определение и типология. </w:t>
      </w:r>
    </w:p>
    <w:p w:rsidR="008A5826" w:rsidRPr="008A5826" w:rsidRDefault="008A5826" w:rsidP="008A5826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8A5826">
        <w:rPr>
          <w:rFonts w:ascii="Times New Roman" w:hAnsi="Times New Roman" w:cs="Times New Roman"/>
          <w:bCs/>
          <w:sz w:val="24"/>
          <w:u w:val="single"/>
        </w:rPr>
        <w:t>Раздел III. Особенности художественного восприятия и деятельности</w:t>
      </w:r>
      <w:r>
        <w:rPr>
          <w:rFonts w:ascii="Times New Roman" w:hAnsi="Times New Roman" w:cs="Times New Roman"/>
          <w:bCs/>
          <w:sz w:val="24"/>
          <w:u w:val="single"/>
        </w:rPr>
        <w:t>.</w:t>
      </w:r>
    </w:p>
    <w:p w:rsidR="008A5826" w:rsidRPr="008A5826" w:rsidRDefault="008A5826" w:rsidP="008A5826">
      <w:pPr>
        <w:pStyle w:val="a3"/>
        <w:rPr>
          <w:rFonts w:ascii="Times New Roman" w:hAnsi="Times New Roman" w:cs="Times New Roman"/>
          <w:bCs/>
          <w:sz w:val="24"/>
        </w:rPr>
      </w:pPr>
      <w:r w:rsidRPr="008A5826">
        <w:rPr>
          <w:rFonts w:ascii="Times New Roman" w:hAnsi="Times New Roman" w:cs="Times New Roman"/>
          <w:bCs/>
          <w:sz w:val="24"/>
        </w:rPr>
        <w:t>Тема 3.1. Специфика художественного восприятия.</w:t>
      </w:r>
    </w:p>
    <w:p w:rsidR="008A5826" w:rsidRPr="008A5826" w:rsidRDefault="008A5826" w:rsidP="008A5826">
      <w:pPr>
        <w:pStyle w:val="a3"/>
        <w:rPr>
          <w:rFonts w:ascii="Times New Roman" w:hAnsi="Times New Roman" w:cs="Times New Roman"/>
          <w:bCs/>
          <w:sz w:val="24"/>
        </w:rPr>
      </w:pPr>
      <w:r w:rsidRPr="008A5826">
        <w:rPr>
          <w:rFonts w:ascii="Times New Roman" w:hAnsi="Times New Roman" w:cs="Times New Roman"/>
          <w:bCs/>
          <w:sz w:val="24"/>
        </w:rPr>
        <w:t xml:space="preserve">Тема 3.2. Феномен </w:t>
      </w:r>
      <w:proofErr w:type="spellStart"/>
      <w:r w:rsidRPr="008A5826">
        <w:rPr>
          <w:rFonts w:ascii="Times New Roman" w:hAnsi="Times New Roman" w:cs="Times New Roman"/>
          <w:bCs/>
          <w:sz w:val="24"/>
        </w:rPr>
        <w:t>гештальт</w:t>
      </w:r>
      <w:proofErr w:type="spellEnd"/>
      <w:r w:rsidRPr="008A5826">
        <w:rPr>
          <w:rFonts w:ascii="Times New Roman" w:hAnsi="Times New Roman" w:cs="Times New Roman"/>
          <w:bCs/>
          <w:sz w:val="24"/>
        </w:rPr>
        <w:t>-качеств в сенсорном и зрительном опыте.</w:t>
      </w:r>
    </w:p>
    <w:p w:rsidR="008A5826" w:rsidRPr="008A5826" w:rsidRDefault="008A5826" w:rsidP="008A5826">
      <w:pPr>
        <w:pStyle w:val="a3"/>
        <w:rPr>
          <w:rFonts w:ascii="Times New Roman" w:hAnsi="Times New Roman" w:cs="Times New Roman"/>
          <w:bCs/>
          <w:sz w:val="24"/>
        </w:rPr>
      </w:pPr>
      <w:r w:rsidRPr="008A5826">
        <w:rPr>
          <w:rFonts w:ascii="Times New Roman" w:hAnsi="Times New Roman" w:cs="Times New Roman"/>
          <w:bCs/>
          <w:sz w:val="24"/>
        </w:rPr>
        <w:t>Тема 3.3. «Художественная ценность» как аспект восприятия.</w:t>
      </w:r>
    </w:p>
    <w:p w:rsidR="008A5826" w:rsidRPr="008A5826" w:rsidRDefault="008A5826" w:rsidP="008A5826">
      <w:pPr>
        <w:pStyle w:val="a3"/>
        <w:rPr>
          <w:rFonts w:ascii="Times New Roman" w:hAnsi="Times New Roman" w:cs="Times New Roman"/>
          <w:bCs/>
          <w:sz w:val="24"/>
        </w:rPr>
      </w:pPr>
      <w:r w:rsidRPr="008A5826">
        <w:rPr>
          <w:rFonts w:ascii="Times New Roman" w:hAnsi="Times New Roman" w:cs="Times New Roman"/>
          <w:bCs/>
          <w:sz w:val="24"/>
        </w:rPr>
        <w:lastRenderedPageBreak/>
        <w:t>Тема 3.4. Искусство и изобразительная деятельность</w:t>
      </w:r>
      <w:r>
        <w:rPr>
          <w:rFonts w:ascii="Times New Roman" w:hAnsi="Times New Roman" w:cs="Times New Roman"/>
          <w:bCs/>
          <w:sz w:val="24"/>
        </w:rPr>
        <w:t>.</w:t>
      </w:r>
    </w:p>
    <w:p w:rsidR="008A5826" w:rsidRPr="008A5826" w:rsidRDefault="008A5826" w:rsidP="008A5826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8A5826">
        <w:rPr>
          <w:rFonts w:ascii="Times New Roman" w:hAnsi="Times New Roman" w:cs="Times New Roman"/>
          <w:bCs/>
          <w:sz w:val="24"/>
          <w:u w:val="single"/>
        </w:rPr>
        <w:t>Раздел IV. Форма и содержание в изобразительном искусстве</w:t>
      </w:r>
      <w:r>
        <w:rPr>
          <w:rFonts w:ascii="Times New Roman" w:hAnsi="Times New Roman" w:cs="Times New Roman"/>
          <w:bCs/>
          <w:sz w:val="24"/>
          <w:u w:val="single"/>
        </w:rPr>
        <w:t>.</w:t>
      </w:r>
    </w:p>
    <w:p w:rsidR="008A5826" w:rsidRPr="008A5826" w:rsidRDefault="008A5826" w:rsidP="008A5826">
      <w:pPr>
        <w:pStyle w:val="a3"/>
        <w:rPr>
          <w:rFonts w:ascii="Times New Roman" w:hAnsi="Times New Roman" w:cs="Times New Roman"/>
          <w:bCs/>
          <w:sz w:val="24"/>
        </w:rPr>
      </w:pPr>
      <w:r w:rsidRPr="008A5826">
        <w:rPr>
          <w:rFonts w:ascii="Times New Roman" w:hAnsi="Times New Roman" w:cs="Times New Roman"/>
          <w:bCs/>
          <w:sz w:val="24"/>
        </w:rPr>
        <w:t>Тема 4.1. Проблема многозначности понятия формы и контексты его употребления.</w:t>
      </w:r>
    </w:p>
    <w:p w:rsidR="008A5826" w:rsidRPr="008A5826" w:rsidRDefault="008A5826" w:rsidP="008A5826">
      <w:pPr>
        <w:pStyle w:val="a3"/>
        <w:rPr>
          <w:rFonts w:ascii="Times New Roman" w:hAnsi="Times New Roman" w:cs="Times New Roman"/>
          <w:bCs/>
          <w:sz w:val="24"/>
        </w:rPr>
      </w:pPr>
      <w:r w:rsidRPr="008A5826">
        <w:rPr>
          <w:rFonts w:ascii="Times New Roman" w:hAnsi="Times New Roman" w:cs="Times New Roman"/>
          <w:bCs/>
          <w:sz w:val="24"/>
        </w:rPr>
        <w:t>Тема 4.2. Структура содержания.</w:t>
      </w:r>
    </w:p>
    <w:p w:rsidR="008A5826" w:rsidRPr="008A5826" w:rsidRDefault="008A5826" w:rsidP="008A5826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8A5826">
        <w:rPr>
          <w:rFonts w:ascii="Times New Roman" w:hAnsi="Times New Roman" w:cs="Times New Roman"/>
          <w:bCs/>
          <w:sz w:val="24"/>
          <w:u w:val="single"/>
        </w:rPr>
        <w:t>Раздел V. Пространство и время в изобразительном искусстве.</w:t>
      </w:r>
    </w:p>
    <w:p w:rsidR="008A5826" w:rsidRPr="008A5826" w:rsidRDefault="008A5826" w:rsidP="008A5826">
      <w:pPr>
        <w:pStyle w:val="a3"/>
        <w:rPr>
          <w:rFonts w:ascii="Times New Roman" w:hAnsi="Times New Roman" w:cs="Times New Roman"/>
          <w:bCs/>
          <w:sz w:val="24"/>
        </w:rPr>
      </w:pPr>
      <w:r w:rsidRPr="008A5826">
        <w:rPr>
          <w:rFonts w:ascii="Times New Roman" w:hAnsi="Times New Roman" w:cs="Times New Roman"/>
          <w:bCs/>
          <w:sz w:val="24"/>
        </w:rPr>
        <w:t>Тема 5.1. Пространство как место и протяженность.</w:t>
      </w:r>
    </w:p>
    <w:p w:rsidR="008A5826" w:rsidRPr="008A5826" w:rsidRDefault="008A5826" w:rsidP="008A5826">
      <w:pPr>
        <w:pStyle w:val="a3"/>
        <w:rPr>
          <w:rFonts w:ascii="Times New Roman" w:hAnsi="Times New Roman" w:cs="Times New Roman"/>
          <w:bCs/>
          <w:sz w:val="24"/>
        </w:rPr>
      </w:pPr>
      <w:r w:rsidRPr="008A5826">
        <w:rPr>
          <w:rFonts w:ascii="Times New Roman" w:hAnsi="Times New Roman" w:cs="Times New Roman"/>
          <w:bCs/>
          <w:sz w:val="24"/>
        </w:rPr>
        <w:t>Тема 5.2. Художественное пространство как символическая (знаковая) структура.</w:t>
      </w:r>
    </w:p>
    <w:p w:rsidR="008A5826" w:rsidRPr="008A5826" w:rsidRDefault="008A5826" w:rsidP="008A5826">
      <w:pPr>
        <w:pStyle w:val="a3"/>
        <w:rPr>
          <w:rFonts w:ascii="Times New Roman" w:hAnsi="Times New Roman" w:cs="Times New Roman"/>
          <w:bCs/>
          <w:sz w:val="24"/>
        </w:rPr>
      </w:pPr>
      <w:r w:rsidRPr="008A5826">
        <w:rPr>
          <w:rFonts w:ascii="Times New Roman" w:hAnsi="Times New Roman" w:cs="Times New Roman"/>
          <w:bCs/>
          <w:sz w:val="24"/>
        </w:rPr>
        <w:t>Тема 5.3. Время в изобразительном искусстве.</w:t>
      </w:r>
    </w:p>
    <w:p w:rsidR="008A5826" w:rsidRPr="008A5826" w:rsidRDefault="008A5826" w:rsidP="008A5826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8A5826">
        <w:rPr>
          <w:rFonts w:ascii="Times New Roman" w:hAnsi="Times New Roman" w:cs="Times New Roman"/>
          <w:bCs/>
          <w:sz w:val="24"/>
          <w:u w:val="single"/>
        </w:rPr>
        <w:t>Раздел VI. Свет и цвет в изобразительном искусстве</w:t>
      </w:r>
      <w:r>
        <w:rPr>
          <w:rFonts w:ascii="Times New Roman" w:hAnsi="Times New Roman" w:cs="Times New Roman"/>
          <w:bCs/>
          <w:sz w:val="24"/>
          <w:u w:val="single"/>
        </w:rPr>
        <w:t>.</w:t>
      </w:r>
    </w:p>
    <w:p w:rsidR="008A5826" w:rsidRPr="008A5826" w:rsidRDefault="008A5826" w:rsidP="008A5826">
      <w:pPr>
        <w:pStyle w:val="a3"/>
        <w:rPr>
          <w:rFonts w:ascii="Times New Roman" w:hAnsi="Times New Roman" w:cs="Times New Roman"/>
          <w:bCs/>
          <w:sz w:val="24"/>
        </w:rPr>
      </w:pPr>
      <w:r w:rsidRPr="008A5826">
        <w:rPr>
          <w:rFonts w:ascii="Times New Roman" w:hAnsi="Times New Roman" w:cs="Times New Roman"/>
          <w:bCs/>
          <w:sz w:val="24"/>
        </w:rPr>
        <w:t>Тема 6. 1. Физическая природа света как разновидности электромагнитных колебаний.</w:t>
      </w:r>
    </w:p>
    <w:p w:rsidR="008A5826" w:rsidRPr="008A5826" w:rsidRDefault="008A5826" w:rsidP="008A5826">
      <w:pPr>
        <w:pStyle w:val="a3"/>
        <w:rPr>
          <w:rFonts w:ascii="Times New Roman" w:hAnsi="Times New Roman" w:cs="Times New Roman"/>
          <w:bCs/>
          <w:sz w:val="24"/>
        </w:rPr>
      </w:pPr>
      <w:r w:rsidRPr="008A5826">
        <w:rPr>
          <w:rFonts w:ascii="Times New Roman" w:hAnsi="Times New Roman" w:cs="Times New Roman"/>
          <w:bCs/>
          <w:sz w:val="24"/>
        </w:rPr>
        <w:t xml:space="preserve">Тема 6.2. Место цвета и роль света в живописном изображении. </w:t>
      </w:r>
    </w:p>
    <w:p w:rsidR="008A5826" w:rsidRPr="008A5826" w:rsidRDefault="008A5826" w:rsidP="008A5826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8A5826">
        <w:rPr>
          <w:rFonts w:ascii="Times New Roman" w:hAnsi="Times New Roman" w:cs="Times New Roman"/>
          <w:bCs/>
          <w:sz w:val="24"/>
          <w:u w:val="single"/>
        </w:rPr>
        <w:t>Раздел VII. Организация художественного произведения</w:t>
      </w:r>
      <w:r>
        <w:rPr>
          <w:rFonts w:ascii="Times New Roman" w:hAnsi="Times New Roman" w:cs="Times New Roman"/>
          <w:bCs/>
          <w:sz w:val="24"/>
          <w:u w:val="single"/>
        </w:rPr>
        <w:t>.</w:t>
      </w:r>
    </w:p>
    <w:p w:rsidR="008A5826" w:rsidRPr="008A5826" w:rsidRDefault="008A5826" w:rsidP="008A5826">
      <w:pPr>
        <w:pStyle w:val="a3"/>
        <w:rPr>
          <w:rFonts w:ascii="Times New Roman" w:hAnsi="Times New Roman" w:cs="Times New Roman"/>
          <w:bCs/>
          <w:sz w:val="24"/>
        </w:rPr>
      </w:pPr>
      <w:r w:rsidRPr="008A5826">
        <w:rPr>
          <w:rFonts w:ascii="Times New Roman" w:hAnsi="Times New Roman" w:cs="Times New Roman"/>
          <w:bCs/>
          <w:sz w:val="24"/>
        </w:rPr>
        <w:t>Тема 7.1. Структура художественного произведения как функционирующего целого и проблема границ изображения.</w:t>
      </w:r>
    </w:p>
    <w:p w:rsidR="008A5826" w:rsidRPr="008A5826" w:rsidRDefault="008A5826" w:rsidP="008A5826">
      <w:pPr>
        <w:pStyle w:val="a3"/>
        <w:rPr>
          <w:rFonts w:ascii="Times New Roman" w:hAnsi="Times New Roman" w:cs="Times New Roman"/>
          <w:bCs/>
          <w:sz w:val="24"/>
        </w:rPr>
      </w:pPr>
      <w:r w:rsidRPr="008A5826">
        <w:rPr>
          <w:rFonts w:ascii="Times New Roman" w:hAnsi="Times New Roman" w:cs="Times New Roman"/>
          <w:bCs/>
          <w:sz w:val="24"/>
        </w:rPr>
        <w:t>Тема 7.2. Эпоха, направление, стиль: смыслы и границы понятий</w:t>
      </w:r>
      <w:r>
        <w:rPr>
          <w:rFonts w:ascii="Times New Roman" w:hAnsi="Times New Roman" w:cs="Times New Roman"/>
          <w:bCs/>
          <w:sz w:val="24"/>
        </w:rPr>
        <w:t>.</w:t>
      </w:r>
    </w:p>
    <w:sectPr w:rsidR="008A5826" w:rsidRPr="008A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E0"/>
    <w:rsid w:val="00005945"/>
    <w:rsid w:val="00254B4B"/>
    <w:rsid w:val="002F45F1"/>
    <w:rsid w:val="003E40EF"/>
    <w:rsid w:val="0045241A"/>
    <w:rsid w:val="005D5AE0"/>
    <w:rsid w:val="00655760"/>
    <w:rsid w:val="00787E35"/>
    <w:rsid w:val="00795253"/>
    <w:rsid w:val="00823897"/>
    <w:rsid w:val="008A5826"/>
    <w:rsid w:val="008C6656"/>
    <w:rsid w:val="009A05F2"/>
    <w:rsid w:val="009C447F"/>
    <w:rsid w:val="00A47862"/>
    <w:rsid w:val="00A904E1"/>
    <w:rsid w:val="00AA2EFE"/>
    <w:rsid w:val="00C10ECF"/>
    <w:rsid w:val="00C55760"/>
    <w:rsid w:val="00D35C97"/>
    <w:rsid w:val="00DA0530"/>
    <w:rsid w:val="00DF1D14"/>
    <w:rsid w:val="00E7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1F6E"/>
  <w15:chartTrackingRefBased/>
  <w15:docId w15:val="{CC65E2C6-B4AE-42BE-BFBD-84D6E6DB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F1"/>
  </w:style>
  <w:style w:type="paragraph" w:styleId="1">
    <w:name w:val="heading 1"/>
    <w:basedOn w:val="a"/>
    <w:next w:val="a"/>
    <w:link w:val="10"/>
    <w:qFormat/>
    <w:rsid w:val="00DF1D1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F1D14"/>
    <w:pPr>
      <w:keepNext/>
      <w:numPr>
        <w:ilvl w:val="1"/>
        <w:numId w:val="1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5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F1D14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F1D14"/>
    <w:rPr>
      <w:rFonts w:ascii="Times New Roman" w:eastAsia="Times New Roman" w:hAnsi="Times New Roman" w:cs="Arial"/>
      <w:bCs/>
      <w:iCs/>
      <w:sz w:val="2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2022-05-05T09:08:00Z</dcterms:created>
  <dcterms:modified xsi:type="dcterms:W3CDTF">2023-01-06T18:54:00Z</dcterms:modified>
</cp:coreProperties>
</file>