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31" w:rsidRPr="00960331" w:rsidRDefault="00960331" w:rsidP="00960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</w:t>
      </w:r>
    </w:p>
    <w:p w:rsidR="00960331" w:rsidRPr="00960331" w:rsidRDefault="005E4B46" w:rsidP="00960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3288" w:rsidRPr="00B43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Зарубежное искусство XX – начала XXI вв.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0331" w:rsidRPr="00960331" w:rsidRDefault="00960331" w:rsidP="00960331">
      <w:pPr>
        <w:suppressAutoHyphens/>
        <w:spacing w:after="0" w:line="240" w:lineRule="auto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960331" w:rsidRDefault="00960331" w:rsidP="0096033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C31F4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Разработчик – к. </w:t>
      </w:r>
      <w:r w:rsidR="0051125E" w:rsidRPr="00C31F4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</w:t>
      </w:r>
      <w:r w:rsidRPr="00C31F4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.</w:t>
      </w:r>
      <w:r w:rsidR="0051125E" w:rsidRPr="00C31F4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н.</w:t>
      </w:r>
      <w:r w:rsidRPr="00C31F4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, доц</w:t>
      </w:r>
      <w:r w:rsidR="0051125E" w:rsidRPr="00C31F4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ент</w:t>
      </w:r>
      <w:r w:rsidRPr="00C31F4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51125E" w:rsidRPr="00C31F4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Арефьева Светлана </w:t>
      </w:r>
      <w:proofErr w:type="spellStart"/>
      <w:r w:rsidR="0051125E" w:rsidRPr="00C31F4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Муллануровна</w:t>
      </w:r>
      <w:proofErr w:type="spellEnd"/>
    </w:p>
    <w:p w:rsidR="00B43288" w:rsidRPr="00C31F4E" w:rsidRDefault="00B43288" w:rsidP="0096033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4991"/>
        <w:gridCol w:w="1996"/>
        <w:gridCol w:w="1997"/>
      </w:tblGrid>
      <w:tr w:rsidR="00B43288" w:rsidRPr="00B43288" w:rsidTr="000E3453">
        <w:trPr>
          <w:trHeight w:val="276"/>
        </w:trPr>
        <w:tc>
          <w:tcPr>
            <w:tcW w:w="4991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Форма обучения</w:t>
            </w:r>
          </w:p>
        </w:tc>
        <w:tc>
          <w:tcPr>
            <w:tcW w:w="1996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1997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3288" w:rsidRPr="00B43288" w:rsidTr="000E3453">
        <w:trPr>
          <w:trHeight w:val="276"/>
        </w:trPr>
        <w:tc>
          <w:tcPr>
            <w:tcW w:w="4991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Форма обучения</w:t>
            </w:r>
          </w:p>
        </w:tc>
        <w:tc>
          <w:tcPr>
            <w:tcW w:w="1996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1997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3288" w:rsidRPr="00B43288" w:rsidTr="000E3453">
        <w:trPr>
          <w:trHeight w:val="276"/>
        </w:trPr>
        <w:tc>
          <w:tcPr>
            <w:tcW w:w="4991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Курс:</w:t>
            </w:r>
          </w:p>
        </w:tc>
        <w:tc>
          <w:tcPr>
            <w:tcW w:w="1996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97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3288" w:rsidRPr="00B43288" w:rsidTr="000E3453">
        <w:trPr>
          <w:trHeight w:val="276"/>
        </w:trPr>
        <w:tc>
          <w:tcPr>
            <w:tcW w:w="4991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Семестр:</w:t>
            </w:r>
          </w:p>
        </w:tc>
        <w:tc>
          <w:tcPr>
            <w:tcW w:w="1996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7,8</w:t>
            </w:r>
          </w:p>
        </w:tc>
        <w:tc>
          <w:tcPr>
            <w:tcW w:w="1997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3288" w:rsidRPr="00B43288" w:rsidTr="000E3453">
        <w:trPr>
          <w:trHeight w:val="276"/>
        </w:trPr>
        <w:tc>
          <w:tcPr>
            <w:tcW w:w="4991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Модуль:</w:t>
            </w:r>
          </w:p>
        </w:tc>
        <w:tc>
          <w:tcPr>
            <w:tcW w:w="1996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3288" w:rsidRPr="00B43288" w:rsidTr="000E3453">
        <w:trPr>
          <w:trHeight w:val="276"/>
        </w:trPr>
        <w:tc>
          <w:tcPr>
            <w:tcW w:w="4991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Лекции:</w:t>
            </w:r>
          </w:p>
        </w:tc>
        <w:tc>
          <w:tcPr>
            <w:tcW w:w="1996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32/22</w:t>
            </w:r>
          </w:p>
        </w:tc>
        <w:tc>
          <w:tcPr>
            <w:tcW w:w="1997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3288" w:rsidRPr="00B43288" w:rsidTr="000E3453">
        <w:trPr>
          <w:trHeight w:val="276"/>
        </w:trPr>
        <w:tc>
          <w:tcPr>
            <w:tcW w:w="4991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Практические:</w:t>
            </w:r>
          </w:p>
        </w:tc>
        <w:tc>
          <w:tcPr>
            <w:tcW w:w="1996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32/22</w:t>
            </w:r>
          </w:p>
        </w:tc>
        <w:tc>
          <w:tcPr>
            <w:tcW w:w="1997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3288" w:rsidRPr="00B43288" w:rsidTr="000E3453">
        <w:trPr>
          <w:trHeight w:val="276"/>
        </w:trPr>
        <w:tc>
          <w:tcPr>
            <w:tcW w:w="4991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Самостоятельная работа студента:</w:t>
            </w:r>
          </w:p>
        </w:tc>
        <w:tc>
          <w:tcPr>
            <w:tcW w:w="1996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44/28</w:t>
            </w:r>
          </w:p>
        </w:tc>
        <w:tc>
          <w:tcPr>
            <w:tcW w:w="1997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3288" w:rsidRPr="00B43288" w:rsidTr="000E3453">
        <w:trPr>
          <w:trHeight w:val="276"/>
        </w:trPr>
        <w:tc>
          <w:tcPr>
            <w:tcW w:w="4991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Контроль:</w:t>
            </w:r>
          </w:p>
        </w:tc>
        <w:tc>
          <w:tcPr>
            <w:tcW w:w="1996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997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3288" w:rsidRPr="00B43288" w:rsidTr="000E3453">
        <w:trPr>
          <w:trHeight w:val="276"/>
        </w:trPr>
        <w:tc>
          <w:tcPr>
            <w:tcW w:w="4991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Общая трудоемкость дисциплины в часах</w:t>
            </w:r>
          </w:p>
        </w:tc>
        <w:tc>
          <w:tcPr>
            <w:tcW w:w="1996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997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3288" w:rsidRPr="00B43288" w:rsidTr="000E3453">
        <w:trPr>
          <w:trHeight w:val="276"/>
        </w:trPr>
        <w:tc>
          <w:tcPr>
            <w:tcW w:w="4991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Общая трудоемкость дисциплины в </w:t>
            </w:r>
            <w:proofErr w:type="spellStart"/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зач</w:t>
            </w:r>
            <w:proofErr w:type="spellEnd"/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. ед.</w:t>
            </w:r>
          </w:p>
        </w:tc>
        <w:tc>
          <w:tcPr>
            <w:tcW w:w="1996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3/3</w:t>
            </w:r>
          </w:p>
        </w:tc>
        <w:tc>
          <w:tcPr>
            <w:tcW w:w="1997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3288" w:rsidRPr="00B43288" w:rsidTr="000E3453">
        <w:trPr>
          <w:trHeight w:val="276"/>
        </w:trPr>
        <w:tc>
          <w:tcPr>
            <w:tcW w:w="4991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Итоговый контроль по дисциплине</w:t>
            </w:r>
          </w:p>
        </w:tc>
        <w:tc>
          <w:tcPr>
            <w:tcW w:w="1996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4328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Зачет/Экзамен </w:t>
            </w:r>
          </w:p>
        </w:tc>
        <w:tc>
          <w:tcPr>
            <w:tcW w:w="1997" w:type="dxa"/>
          </w:tcPr>
          <w:p w:rsidR="00B43288" w:rsidRPr="00B43288" w:rsidRDefault="00B43288" w:rsidP="00B432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60331" w:rsidRPr="00C31F4E" w:rsidRDefault="00960331" w:rsidP="00960331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960331" w:rsidRPr="00C31F4E" w:rsidRDefault="00960331" w:rsidP="009603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331" w:rsidRPr="00C31F4E" w:rsidRDefault="00960331" w:rsidP="009603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Цели освоения дисциплины </w:t>
      </w:r>
    </w:p>
    <w:p w:rsidR="00B43288" w:rsidRPr="00B43288" w:rsidRDefault="00B43288" w:rsidP="00B43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дисциплины «Зарубежное искусство XX – начала XXI вв.» является формирование профессиональных компетенций путем изучения в зарубежном искусстве художественных процессов XX- начала XXI веков; рассмотрения основных тенденций, направлений и течений современного искусства; их визуальной и концептуальной специфики, анализа творчества его наиболее ярких представителей.</w:t>
      </w:r>
    </w:p>
    <w:p w:rsidR="00B43288" w:rsidRPr="00B43288" w:rsidRDefault="00B43288" w:rsidP="00B43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Задачами выступают: </w:t>
      </w:r>
    </w:p>
    <w:p w:rsidR="00B43288" w:rsidRPr="00B43288" w:rsidRDefault="00B43288" w:rsidP="00B43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-знание природы и содержания искусства, общих тенденций его развития; основ художественного языка отдельных произведений;</w:t>
      </w:r>
    </w:p>
    <w:p w:rsidR="00B43288" w:rsidRPr="00B43288" w:rsidRDefault="00B43288" w:rsidP="00B43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умений, в соответствии с научно-методическими требованиями, ведения учебно-исследовательских работ, описание-анализ различного рода художественных явлений и конкретных произведений в письменной и устной форме;</w:t>
      </w:r>
    </w:p>
    <w:p w:rsidR="007B435C" w:rsidRDefault="00B43288" w:rsidP="00B43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-владение навыками применения в своей профессиональной деятельности теоретических и практических навыков.</w:t>
      </w:r>
    </w:p>
    <w:p w:rsidR="00B43288" w:rsidRPr="00C31F4E" w:rsidRDefault="00B43288" w:rsidP="00B43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60331" w:rsidRPr="00C31F4E" w:rsidRDefault="00960331" w:rsidP="00960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:rsidR="00A76B0F" w:rsidRPr="00C31F4E" w:rsidRDefault="00960331" w:rsidP="00960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 «Новейшие течения в искусстве» включена в Модуль 2, Блок 1 (Дисциплины) </w:t>
      </w:r>
      <w:r w:rsidR="007B435C"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</w:t>
      </w:r>
      <w:r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</w:t>
      </w:r>
      <w:r w:rsidR="007B435C"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</w:t>
      </w:r>
      <w:r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ОПОП подготовки магистр</w:t>
      </w:r>
      <w:r w:rsidR="00D35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</w:t>
      </w:r>
      <w:r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по направлению 50.04.02 Изящные искусства, магистерская программа «Практика кураторства и современный арт-рынок». </w:t>
      </w:r>
    </w:p>
    <w:p w:rsidR="00A76B0F" w:rsidRPr="00C31F4E" w:rsidRDefault="00A76B0F" w:rsidP="00A76B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31F4E">
        <w:rPr>
          <w:rFonts w:ascii="Times New Roman" w:hAnsi="Times New Roman" w:cs="Times New Roman"/>
          <w:sz w:val="24"/>
          <w:szCs w:val="24"/>
        </w:rPr>
        <w:t xml:space="preserve">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922AD3" w:rsidRPr="00C31F4E" w:rsidRDefault="00922AD3" w:rsidP="00922AD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31F4E">
        <w:rPr>
          <w:rFonts w:ascii="Times New Roman" w:eastAsia="Calibri" w:hAnsi="Times New Roman" w:cs="Times New Roman"/>
          <w:sz w:val="24"/>
          <w:szCs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922AD3" w:rsidRPr="00C31F4E" w:rsidRDefault="00922AD3" w:rsidP="00922AD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31F4E">
        <w:rPr>
          <w:rFonts w:ascii="Times New Roman" w:eastAsia="Calibri" w:hAnsi="Times New Roman" w:cs="Times New Roman"/>
          <w:sz w:val="24"/>
          <w:szCs w:val="24"/>
        </w:rPr>
        <w:t>- Формирование художественного образа;</w:t>
      </w:r>
    </w:p>
    <w:p w:rsidR="00922AD3" w:rsidRPr="00C31F4E" w:rsidRDefault="00922AD3" w:rsidP="00922AD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31F4E">
        <w:rPr>
          <w:rFonts w:ascii="Times New Roman" w:eastAsia="Calibri" w:hAnsi="Times New Roman" w:cs="Times New Roman"/>
          <w:sz w:val="24"/>
          <w:szCs w:val="24"/>
        </w:rPr>
        <w:t>- Междисциплинарные подходы в современной теории и истории искусства;</w:t>
      </w:r>
    </w:p>
    <w:p w:rsidR="00922AD3" w:rsidRPr="00C31F4E" w:rsidRDefault="00922AD3" w:rsidP="00922AD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31F4E">
        <w:rPr>
          <w:rFonts w:ascii="Times New Roman" w:eastAsia="Calibri" w:hAnsi="Times New Roman" w:cs="Times New Roman"/>
          <w:sz w:val="24"/>
          <w:szCs w:val="24"/>
        </w:rPr>
        <w:t>- Учебная практика. Ознакомительная практика;</w:t>
      </w:r>
    </w:p>
    <w:p w:rsidR="00922AD3" w:rsidRPr="00C31F4E" w:rsidRDefault="00922AD3" w:rsidP="00922AD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31F4E">
        <w:rPr>
          <w:rFonts w:ascii="Times New Roman" w:eastAsia="Calibri" w:hAnsi="Times New Roman" w:cs="Times New Roman"/>
          <w:sz w:val="24"/>
          <w:szCs w:val="24"/>
        </w:rPr>
        <w:t>- Современный арт-рынок,</w:t>
      </w:r>
    </w:p>
    <w:p w:rsidR="00922AD3" w:rsidRPr="00C31F4E" w:rsidRDefault="00922AD3" w:rsidP="00922AD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31F4E">
        <w:rPr>
          <w:rFonts w:ascii="Times New Roman" w:eastAsia="Calibri" w:hAnsi="Times New Roman" w:cs="Times New Roman"/>
          <w:sz w:val="24"/>
          <w:szCs w:val="24"/>
        </w:rPr>
        <w:t>- История кураторства,</w:t>
      </w:r>
    </w:p>
    <w:p w:rsidR="00922AD3" w:rsidRPr="00C31F4E" w:rsidRDefault="00922AD3" w:rsidP="00922AD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31F4E">
        <w:rPr>
          <w:rFonts w:ascii="Times New Roman" w:eastAsia="Calibri" w:hAnsi="Times New Roman" w:cs="Times New Roman"/>
          <w:sz w:val="24"/>
          <w:szCs w:val="24"/>
        </w:rPr>
        <w:t>- Арт-менеджмент,</w:t>
      </w:r>
    </w:p>
    <w:p w:rsidR="00922AD3" w:rsidRPr="00C31F4E" w:rsidRDefault="00922AD3" w:rsidP="00C31F4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31F4E">
        <w:rPr>
          <w:rFonts w:ascii="Times New Roman" w:eastAsia="Calibri" w:hAnsi="Times New Roman" w:cs="Times New Roman"/>
          <w:sz w:val="24"/>
          <w:szCs w:val="24"/>
        </w:rPr>
        <w:t xml:space="preserve">- Производственная практика. </w:t>
      </w:r>
      <w:r w:rsidR="00D356E6">
        <w:rPr>
          <w:rFonts w:ascii="Times New Roman" w:eastAsia="Calibri" w:hAnsi="Times New Roman" w:cs="Times New Roman"/>
          <w:sz w:val="24"/>
          <w:szCs w:val="24"/>
        </w:rPr>
        <w:t xml:space="preserve">НИР 2, </w:t>
      </w:r>
      <w:r w:rsidRPr="00C31F4E">
        <w:rPr>
          <w:rFonts w:ascii="Times New Roman" w:eastAsia="Calibri" w:hAnsi="Times New Roman" w:cs="Times New Roman"/>
          <w:sz w:val="24"/>
          <w:szCs w:val="24"/>
        </w:rPr>
        <w:t>НИР 3,</w:t>
      </w:r>
      <w:r w:rsidR="00C31F4E" w:rsidRPr="00C31F4E">
        <w:rPr>
          <w:rFonts w:ascii="Times New Roman" w:eastAsia="Calibri" w:hAnsi="Times New Roman" w:cs="Times New Roman"/>
          <w:sz w:val="24"/>
          <w:szCs w:val="24"/>
        </w:rPr>
        <w:t xml:space="preserve"> НИР 4,</w:t>
      </w:r>
    </w:p>
    <w:p w:rsidR="00922AD3" w:rsidRPr="00C31F4E" w:rsidRDefault="00922AD3" w:rsidP="00922AD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31F4E">
        <w:rPr>
          <w:rFonts w:ascii="Times New Roman" w:eastAsia="Calibri" w:hAnsi="Times New Roman" w:cs="Times New Roman"/>
          <w:sz w:val="24"/>
          <w:szCs w:val="24"/>
        </w:rPr>
        <w:lastRenderedPageBreak/>
        <w:t>-Производственная практика. Художественно-творческая практика,</w:t>
      </w:r>
    </w:p>
    <w:p w:rsidR="00922AD3" w:rsidRPr="00C31F4E" w:rsidRDefault="00922AD3" w:rsidP="00922AD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31F4E">
        <w:rPr>
          <w:rFonts w:ascii="Times New Roman" w:eastAsia="Calibri" w:hAnsi="Times New Roman" w:cs="Times New Roman"/>
          <w:sz w:val="24"/>
          <w:szCs w:val="24"/>
        </w:rPr>
        <w:t>-</w:t>
      </w:r>
      <w:r w:rsidR="00D356E6" w:rsidRPr="00D3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6E6" w:rsidRPr="00C31F4E">
        <w:rPr>
          <w:rFonts w:ascii="Times New Roman" w:eastAsia="Calibri" w:hAnsi="Times New Roman" w:cs="Times New Roman"/>
          <w:sz w:val="24"/>
          <w:szCs w:val="24"/>
        </w:rPr>
        <w:t>Н</w:t>
      </w:r>
      <w:r w:rsidR="00D356E6">
        <w:rPr>
          <w:rFonts w:ascii="Times New Roman" w:eastAsia="Calibri" w:hAnsi="Times New Roman" w:cs="Times New Roman"/>
          <w:sz w:val="24"/>
          <w:szCs w:val="24"/>
        </w:rPr>
        <w:t>ТС</w:t>
      </w:r>
      <w:r w:rsidR="00D356E6" w:rsidRPr="00C31F4E">
        <w:rPr>
          <w:rFonts w:ascii="Times New Roman" w:eastAsia="Calibri" w:hAnsi="Times New Roman" w:cs="Times New Roman"/>
          <w:sz w:val="24"/>
          <w:szCs w:val="24"/>
        </w:rPr>
        <w:t xml:space="preserve"> (по модулю 2),</w:t>
      </w:r>
      <w:r w:rsidR="00D3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F4E">
        <w:rPr>
          <w:rFonts w:ascii="Times New Roman" w:eastAsia="Calibri" w:hAnsi="Times New Roman" w:cs="Times New Roman"/>
          <w:sz w:val="24"/>
          <w:szCs w:val="24"/>
        </w:rPr>
        <w:t>НТС (по модулю 3),</w:t>
      </w:r>
      <w:r w:rsidR="00C31F4E">
        <w:rPr>
          <w:rFonts w:ascii="Times New Roman" w:eastAsia="Calibri" w:hAnsi="Times New Roman" w:cs="Times New Roman"/>
          <w:sz w:val="24"/>
          <w:szCs w:val="24"/>
        </w:rPr>
        <w:t xml:space="preserve"> НТС (по модулю 4)</w:t>
      </w:r>
      <w:r w:rsidR="00D356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2AD3" w:rsidRPr="00C31F4E" w:rsidRDefault="00922AD3" w:rsidP="00922AD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31F4E">
        <w:rPr>
          <w:rFonts w:ascii="Times New Roman" w:eastAsia="Calibri" w:hAnsi="Times New Roman" w:cs="Times New Roman"/>
          <w:sz w:val="24"/>
          <w:szCs w:val="24"/>
        </w:rPr>
        <w:t xml:space="preserve">-Производственная практика. Преддипломная практика, </w:t>
      </w:r>
    </w:p>
    <w:p w:rsidR="00922AD3" w:rsidRPr="00C31F4E" w:rsidRDefault="00922AD3" w:rsidP="00922AD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C31F4E">
        <w:rPr>
          <w:rFonts w:ascii="Times New Roman" w:eastAsia="Calibri" w:hAnsi="Times New Roman" w:cs="Times New Roman"/>
          <w:sz w:val="24"/>
          <w:szCs w:val="24"/>
        </w:rPr>
        <w:t>- Подготовка к процедуре защиты и защита ВКР.</w:t>
      </w:r>
    </w:p>
    <w:p w:rsidR="00960331" w:rsidRPr="00C31F4E" w:rsidRDefault="00C31F4E" w:rsidP="00960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60331"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аттестация по дисциплине –</w:t>
      </w:r>
      <w:r w:rsidR="00922AD3"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 с оценкой</w:t>
      </w:r>
      <w:r w:rsidR="00960331"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2AD3" w:rsidRPr="00D356E6" w:rsidRDefault="00922AD3" w:rsidP="00960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60331" w:rsidRPr="00C31F4E" w:rsidRDefault="00960331" w:rsidP="00960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960331" w:rsidRPr="00C31F4E" w:rsidRDefault="00960331" w:rsidP="00960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в дисциплине </w:t>
      </w:r>
      <w:r w:rsidRPr="00C3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43288" w:rsidRPr="00B43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Зарубежное искусство XX – начала XXI вв.</w:t>
      </w:r>
      <w:r w:rsidRPr="00C3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ФГОС ВО, ОПОП и учебного плана по направлению подготовки </w:t>
      </w:r>
      <w:r w:rsidR="00B43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50.03.04 «</w:t>
      </w:r>
      <w:r w:rsidR="00B43288" w:rsidRPr="00B43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Искусствоведение и история дизайна</w:t>
      </w:r>
      <w:r w:rsidRPr="00C3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2AD3"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направлена на</w:t>
      </w:r>
      <w:r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</w:t>
      </w:r>
      <w:r w:rsidR="00922AD3"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</w:t>
      </w:r>
      <w:r w:rsidR="00922AD3"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компетенци</w:t>
      </w:r>
      <w:r w:rsidR="00922AD3"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B4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922AD3"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4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К-1</w:t>
      </w:r>
      <w:r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ПК-</w:t>
      </w:r>
      <w:r w:rsidR="00922AD3"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31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0331" w:rsidRPr="00D356E6" w:rsidRDefault="00960331" w:rsidP="00960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530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8"/>
        <w:gridCol w:w="5475"/>
        <w:gridCol w:w="2186"/>
      </w:tblGrid>
      <w:tr w:rsidR="00960331" w:rsidRPr="00C31F4E" w:rsidTr="006A7D6A">
        <w:trPr>
          <w:trHeight w:val="20"/>
        </w:trPr>
        <w:tc>
          <w:tcPr>
            <w:tcW w:w="1138" w:type="pct"/>
            <w:vAlign w:val="center"/>
          </w:tcPr>
          <w:p w:rsidR="00960331" w:rsidRPr="00C31F4E" w:rsidRDefault="00960331" w:rsidP="0096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960331" w:rsidRPr="00C31F4E" w:rsidRDefault="00960331" w:rsidP="0096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компетенции, формулировка</w:t>
            </w:r>
          </w:p>
        </w:tc>
        <w:tc>
          <w:tcPr>
            <w:tcW w:w="2760" w:type="pct"/>
            <w:vAlign w:val="center"/>
          </w:tcPr>
          <w:p w:rsidR="00960331" w:rsidRPr="00C31F4E" w:rsidRDefault="00960331" w:rsidP="0096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результатов обучения</w:t>
            </w:r>
          </w:p>
        </w:tc>
        <w:tc>
          <w:tcPr>
            <w:tcW w:w="1102" w:type="pct"/>
            <w:vAlign w:val="center"/>
          </w:tcPr>
          <w:p w:rsidR="00960331" w:rsidRPr="00C31F4E" w:rsidRDefault="00960331" w:rsidP="0096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</w:p>
          <w:p w:rsidR="00960331" w:rsidRPr="00C31F4E" w:rsidRDefault="00960331" w:rsidP="0096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960331" w:rsidRPr="00C31F4E" w:rsidRDefault="00960331" w:rsidP="0096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3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B43288" w:rsidRPr="00C31F4E" w:rsidTr="00B43288">
        <w:trPr>
          <w:trHeight w:val="2257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43288">
              <w:rPr>
                <w:rFonts w:ascii="Times New Roman" w:hAnsi="Times New Roman" w:cs="Times New Roman"/>
                <w:b/>
                <w:sz w:val="24"/>
              </w:rPr>
              <w:t>ПК-1</w:t>
            </w:r>
          </w:p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3288">
              <w:rPr>
                <w:rFonts w:ascii="Times New Roman" w:hAnsi="Times New Roman" w:cs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3288">
              <w:rPr>
                <w:rFonts w:ascii="Times New Roman" w:hAnsi="Times New Roman" w:cs="Times New Roman"/>
                <w:sz w:val="24"/>
              </w:rPr>
              <w:t>ИД-ПК-1.1</w:t>
            </w:r>
          </w:p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3288">
              <w:rPr>
                <w:rFonts w:ascii="Times New Roman" w:hAnsi="Times New Roman" w:cs="Times New Roman"/>
                <w:sz w:val="24"/>
              </w:rPr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3288">
              <w:rPr>
                <w:rFonts w:ascii="Times New Roman" w:hAnsi="Times New Roman" w:cs="Times New Roman"/>
                <w:sz w:val="24"/>
              </w:rPr>
              <w:t>Проводит научные исследования в сфере искусства и дизайна и оформляет результаты</w:t>
            </w:r>
          </w:p>
        </w:tc>
      </w:tr>
      <w:tr w:rsidR="00B43288" w:rsidRPr="00C31F4E" w:rsidTr="00B43288">
        <w:trPr>
          <w:trHeight w:val="1711"/>
        </w:trPr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43288">
              <w:rPr>
                <w:rFonts w:ascii="Times New Roman" w:hAnsi="Times New Roman" w:cs="Times New Roman"/>
                <w:b/>
                <w:sz w:val="24"/>
              </w:rPr>
              <w:t xml:space="preserve">ПК-2 </w:t>
            </w:r>
          </w:p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3288">
              <w:rPr>
                <w:rFonts w:ascii="Times New Roman" w:hAnsi="Times New Roman" w:cs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3288">
              <w:rPr>
                <w:rFonts w:ascii="Times New Roman" w:hAnsi="Times New Roman" w:cs="Times New Roman"/>
                <w:sz w:val="24"/>
              </w:rPr>
              <w:t>ИД-ПК-2.2</w:t>
            </w:r>
          </w:p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3288">
              <w:rPr>
                <w:rFonts w:ascii="Times New Roman" w:hAnsi="Times New Roman" w:cs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3288">
              <w:rPr>
                <w:rFonts w:ascii="Times New Roman" w:hAnsi="Times New Roman" w:cs="Times New Roman"/>
                <w:sz w:val="24"/>
              </w:rPr>
              <w:t>Создает экскурсионные, лекционные и прочие программы по сохранению и развитию традиций искусств и дизайна</w:t>
            </w:r>
          </w:p>
        </w:tc>
      </w:tr>
      <w:tr w:rsidR="00B43288" w:rsidRPr="00C31F4E" w:rsidTr="00B43288">
        <w:trPr>
          <w:trHeight w:val="1745"/>
        </w:trPr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3288">
              <w:rPr>
                <w:rFonts w:ascii="Times New Roman" w:hAnsi="Times New Roman" w:cs="Times New Roman"/>
                <w:sz w:val="24"/>
              </w:rPr>
              <w:t xml:space="preserve">ИД-ПК-2.3 </w:t>
            </w:r>
          </w:p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3288">
              <w:rPr>
                <w:rFonts w:ascii="Times New Roman" w:hAnsi="Times New Roman" w:cs="Times New Roman"/>
                <w:sz w:val="24"/>
              </w:rPr>
              <w:t>Подготовка публичных материалов в изданиях по направлению «искусство» и «дизайн»</w:t>
            </w:r>
          </w:p>
        </w:tc>
        <w:tc>
          <w:tcPr>
            <w:tcW w:w="1102" w:type="pct"/>
            <w:tcBorders>
              <w:left w:val="single" w:sz="4" w:space="0" w:color="000000"/>
              <w:right w:val="single" w:sz="4" w:space="0" w:color="000000"/>
            </w:tcBorders>
          </w:tcPr>
          <w:p w:rsidR="00B43288" w:rsidRPr="00B43288" w:rsidRDefault="00B43288" w:rsidP="00B4328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43288">
              <w:rPr>
                <w:rFonts w:ascii="Times New Roman" w:hAnsi="Times New Roman" w:cs="Times New Roman"/>
                <w:sz w:val="24"/>
              </w:rPr>
              <w:t>Готовит публичные материалы в изданиях по направлению «искусство» и «дизайн»</w:t>
            </w:r>
          </w:p>
        </w:tc>
      </w:tr>
    </w:tbl>
    <w:p w:rsidR="00960331" w:rsidRPr="00D356E6" w:rsidRDefault="00960331" w:rsidP="00960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60331" w:rsidRPr="00C31F4E" w:rsidRDefault="00960331" w:rsidP="00960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Разделы дисциплины 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семестр</w:t>
      </w:r>
      <w:bookmarkStart w:id="0" w:name="_GoBack"/>
      <w:bookmarkEnd w:id="0"/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1. Западноевропейское и американское искусство первой половины XX века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1.1. Общая характеристика искусства XX столетия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1.2. Авангард как явление культуры и искусства.</w:t>
      </w:r>
    </w:p>
    <w:p w:rsid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II. Реализм как направление в искусстве XX века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2.1. Своеобразие произведений реалистического направления.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2.2. Демократический и магический реализм в живописи. </w:t>
      </w:r>
    </w:p>
    <w:p w:rsid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III. Традиционализм в искусстве 1 половины XX века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Тема 1.3. Особенности произведений искусства сферы «традиционализм» </w:t>
      </w:r>
    </w:p>
    <w:p w:rsid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IV Геометрическое искусство 1 половины XX столетия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4.1. Кубизм как способ самовыражения художника: особенности творческого метода и специфика восприятия.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4.2. Структурные основания произведений изобразительного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искусства сферы «</w:t>
      </w:r>
      <w:proofErr w:type="spellStart"/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геометризм</w:t>
      </w:r>
      <w:proofErr w:type="spellEnd"/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геометрического искусства в Западной Европе 1 половины XX столетия.</w:t>
      </w:r>
    </w:p>
    <w:p w:rsid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V. </w:t>
      </w:r>
      <w:proofErr w:type="spellStart"/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Эпатизм</w:t>
      </w:r>
      <w:proofErr w:type="spellEnd"/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искусстве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5.1. Принцип и основа авангардной практики дадаизма.</w:t>
      </w:r>
    </w:p>
    <w:p w:rsid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VI. Иррациональные течения вы искусстве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6.1. Художественная культура Европы и Америки между двумя войнами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6.2. Сюрреализм – иррациональное искусство</w:t>
      </w:r>
    </w:p>
    <w:p w:rsid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VII «</w:t>
      </w:r>
      <w:proofErr w:type="spellStart"/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Беспредметничество</w:t>
      </w:r>
      <w:proofErr w:type="spellEnd"/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произведений искусства XX века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7.1. Основные характеристики произведений сферы «</w:t>
      </w:r>
      <w:proofErr w:type="spellStart"/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беспредметничество</w:t>
      </w:r>
      <w:proofErr w:type="spellEnd"/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Восьмой семестр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1. Западноевропейское и американское искусство второй половины XX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1. Характеристика искусства постмодернизма как парадигмы культуры XX века.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1.2. Европейский неореализм и «арт-</w:t>
      </w:r>
      <w:proofErr w:type="spellStart"/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брют</w:t>
      </w:r>
      <w:proofErr w:type="spellEnd"/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после 2-й мировой войны. 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1.3. Реалистическое искусство-новые способы репрезентативности. </w:t>
      </w:r>
    </w:p>
    <w:p w:rsid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2. Западноевропейское и американское искусство 1960-70 -х годов. 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2.1. 1. Поп-арт: специфика и основные представители.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2.2. Концептуализм и «новая волна». 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2.3. Геометрическая абстракция и оп-арт.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3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Художественные практики 1960–1990-х годов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 3.1. Новые художественные практики как новое освоение мира.</w:t>
      </w:r>
    </w:p>
    <w:p w:rsidR="005D3AAB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Тема 3.2. Новейшие технологии и современное искусство. </w:t>
      </w:r>
    </w:p>
    <w:p w:rsidR="00922AD3" w:rsidRPr="005D3AAB" w:rsidRDefault="005D3AAB" w:rsidP="005D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A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 3.3. Новые тенденции в искусстве XXI века.</w:t>
      </w:r>
    </w:p>
    <w:sectPr w:rsidR="00922AD3" w:rsidRPr="005D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7E"/>
    <w:rsid w:val="0051125E"/>
    <w:rsid w:val="005D3AAB"/>
    <w:rsid w:val="005E4B46"/>
    <w:rsid w:val="007B435C"/>
    <w:rsid w:val="00823897"/>
    <w:rsid w:val="00922AD3"/>
    <w:rsid w:val="00960331"/>
    <w:rsid w:val="00A76B0F"/>
    <w:rsid w:val="00B43288"/>
    <w:rsid w:val="00B6540C"/>
    <w:rsid w:val="00C31F4E"/>
    <w:rsid w:val="00D356E6"/>
    <w:rsid w:val="00E42B04"/>
    <w:rsid w:val="00E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7651"/>
  <w15:chartTrackingRefBased/>
  <w15:docId w15:val="{B0ACAE70-663C-4E37-B05F-016B4DC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B0F"/>
    <w:pPr>
      <w:spacing w:after="0" w:line="240" w:lineRule="auto"/>
    </w:pPr>
  </w:style>
  <w:style w:type="paragraph" w:customStyle="1" w:styleId="a4">
    <w:name w:val="список с точками"/>
    <w:basedOn w:val="a"/>
    <w:rsid w:val="00922AD3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5419-9C6B-416B-983D-59C22933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2022-04-09T19:36:00Z</dcterms:created>
  <dcterms:modified xsi:type="dcterms:W3CDTF">2022-08-08T07:32:00Z</dcterms:modified>
</cp:coreProperties>
</file>