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6"/>
        <w:gridCol w:w="5811"/>
        <w:gridCol w:w="567"/>
      </w:tblGrid>
      <w:tr w:rsidR="005558F8" w:rsidTr="00F7028D">
        <w:trPr>
          <w:trHeight w:val="567"/>
        </w:trPr>
        <w:tc>
          <w:tcPr>
            <w:tcW w:w="9464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9619D8" w:rsidRDefault="005558F8" w:rsidP="001E41C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619D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F7028D">
        <w:trPr>
          <w:trHeight w:val="454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1E41C0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Безопасность жизнедеятельности 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E41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E33C16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E33C16" w:rsidRPr="000743F9" w:rsidRDefault="00E33C16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811" w:type="dxa"/>
            <w:shd w:val="clear" w:color="auto" w:fill="auto"/>
          </w:tcPr>
          <w:p w:rsidR="00E33C16" w:rsidRPr="00C82B11" w:rsidRDefault="00E33C16" w:rsidP="00412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  <w:r>
              <w:rPr>
                <w:sz w:val="24"/>
                <w:szCs w:val="24"/>
              </w:rPr>
              <w:t xml:space="preserve">.03.04 </w:t>
            </w:r>
            <w:r w:rsidRPr="00AE7E8D">
              <w:rPr>
                <w:sz w:val="24"/>
                <w:szCs w:val="24"/>
              </w:rPr>
              <w:t>Теория и история искусств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E33C16" w:rsidRPr="00C82B11" w:rsidRDefault="00E33C16" w:rsidP="00FD5BEA">
            <w:pPr>
              <w:rPr>
                <w:sz w:val="24"/>
                <w:szCs w:val="24"/>
              </w:rPr>
            </w:pPr>
          </w:p>
        </w:tc>
      </w:tr>
      <w:tr w:rsidR="00E33C16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E33C16" w:rsidRPr="000743F9" w:rsidRDefault="00E33C16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E33C16" w:rsidRPr="00C82B11" w:rsidRDefault="00E33C16" w:rsidP="00FD5BEA">
            <w:pPr>
              <w:rPr>
                <w:sz w:val="24"/>
                <w:szCs w:val="24"/>
              </w:rPr>
            </w:pPr>
            <w:r w:rsidRPr="00AE7E8D">
              <w:rPr>
                <w:sz w:val="24"/>
                <w:szCs w:val="24"/>
              </w:rPr>
              <w:t>Теория и история изобразительного искусства и архитектуры</w:t>
            </w:r>
          </w:p>
        </w:tc>
      </w:tr>
      <w:tr w:rsidR="00E33C16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E33C16" w:rsidRPr="000743F9" w:rsidRDefault="00E33C16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E33C16" w:rsidRPr="000743F9" w:rsidRDefault="00E33C16" w:rsidP="006470FB">
            <w:pPr>
              <w:rPr>
                <w:i/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>4 года</w:t>
            </w:r>
          </w:p>
        </w:tc>
      </w:tr>
      <w:tr w:rsidR="00E33C16" w:rsidRPr="000743F9" w:rsidTr="00F7028D">
        <w:trPr>
          <w:trHeight w:val="567"/>
        </w:trPr>
        <w:tc>
          <w:tcPr>
            <w:tcW w:w="3086" w:type="dxa"/>
            <w:shd w:val="clear" w:color="auto" w:fill="auto"/>
            <w:vAlign w:val="bottom"/>
          </w:tcPr>
          <w:p w:rsidR="00E33C16" w:rsidRPr="000743F9" w:rsidRDefault="00E33C16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E33C16" w:rsidRPr="000743F9" w:rsidRDefault="00E33C16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F90F81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0F81">
        <w:rPr>
          <w:sz w:val="24"/>
          <w:szCs w:val="24"/>
        </w:rPr>
        <w:t xml:space="preserve">Учебная дисциплина </w:t>
      </w:r>
      <w:r w:rsidR="00F90F81" w:rsidRPr="00F90F81">
        <w:rPr>
          <w:sz w:val="24"/>
          <w:szCs w:val="24"/>
        </w:rPr>
        <w:t>«Безопасность жизнедеятельности»</w:t>
      </w:r>
      <w:r w:rsidRPr="00F90F81">
        <w:rPr>
          <w:sz w:val="24"/>
          <w:szCs w:val="24"/>
        </w:rPr>
        <w:t xml:space="preserve"> </w:t>
      </w:r>
      <w:r w:rsidR="004E4C46" w:rsidRPr="00F90F81">
        <w:rPr>
          <w:sz w:val="24"/>
          <w:szCs w:val="24"/>
        </w:rPr>
        <w:t xml:space="preserve">изучается </w:t>
      </w:r>
      <w:r w:rsidR="00605CEC">
        <w:rPr>
          <w:sz w:val="24"/>
          <w:szCs w:val="24"/>
        </w:rPr>
        <w:t xml:space="preserve">в </w:t>
      </w:r>
      <w:r w:rsidR="00EF1A93">
        <w:rPr>
          <w:sz w:val="24"/>
          <w:szCs w:val="24"/>
        </w:rPr>
        <w:t>третьем</w:t>
      </w:r>
      <w:r w:rsidR="00605CEC">
        <w:rPr>
          <w:sz w:val="24"/>
          <w:szCs w:val="24"/>
        </w:rPr>
        <w:t xml:space="preserve"> </w:t>
      </w:r>
      <w:r w:rsidR="004B2EBE">
        <w:rPr>
          <w:sz w:val="24"/>
          <w:szCs w:val="24"/>
        </w:rPr>
        <w:t xml:space="preserve"> </w:t>
      </w:r>
      <w:r w:rsidR="008E7F2C">
        <w:rPr>
          <w:sz w:val="24"/>
          <w:szCs w:val="24"/>
        </w:rPr>
        <w:t xml:space="preserve"> </w:t>
      </w:r>
      <w:r w:rsidR="00F90F81" w:rsidRPr="00F90F81">
        <w:rPr>
          <w:sz w:val="24"/>
          <w:szCs w:val="24"/>
        </w:rPr>
        <w:t xml:space="preserve"> семестре</w:t>
      </w:r>
      <w:r w:rsidR="004E4C46" w:rsidRPr="00F90F81">
        <w:rPr>
          <w:sz w:val="24"/>
          <w:szCs w:val="24"/>
        </w:rPr>
        <w:t>.</w:t>
      </w:r>
    </w:p>
    <w:p w:rsidR="00A84551" w:rsidRPr="00F90F8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0F81">
        <w:rPr>
          <w:sz w:val="24"/>
          <w:szCs w:val="24"/>
        </w:rPr>
        <w:t>Курсовая работа/Курсовой проект –</w:t>
      </w:r>
      <w:r w:rsidR="00F90F81">
        <w:rPr>
          <w:sz w:val="24"/>
          <w:szCs w:val="24"/>
        </w:rPr>
        <w:t xml:space="preserve"> </w:t>
      </w:r>
      <w:r w:rsidRPr="00F90F81">
        <w:rPr>
          <w:sz w:val="24"/>
          <w:szCs w:val="24"/>
        </w:rPr>
        <w:t>не предусмотрен(а)</w:t>
      </w:r>
    </w:p>
    <w:p w:rsidR="00797466" w:rsidRPr="00F90F81" w:rsidRDefault="00797466" w:rsidP="00F90F81">
      <w:pPr>
        <w:pStyle w:val="2"/>
        <w:rPr>
          <w:i/>
        </w:rPr>
      </w:pPr>
      <w:r w:rsidRPr="007B449A">
        <w:t xml:space="preserve">Форма </w:t>
      </w:r>
      <w:r w:rsidRPr="00F90F81">
        <w:rPr>
          <w:sz w:val="24"/>
          <w:szCs w:val="24"/>
        </w:rPr>
        <w:t>промежуточной аттестации</w:t>
      </w:r>
      <w:r w:rsidR="00F90F81" w:rsidRPr="00F90F81">
        <w:rPr>
          <w:sz w:val="24"/>
          <w:szCs w:val="24"/>
        </w:rPr>
        <w:t xml:space="preserve">:  </w:t>
      </w:r>
      <w:r w:rsidR="001754DA">
        <w:rPr>
          <w:sz w:val="24"/>
          <w:szCs w:val="24"/>
        </w:rPr>
        <w:fldChar w:fldCharType="begin"/>
      </w:r>
      <w:r w:rsidR="00856CA3">
        <w:rPr>
          <w:sz w:val="24"/>
          <w:szCs w:val="24"/>
        </w:rPr>
        <w:instrText xml:space="preserve"> MERGEFIELD "Контроль" </w:instrText>
      </w:r>
      <w:r w:rsidR="001754DA">
        <w:rPr>
          <w:sz w:val="24"/>
          <w:szCs w:val="24"/>
        </w:rPr>
        <w:fldChar w:fldCharType="separate"/>
      </w:r>
      <w:r w:rsidR="00EF1A93" w:rsidRPr="00B959BD">
        <w:rPr>
          <w:noProof/>
          <w:sz w:val="24"/>
          <w:szCs w:val="24"/>
        </w:rPr>
        <w:t>Зачет</w:t>
      </w:r>
      <w:r w:rsidR="001754DA">
        <w:rPr>
          <w:sz w:val="24"/>
          <w:szCs w:val="24"/>
        </w:rPr>
        <w:fldChar w:fldCharType="end"/>
      </w:r>
    </w:p>
    <w:p w:rsidR="00A84551" w:rsidRPr="00286F90" w:rsidRDefault="00A84551" w:rsidP="00A84551">
      <w:pPr>
        <w:pStyle w:val="2"/>
      </w:pPr>
      <w:r w:rsidRPr="00286F90">
        <w:t>Место учебной дисциплины (модуля) в структуре ОПОП</w:t>
      </w:r>
    </w:p>
    <w:p w:rsidR="007E18CB" w:rsidRPr="00286F90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86F90">
        <w:rPr>
          <w:sz w:val="24"/>
          <w:szCs w:val="24"/>
        </w:rPr>
        <w:t xml:space="preserve">Учебная дисциплина </w:t>
      </w:r>
      <w:r w:rsidR="00F90F81" w:rsidRPr="00286F90">
        <w:rPr>
          <w:sz w:val="24"/>
          <w:szCs w:val="24"/>
        </w:rPr>
        <w:t xml:space="preserve">«Безопасность жизнедеятельности»  </w:t>
      </w:r>
      <w:r w:rsidRPr="00286F90">
        <w:rPr>
          <w:sz w:val="24"/>
          <w:szCs w:val="24"/>
        </w:rPr>
        <w:t>относится</w:t>
      </w:r>
      <w:r w:rsidR="00F90F81" w:rsidRPr="00286F90">
        <w:rPr>
          <w:sz w:val="24"/>
          <w:szCs w:val="24"/>
        </w:rPr>
        <w:t xml:space="preserve"> </w:t>
      </w:r>
      <w:r w:rsidRPr="00286F90">
        <w:rPr>
          <w:sz w:val="24"/>
          <w:szCs w:val="24"/>
        </w:rPr>
        <w:t>к</w:t>
      </w:r>
      <w:r w:rsidR="00F90F81" w:rsidRPr="00286F90">
        <w:rPr>
          <w:sz w:val="24"/>
          <w:szCs w:val="24"/>
        </w:rPr>
        <w:t xml:space="preserve"> </w:t>
      </w:r>
      <w:r w:rsidRPr="00286F90">
        <w:rPr>
          <w:sz w:val="24"/>
          <w:szCs w:val="24"/>
        </w:rPr>
        <w:t>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F91CA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F90F81" w:rsidRPr="00C24AEB" w:rsidRDefault="00F90F81" w:rsidP="00F90F8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DE2CD0">
        <w:rPr>
          <w:rFonts w:eastAsia="Times New Roman"/>
          <w:sz w:val="24"/>
          <w:szCs w:val="24"/>
        </w:rPr>
        <w:t xml:space="preserve">дисциплины </w:t>
      </w:r>
      <w:r w:rsidRPr="00276177">
        <w:rPr>
          <w:rFonts w:eastAsia="Times New Roman"/>
          <w:sz w:val="24"/>
          <w:szCs w:val="24"/>
        </w:rPr>
        <w:t>«Безопасность жизнедеятельности»</w:t>
      </w:r>
      <w:r w:rsidRPr="00C24AE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F90F81" w:rsidRPr="00C24AEB" w:rsidRDefault="00F90F81" w:rsidP="00F90F81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 w:rsidRPr="00C24AEB">
        <w:rPr>
          <w:rFonts w:eastAsia="MS Mincho"/>
          <w:sz w:val="24"/>
          <w:szCs w:val="24"/>
        </w:rPr>
        <w:t xml:space="preserve"> научного мировоззрения, соответствующего современному уровню развития </w:t>
      </w:r>
      <w:r>
        <w:rPr>
          <w:sz w:val="24"/>
          <w:szCs w:val="24"/>
        </w:rPr>
        <w:t>безопасности жизнедеятельности</w:t>
      </w:r>
      <w:r w:rsidRPr="00C24AEB">
        <w:rPr>
          <w:rFonts w:eastAsia="MS Mincho"/>
          <w:sz w:val="24"/>
          <w:szCs w:val="24"/>
        </w:rPr>
        <w:t>;</w:t>
      </w:r>
    </w:p>
    <w:p w:rsidR="00F90F81" w:rsidRPr="00C24AEB" w:rsidRDefault="00F90F81" w:rsidP="00F90F81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 xml:space="preserve">− </w:t>
      </w:r>
      <w:r>
        <w:rPr>
          <w:sz w:val="24"/>
          <w:szCs w:val="24"/>
        </w:rPr>
        <w:t>приобретение</w:t>
      </w:r>
      <w:r w:rsidRPr="00C24AEB">
        <w:rPr>
          <w:rFonts w:eastAsia="MS Mincho"/>
          <w:sz w:val="24"/>
          <w:szCs w:val="24"/>
        </w:rPr>
        <w:t xml:space="preserve"> интерес</w:t>
      </w:r>
      <w:r>
        <w:rPr>
          <w:sz w:val="24"/>
          <w:szCs w:val="24"/>
        </w:rPr>
        <w:t>а</w:t>
      </w:r>
      <w:r w:rsidRPr="00C24AEB">
        <w:rPr>
          <w:rFonts w:eastAsia="MS Mincho"/>
          <w:sz w:val="24"/>
          <w:szCs w:val="24"/>
        </w:rPr>
        <w:t xml:space="preserve"> к истории и достижениям в области </w:t>
      </w:r>
      <w:r>
        <w:rPr>
          <w:sz w:val="24"/>
          <w:szCs w:val="24"/>
        </w:rPr>
        <w:t>безопасности</w:t>
      </w:r>
      <w:r w:rsidRPr="00C24AEB">
        <w:rPr>
          <w:rFonts w:eastAsia="MS Mincho"/>
          <w:sz w:val="24"/>
          <w:szCs w:val="24"/>
        </w:rPr>
        <w:t>;</w:t>
      </w:r>
    </w:p>
    <w:p w:rsidR="00F90F81" w:rsidRPr="00C24AEB" w:rsidRDefault="00F90F81" w:rsidP="00F90F81">
      <w:pPr>
        <w:ind w:right="1" w:firstLine="567"/>
        <w:jc w:val="both"/>
        <w:rPr>
          <w:rFonts w:eastAsia="MS Mincho"/>
          <w:sz w:val="24"/>
          <w:szCs w:val="24"/>
        </w:rPr>
      </w:pPr>
      <w:r>
        <w:rPr>
          <w:sz w:val="24"/>
          <w:szCs w:val="24"/>
        </w:rPr>
        <w:t>формирование критического</w:t>
      </w:r>
      <w:r w:rsidRPr="00C24AEB">
        <w:rPr>
          <w:rFonts w:eastAsia="MS Mincho"/>
          <w:sz w:val="24"/>
          <w:szCs w:val="24"/>
        </w:rPr>
        <w:t xml:space="preserve"> мышления, понимания влияния </w:t>
      </w:r>
      <w:r>
        <w:rPr>
          <w:sz w:val="24"/>
          <w:szCs w:val="24"/>
        </w:rPr>
        <w:t xml:space="preserve">технологических </w:t>
      </w:r>
      <w:r w:rsidRPr="00C24AEB">
        <w:rPr>
          <w:rFonts w:eastAsia="MS Mincho"/>
          <w:sz w:val="24"/>
          <w:szCs w:val="24"/>
        </w:rPr>
        <w:t xml:space="preserve"> процессов на состояние природной и социальной среды</w:t>
      </w:r>
      <w:r>
        <w:rPr>
          <w:sz w:val="24"/>
          <w:szCs w:val="24"/>
        </w:rPr>
        <w:t>, оценка их безопасности</w:t>
      </w:r>
      <w:r w:rsidRPr="00C24AEB">
        <w:rPr>
          <w:rFonts w:eastAsia="MS Mincho"/>
          <w:sz w:val="24"/>
          <w:szCs w:val="24"/>
        </w:rPr>
        <w:t xml:space="preserve">; </w:t>
      </w:r>
    </w:p>
    <w:p w:rsidR="00F90F81" w:rsidRDefault="00F90F81" w:rsidP="00F90F81">
      <w:pPr>
        <w:ind w:right="1" w:firstLine="567"/>
        <w:jc w:val="both"/>
        <w:rPr>
          <w:bCs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>
        <w:rPr>
          <w:bCs/>
          <w:sz w:val="24"/>
          <w:szCs w:val="24"/>
        </w:rPr>
        <w:t>дисциплины</w:t>
      </w:r>
      <w:r w:rsidRPr="00C24AEB">
        <w:rPr>
          <w:rFonts w:eastAsia="MS Mincho"/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>приобретение</w:t>
      </w:r>
      <w:r w:rsidRPr="00C24AEB">
        <w:rPr>
          <w:rFonts w:eastAsia="MS Mincho"/>
          <w:bCs/>
          <w:sz w:val="24"/>
          <w:szCs w:val="24"/>
        </w:rPr>
        <w:t xml:space="preserve"> совр</w:t>
      </w:r>
      <w:r>
        <w:rPr>
          <w:bCs/>
          <w:sz w:val="24"/>
          <w:szCs w:val="24"/>
        </w:rPr>
        <w:t xml:space="preserve">еменных научных взглядов, идей </w:t>
      </w:r>
      <w:r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>
        <w:rPr>
          <w:bCs/>
          <w:sz w:val="24"/>
          <w:szCs w:val="24"/>
        </w:rPr>
        <w:t>нформации;</w:t>
      </w:r>
    </w:p>
    <w:p w:rsidR="00F90F81" w:rsidRPr="00DE2CD0" w:rsidRDefault="00F90F81" w:rsidP="00F90F81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обучение использовать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по</w:t>
      </w:r>
      <w:r>
        <w:rPr>
          <w:sz w:val="24"/>
          <w:szCs w:val="24"/>
        </w:rPr>
        <w:t xml:space="preserve"> безопасности жизнедеятельности </w:t>
      </w:r>
      <w:r w:rsidRPr="00537320">
        <w:rPr>
          <w:rFonts w:eastAsia="MS Mincho"/>
          <w:sz w:val="24"/>
          <w:szCs w:val="24"/>
        </w:rPr>
        <w:t xml:space="preserve">   методов 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 xml:space="preserve">технологических </w:t>
      </w:r>
      <w:r w:rsidRPr="00537320">
        <w:rPr>
          <w:rFonts w:eastAsia="MS Mincho"/>
          <w:sz w:val="24"/>
          <w:szCs w:val="24"/>
        </w:rPr>
        <w:t xml:space="preserve">  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сфере.</w:t>
      </w:r>
    </w:p>
    <w:p w:rsidR="00F90F81" w:rsidRPr="00195C40" w:rsidRDefault="00F90F81" w:rsidP="00F90F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</w:t>
      </w:r>
      <w:r>
        <w:rPr>
          <w:rFonts w:eastAsia="Times New Roman"/>
          <w:sz w:val="24"/>
          <w:szCs w:val="24"/>
        </w:rPr>
        <w:t xml:space="preserve"> </w:t>
      </w:r>
      <w:r w:rsidR="00286F90" w:rsidRPr="00195C40">
        <w:rPr>
          <w:rFonts w:eastAsia="Times New Roman"/>
          <w:sz w:val="24"/>
          <w:szCs w:val="24"/>
        </w:rPr>
        <w:t>компетенций</w:t>
      </w:r>
      <w:r w:rsidRPr="00195C40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дисциплине;</w:t>
      </w:r>
    </w:p>
    <w:p w:rsidR="00F90F81" w:rsidRPr="00F7028D" w:rsidRDefault="00F90F81" w:rsidP="00F90F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7028D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7028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F90F81" w:rsidRDefault="00F90F81" w:rsidP="00F90F81">
      <w:pPr>
        <w:pStyle w:val="af0"/>
        <w:ind w:left="709"/>
        <w:jc w:val="both"/>
        <w:rPr>
          <w:sz w:val="24"/>
          <w:szCs w:val="24"/>
        </w:rPr>
      </w:pPr>
    </w:p>
    <w:p w:rsidR="00F90F81" w:rsidRPr="00E55739" w:rsidRDefault="00F90F81" w:rsidP="00F90F81">
      <w:pPr>
        <w:pStyle w:val="af0"/>
        <w:ind w:left="709"/>
        <w:jc w:val="both"/>
        <w:rPr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90F8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F81" w:rsidRPr="00DE2CD0" w:rsidRDefault="00F90F81" w:rsidP="00232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E2CD0">
              <w:rPr>
                <w:sz w:val="22"/>
                <w:szCs w:val="22"/>
              </w:rPr>
              <w:t xml:space="preserve">УК-8 </w:t>
            </w:r>
            <w:r w:rsidR="00EF1A93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81" w:rsidRPr="00DE2CD0" w:rsidRDefault="00F91CA5" w:rsidP="002328EF">
            <w:pPr>
              <w:pStyle w:val="af0"/>
              <w:ind w:left="0"/>
            </w:pPr>
            <w:r>
              <w:t xml:space="preserve">ИД-УК-8.1 </w:t>
            </w:r>
            <w:r w:rsidRPr="006F354D"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</w:t>
            </w:r>
            <w:r>
              <w:t>.</w:t>
            </w:r>
          </w:p>
        </w:tc>
      </w:tr>
      <w:tr w:rsidR="00F91CA5" w:rsidRPr="00F31E81" w:rsidTr="00FD0F91">
        <w:trPr>
          <w:trHeight w:val="45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1CA5" w:rsidRPr="00DE2CD0" w:rsidRDefault="00F91CA5" w:rsidP="00232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A5" w:rsidRPr="00DE2CD0" w:rsidRDefault="00F91CA5" w:rsidP="00F91CA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E2CD0">
              <w:rPr>
                <w:rStyle w:val="fontstyle01"/>
                <w:rFonts w:ascii="Times New Roman" w:hAnsi="Times New Roman"/>
                <w:sz w:val="22"/>
                <w:szCs w:val="22"/>
              </w:rPr>
              <w:t>ИД-УК-8.2</w:t>
            </w:r>
          </w:p>
          <w:p w:rsidR="00F91CA5" w:rsidRPr="00DE2CD0" w:rsidRDefault="00F91CA5" w:rsidP="00F91CA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E2CD0"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предупреждению.</w:t>
            </w:r>
          </w:p>
        </w:tc>
      </w:tr>
      <w:tr w:rsidR="00F91CA5" w:rsidRPr="00F31E81" w:rsidTr="00FD0F91">
        <w:trPr>
          <w:trHeight w:val="45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1CA5" w:rsidRPr="00DE2CD0" w:rsidRDefault="00F91CA5" w:rsidP="00232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A5" w:rsidRPr="00DE2CD0" w:rsidRDefault="00F91CA5" w:rsidP="00F91CA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E2CD0">
              <w:rPr>
                <w:rStyle w:val="fontstyle01"/>
                <w:rFonts w:ascii="Times New Roman" w:hAnsi="Times New Roman"/>
                <w:sz w:val="22"/>
                <w:szCs w:val="22"/>
              </w:rPr>
              <w:t>ИД-УК-8.3</w:t>
            </w:r>
          </w:p>
          <w:p w:rsidR="00F91CA5" w:rsidRPr="00DE2CD0" w:rsidRDefault="00F91CA5" w:rsidP="00F91CA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E2CD0">
              <w:t>Владение методами прогнозирования возникновения опасных или чрезвычайных ситуаций; применение основных методов защиты в условиях чрезвычайных ситуаций и военных конфликтов.</w:t>
            </w:r>
          </w:p>
        </w:tc>
      </w:tr>
      <w:tr w:rsidR="00F90F8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81" w:rsidRPr="00021C27" w:rsidRDefault="00F90F8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81" w:rsidRPr="00021C27" w:rsidRDefault="00F91CA5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 – УК-8.4 </w:t>
            </w:r>
            <w:r w:rsidRPr="006F354D">
              <w:rPr>
                <w:rStyle w:val="fontstyle01"/>
                <w:rFonts w:ascii="Times New Roman" w:hAnsi="Times New Roman"/>
                <w:sz w:val="22"/>
                <w:szCs w:val="22"/>
              </w:rPr>
              <w:t>Разъяснение правила поведения при  возникновении чрезвычайных ситуаций природного и техногенного происхождения; оказание первой помощи, описание способов участия в восстановительных мероприятиях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2328EF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2328E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1754DA" w:rsidP="002328EF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2328EF">
              <w:rPr>
                <w:i/>
              </w:rPr>
              <w:instrText xml:space="preserve"> MERGEFIELD "ЗЕТ" </w:instrText>
            </w:r>
            <w:r>
              <w:rPr>
                <w:i/>
              </w:rPr>
              <w:fldChar w:fldCharType="separate"/>
            </w:r>
            <w:r w:rsidR="00EF1A93" w:rsidRPr="00B959BD">
              <w:rPr>
                <w:i/>
                <w:noProof/>
              </w:rPr>
              <w:t>2</w:t>
            </w:r>
            <w:r>
              <w:rPr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2328EF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04140F" w:rsidRDefault="001754DA" w:rsidP="002328EF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2328EF">
              <w:rPr>
                <w:i/>
              </w:rPr>
              <w:instrText xml:space="preserve"> MERGEFIELD "Часов_Всего" </w:instrText>
            </w:r>
            <w:r>
              <w:rPr>
                <w:i/>
              </w:rPr>
              <w:fldChar w:fldCharType="separate"/>
            </w:r>
            <w:r w:rsidR="00EF1A93" w:rsidRPr="00B959BD">
              <w:rPr>
                <w:i/>
                <w:noProof/>
              </w:rPr>
              <w:t>72</w:t>
            </w:r>
            <w:r>
              <w:rPr>
                <w:i/>
              </w:rPr>
              <w:fldChar w:fldCharType="end"/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2328E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E41" w:rsidRDefault="008F2E41" w:rsidP="005E3840">
      <w:r>
        <w:separator/>
      </w:r>
    </w:p>
  </w:endnote>
  <w:endnote w:type="continuationSeparator" w:id="1">
    <w:p w:rsidR="008F2E41" w:rsidRDefault="008F2E41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07" w:rsidRDefault="001754D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F020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F0207" w:rsidRDefault="00AF0207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07" w:rsidRDefault="00AF0207">
    <w:pPr>
      <w:pStyle w:val="ae"/>
      <w:jc w:val="right"/>
    </w:pPr>
  </w:p>
  <w:p w:rsidR="00AF0207" w:rsidRDefault="00AF0207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07" w:rsidRDefault="00AF0207">
    <w:pPr>
      <w:pStyle w:val="ae"/>
      <w:jc w:val="right"/>
    </w:pPr>
  </w:p>
  <w:p w:rsidR="00AF0207" w:rsidRDefault="00AF020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E41" w:rsidRDefault="008F2E41" w:rsidP="005E3840">
      <w:r>
        <w:separator/>
      </w:r>
    </w:p>
  </w:footnote>
  <w:footnote w:type="continuationSeparator" w:id="1">
    <w:p w:rsidR="008F2E41" w:rsidRDefault="008F2E41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AF0207" w:rsidRDefault="001754DA">
        <w:pPr>
          <w:pStyle w:val="ac"/>
          <w:jc w:val="center"/>
        </w:pPr>
        <w:fldSimple w:instr="PAGE   \* MERGEFORMAT">
          <w:r w:rsidR="00E33C16">
            <w:rPr>
              <w:noProof/>
            </w:rPr>
            <w:t>2</w:t>
          </w:r>
        </w:fldSimple>
      </w:p>
    </w:sdtContent>
  </w:sdt>
  <w:p w:rsidR="00AF0207" w:rsidRDefault="00AF020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07" w:rsidRDefault="00AF0207">
    <w:pPr>
      <w:pStyle w:val="ac"/>
      <w:jc w:val="center"/>
    </w:pPr>
  </w:p>
  <w:p w:rsidR="00AF0207" w:rsidRDefault="00AF020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37F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1F7A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4DA"/>
    <w:rsid w:val="00175B38"/>
    <w:rsid w:val="0017646F"/>
    <w:rsid w:val="001801ED"/>
    <w:rsid w:val="0018060A"/>
    <w:rsid w:val="001811F4"/>
    <w:rsid w:val="00181FC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3557"/>
    <w:rsid w:val="001A4376"/>
    <w:rsid w:val="001A5461"/>
    <w:rsid w:val="001A60D0"/>
    <w:rsid w:val="001A68D1"/>
    <w:rsid w:val="001A6E12"/>
    <w:rsid w:val="001B0BEC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2A78"/>
    <w:rsid w:val="001D34C1"/>
    <w:rsid w:val="001D45D6"/>
    <w:rsid w:val="001D46E4"/>
    <w:rsid w:val="001D50F0"/>
    <w:rsid w:val="001D5917"/>
    <w:rsid w:val="001D5E69"/>
    <w:rsid w:val="001D6AEC"/>
    <w:rsid w:val="001E3875"/>
    <w:rsid w:val="001E3D8D"/>
    <w:rsid w:val="001E41C0"/>
    <w:rsid w:val="001E44B1"/>
    <w:rsid w:val="001F41C5"/>
    <w:rsid w:val="001F5596"/>
    <w:rsid w:val="001F7024"/>
    <w:rsid w:val="00200CDE"/>
    <w:rsid w:val="002022B2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8EF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1FAE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F90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7D4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529C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083"/>
    <w:rsid w:val="003D5F48"/>
    <w:rsid w:val="003D6E77"/>
    <w:rsid w:val="003D6F18"/>
    <w:rsid w:val="003D771D"/>
    <w:rsid w:val="003E0956"/>
    <w:rsid w:val="003E1C35"/>
    <w:rsid w:val="003E213A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3CC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EBE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0BE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37E72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CEC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266B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E793F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94A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6BB2"/>
    <w:rsid w:val="007F005C"/>
    <w:rsid w:val="007F03CE"/>
    <w:rsid w:val="007F17E2"/>
    <w:rsid w:val="007F281B"/>
    <w:rsid w:val="007F3D0E"/>
    <w:rsid w:val="007F4B86"/>
    <w:rsid w:val="007F5191"/>
    <w:rsid w:val="007F566A"/>
    <w:rsid w:val="007F56E7"/>
    <w:rsid w:val="007F58DD"/>
    <w:rsid w:val="007F6686"/>
    <w:rsid w:val="007F67CF"/>
    <w:rsid w:val="00801BDC"/>
    <w:rsid w:val="00802128"/>
    <w:rsid w:val="00804C99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1DEF"/>
    <w:rsid w:val="00842087"/>
    <w:rsid w:val="00842B21"/>
    <w:rsid w:val="00843D70"/>
    <w:rsid w:val="00844574"/>
    <w:rsid w:val="00845325"/>
    <w:rsid w:val="00845AC7"/>
    <w:rsid w:val="00846B51"/>
    <w:rsid w:val="0084702C"/>
    <w:rsid w:val="00856CA3"/>
    <w:rsid w:val="008606A6"/>
    <w:rsid w:val="00861BB0"/>
    <w:rsid w:val="00861C5B"/>
    <w:rsid w:val="00863BE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7948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616C"/>
    <w:rsid w:val="008D75A2"/>
    <w:rsid w:val="008D7F54"/>
    <w:rsid w:val="008E0752"/>
    <w:rsid w:val="008E0F9E"/>
    <w:rsid w:val="008E16C7"/>
    <w:rsid w:val="008E3833"/>
    <w:rsid w:val="008E4CE4"/>
    <w:rsid w:val="008E7F2C"/>
    <w:rsid w:val="008F0117"/>
    <w:rsid w:val="008F20D0"/>
    <w:rsid w:val="008F2E41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9C5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0A7C"/>
    <w:rsid w:val="00943DBF"/>
    <w:rsid w:val="00944E0B"/>
    <w:rsid w:val="00946040"/>
    <w:rsid w:val="009505F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9D8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3AB4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05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5EBD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207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0A2D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52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A48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6682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1D8A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5C4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7D1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B54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C16"/>
    <w:rsid w:val="00E33D60"/>
    <w:rsid w:val="00E34F0A"/>
    <w:rsid w:val="00E36EF2"/>
    <w:rsid w:val="00E37585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6F98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4E23"/>
    <w:rsid w:val="00E77B34"/>
    <w:rsid w:val="00E804AE"/>
    <w:rsid w:val="00E80C3F"/>
    <w:rsid w:val="00E8108F"/>
    <w:rsid w:val="00E82E96"/>
    <w:rsid w:val="00E83238"/>
    <w:rsid w:val="00E839E1"/>
    <w:rsid w:val="00E83EB2"/>
    <w:rsid w:val="00E84E6D"/>
    <w:rsid w:val="00E86782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11F3"/>
    <w:rsid w:val="00EA5D85"/>
    <w:rsid w:val="00EB21AD"/>
    <w:rsid w:val="00EB4C54"/>
    <w:rsid w:val="00EB4C9D"/>
    <w:rsid w:val="00EB531C"/>
    <w:rsid w:val="00EB5B08"/>
    <w:rsid w:val="00EB672F"/>
    <w:rsid w:val="00EB6878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EB9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A93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2BD0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4D64"/>
    <w:rsid w:val="00F7028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F81"/>
    <w:rsid w:val="00F91CA5"/>
    <w:rsid w:val="00F934AB"/>
    <w:rsid w:val="00F95A44"/>
    <w:rsid w:val="00F969E8"/>
    <w:rsid w:val="00FA135B"/>
    <w:rsid w:val="00FA2702"/>
    <w:rsid w:val="00FA2C9F"/>
    <w:rsid w:val="00FA448F"/>
    <w:rsid w:val="00FA5D7D"/>
    <w:rsid w:val="00FA6247"/>
    <w:rsid w:val="00FA6927"/>
    <w:rsid w:val="00FA6C6F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28B7-B38F-47AC-A0BD-2A6351F4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Маргаритка</cp:lastModifiedBy>
  <cp:revision>6</cp:revision>
  <cp:lastPrinted>2021-05-14T12:22:00Z</cp:lastPrinted>
  <dcterms:created xsi:type="dcterms:W3CDTF">2022-02-28T09:08:00Z</dcterms:created>
  <dcterms:modified xsi:type="dcterms:W3CDTF">2022-04-26T13:34:00Z</dcterms:modified>
</cp:coreProperties>
</file>