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F605AA" w:rsidR="00E05948" w:rsidRPr="00C258B0" w:rsidRDefault="00C31F1F" w:rsidP="00B51943">
            <w:pPr>
              <w:jc w:val="center"/>
              <w:rPr>
                <w:b/>
                <w:sz w:val="26"/>
                <w:szCs w:val="26"/>
              </w:rPr>
            </w:pPr>
            <w:r w:rsidRPr="00C31F1F">
              <w:rPr>
                <w:b/>
                <w:sz w:val="26"/>
                <w:szCs w:val="26"/>
              </w:rPr>
              <w:t>Искусство Античности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398C86" w:rsidR="00E2156B" w:rsidRPr="00E2156B" w:rsidRDefault="00830A1C" w:rsidP="00B51943">
            <w:pPr>
              <w:rPr>
                <w:sz w:val="24"/>
                <w:szCs w:val="24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7050F1" w:rsidR="004E4C46" w:rsidRPr="00E2156B" w:rsidRDefault="005E642D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C31F1F" w:rsidRPr="00C31F1F">
        <w:rPr>
          <w:sz w:val="24"/>
          <w:szCs w:val="24"/>
        </w:rPr>
        <w:t>Искусство Античности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>изучается в</w:t>
      </w:r>
      <w:r w:rsidR="00C31F1F">
        <w:rPr>
          <w:sz w:val="24"/>
          <w:szCs w:val="24"/>
        </w:rPr>
        <w:t>о</w:t>
      </w:r>
      <w:r w:rsidR="004E4C46" w:rsidRPr="00E2156B">
        <w:rPr>
          <w:sz w:val="24"/>
          <w:szCs w:val="24"/>
        </w:rPr>
        <w:t xml:space="preserve"> </w:t>
      </w:r>
      <w:r w:rsidR="00C31F1F">
        <w:rPr>
          <w:sz w:val="24"/>
          <w:szCs w:val="24"/>
        </w:rPr>
        <w:t>втор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2F94BC7A" w:rsidR="00797466" w:rsidRPr="00797466" w:rsidRDefault="00797466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7BC2F6F5" w:rsidR="007E18CB" w:rsidRPr="00E2156B" w:rsidRDefault="007E18CB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C31F1F" w:rsidRPr="00C31F1F">
        <w:rPr>
          <w:sz w:val="24"/>
          <w:szCs w:val="24"/>
        </w:rPr>
        <w:t>Искусство Античности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1B3F0EBB" w:rsidR="00E2156B" w:rsidRPr="00D5517D" w:rsidRDefault="00E2156B" w:rsidP="00F10C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C31F1F" w:rsidRPr="00C31F1F">
        <w:rPr>
          <w:rFonts w:eastAsia="Times New Roman"/>
          <w:sz w:val="24"/>
          <w:szCs w:val="24"/>
        </w:rPr>
        <w:t>Искусство Античности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3384632E" w:rsidR="00E2156B" w:rsidRPr="00BB1E7F" w:rsidRDefault="00E2156B" w:rsidP="00F10C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художественных процессов </w:t>
      </w:r>
      <w:r w:rsidR="00830A1C">
        <w:rPr>
          <w:rFonts w:eastAsia="Times New Roman"/>
          <w:sz w:val="24"/>
          <w:szCs w:val="24"/>
        </w:rPr>
        <w:t>Античности</w:t>
      </w:r>
      <w:r w:rsidRPr="00BB1E7F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32E4DAC2" w14:textId="51207228" w:rsidR="00E2156B" w:rsidRPr="00BB1E7F" w:rsidRDefault="00E2156B" w:rsidP="00C31F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C31F1F">
        <w:rPr>
          <w:color w:val="333333"/>
          <w:sz w:val="24"/>
          <w:szCs w:val="24"/>
        </w:rPr>
        <w:t xml:space="preserve">постановки </w:t>
      </w:r>
      <w:r w:rsidR="00C31F1F" w:rsidRPr="00C31F1F">
        <w:rPr>
          <w:color w:val="333333"/>
          <w:sz w:val="24"/>
          <w:szCs w:val="24"/>
        </w:rPr>
        <w:t>научной проблемы, определени</w:t>
      </w:r>
      <w:r w:rsidR="00C31F1F">
        <w:rPr>
          <w:color w:val="333333"/>
          <w:sz w:val="24"/>
          <w:szCs w:val="24"/>
        </w:rPr>
        <w:t>я</w:t>
      </w:r>
      <w:r w:rsidR="00C31F1F" w:rsidRPr="00C31F1F">
        <w:rPr>
          <w:color w:val="333333"/>
          <w:sz w:val="24"/>
          <w:szCs w:val="24"/>
        </w:rPr>
        <w:t xml:space="preserve"> цели и задач в рамках научного исследования</w:t>
      </w:r>
      <w:r w:rsidR="00C31F1F">
        <w:rPr>
          <w:color w:val="333333"/>
          <w:sz w:val="24"/>
          <w:szCs w:val="24"/>
        </w:rPr>
        <w:t xml:space="preserve"> Античного искусства</w:t>
      </w:r>
      <w:r w:rsidRPr="00BB1E7F">
        <w:rPr>
          <w:color w:val="333333"/>
          <w:sz w:val="24"/>
          <w:szCs w:val="24"/>
        </w:rPr>
        <w:t>;</w:t>
      </w:r>
    </w:p>
    <w:p w14:paraId="10A90A2A" w14:textId="59A57CD1" w:rsidR="00E2156B" w:rsidRPr="00BB1E7F" w:rsidRDefault="00C31F1F" w:rsidP="00C31F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</w:t>
      </w:r>
      <w:r w:rsidR="00E2156B" w:rsidRPr="00BB1E7F">
        <w:rPr>
          <w:rFonts w:eastAsia="Times New Roman"/>
          <w:sz w:val="24"/>
          <w:szCs w:val="24"/>
        </w:rPr>
        <w:t>ние навык</w:t>
      </w:r>
      <w:r>
        <w:rPr>
          <w:rFonts w:eastAsia="Times New Roman"/>
          <w:sz w:val="24"/>
          <w:szCs w:val="24"/>
        </w:rPr>
        <w:t>ами формирования</w:t>
      </w:r>
      <w:r w:rsidR="00E2156B" w:rsidRPr="00BB1E7F">
        <w:rPr>
          <w:rFonts w:eastAsia="Times New Roman"/>
          <w:sz w:val="24"/>
          <w:szCs w:val="24"/>
        </w:rPr>
        <w:t xml:space="preserve"> </w:t>
      </w:r>
      <w:r w:rsidRPr="00C31F1F">
        <w:rPr>
          <w:rFonts w:eastAsia="Times New Roman"/>
          <w:sz w:val="24"/>
          <w:szCs w:val="24"/>
        </w:rPr>
        <w:t>методологического аппарата научного исследования</w:t>
      </w:r>
      <w:r>
        <w:rPr>
          <w:rFonts w:eastAsia="Times New Roman"/>
          <w:sz w:val="24"/>
          <w:szCs w:val="24"/>
        </w:rPr>
        <w:t xml:space="preserve"> на материале Античного искусства</w:t>
      </w:r>
      <w:r w:rsidR="00E2156B" w:rsidRPr="00BB1E7F">
        <w:rPr>
          <w:rFonts w:eastAsia="Times New Roman"/>
          <w:sz w:val="24"/>
          <w:szCs w:val="24"/>
        </w:rPr>
        <w:t xml:space="preserve">; </w:t>
      </w:r>
    </w:p>
    <w:p w14:paraId="3FF79DE3" w14:textId="243C86F1" w:rsidR="00E2156B" w:rsidRPr="00BB1E7F" w:rsidRDefault="00E2156B" w:rsidP="00F10C6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282F0F">
        <w:rPr>
          <w:rFonts w:eastAsia="Times New Roman"/>
          <w:sz w:val="24"/>
          <w:szCs w:val="24"/>
        </w:rPr>
        <w:t>2</w:t>
      </w:r>
      <w:bookmarkStart w:id="11" w:name="_GoBack"/>
      <w:bookmarkEnd w:id="11"/>
      <w:r w:rsidRPr="00BB1E7F">
        <w:rPr>
          <w:rFonts w:eastAsia="Times New Roman"/>
          <w:sz w:val="24"/>
          <w:szCs w:val="24"/>
        </w:rPr>
        <w:t xml:space="preserve"> (</w:t>
      </w:r>
      <w:r w:rsidR="00F10C6B" w:rsidRPr="00F10C6B">
        <w:rPr>
          <w:rFonts w:eastAsia="Times New Roman"/>
          <w:sz w:val="24"/>
          <w:szCs w:val="24"/>
        </w:rPr>
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156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67D40536" w:rsidR="00E2156B" w:rsidRPr="0018475A" w:rsidRDefault="00E2156B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C31F1F">
              <w:rPr>
                <w:sz w:val="22"/>
                <w:szCs w:val="22"/>
              </w:rPr>
              <w:t>2</w:t>
            </w:r>
          </w:p>
          <w:p w14:paraId="50BE11D9" w14:textId="1BB5895F" w:rsidR="00E2156B" w:rsidRPr="00021C27" w:rsidRDefault="00C31F1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1F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1F1F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</w:t>
            </w:r>
            <w:r w:rsidRPr="00C31F1F">
              <w:rPr>
                <w:rFonts w:eastAsiaTheme="minorHAnsi"/>
                <w:color w:val="000000"/>
                <w:lang w:eastAsia="en-US"/>
              </w:rPr>
              <w:lastRenderedPageBreak/>
              <w:t>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5957A9C1" w:rsidR="00E2156B" w:rsidRPr="0018475A" w:rsidRDefault="00E2156B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 w:rsidR="00C31F1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5962917A" w:rsidR="00E2156B" w:rsidRPr="00FD0F91" w:rsidRDefault="00C31F1F" w:rsidP="00FD0F91">
            <w:pPr>
              <w:pStyle w:val="af0"/>
              <w:ind w:left="0"/>
              <w:rPr>
                <w:i/>
              </w:rPr>
            </w:pPr>
            <w:r w:rsidRPr="00C31F1F">
              <w:rPr>
                <w:rFonts w:eastAsiaTheme="minorHAnsi"/>
                <w:color w:val="000000"/>
                <w:lang w:eastAsia="en-US"/>
              </w:rPr>
              <w:t>Постановка научной проблемы, определение цели и задач в рамках научного исследования в рамка</w:t>
            </w:r>
            <w:r>
              <w:rPr>
                <w:rFonts w:eastAsiaTheme="minorHAnsi"/>
                <w:color w:val="000000"/>
                <w:lang w:eastAsia="en-US"/>
              </w:rPr>
              <w:t>х профессиональной деятельности</w:t>
            </w:r>
          </w:p>
        </w:tc>
      </w:tr>
      <w:tr w:rsidR="00E2156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2156B" w:rsidRPr="00021C27" w:rsidRDefault="00E215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6761A0A2" w:rsidR="00E2156B" w:rsidRDefault="00E2156B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</w:t>
            </w:r>
            <w:r w:rsidR="00C31F1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C31F1F">
              <w:rPr>
                <w:color w:val="000000"/>
              </w:rPr>
              <w:t>2</w:t>
            </w:r>
          </w:p>
          <w:p w14:paraId="0B4E2B87" w14:textId="75EF0877" w:rsidR="00E2156B" w:rsidRPr="00021C27" w:rsidRDefault="00C31F1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31F1F">
              <w:rPr>
                <w:color w:val="000000"/>
              </w:rPr>
              <w:t>Формирование методологического аппарата научного исследования в рамках профессиональной</w:t>
            </w:r>
            <w:r>
              <w:rPr>
                <w:color w:val="000000"/>
              </w:rPr>
              <w:t xml:space="preserve"> деятельности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C3501A" w:rsidR="007B65C7" w:rsidRPr="00E2156B" w:rsidRDefault="00F10C6B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F53125" w:rsidR="007B65C7" w:rsidRPr="00E2156B" w:rsidRDefault="00F10C6B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3A22C" w14:textId="77777777" w:rsidR="003B6A2B" w:rsidRDefault="003B6A2B" w:rsidP="005E3840">
      <w:r>
        <w:separator/>
      </w:r>
    </w:p>
  </w:endnote>
  <w:endnote w:type="continuationSeparator" w:id="0">
    <w:p w14:paraId="4A804DD8" w14:textId="77777777" w:rsidR="003B6A2B" w:rsidRDefault="003B6A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5E11C" w14:textId="77777777" w:rsidR="003B6A2B" w:rsidRDefault="003B6A2B" w:rsidP="005E3840">
      <w:r>
        <w:separator/>
      </w:r>
    </w:p>
  </w:footnote>
  <w:footnote w:type="continuationSeparator" w:id="0">
    <w:p w14:paraId="48CB5E83" w14:textId="77777777" w:rsidR="003B6A2B" w:rsidRDefault="003B6A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0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2F0F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A2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1C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595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EA9D-6864-4546-A042-1F11BF2D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15</cp:revision>
  <cp:lastPrinted>2021-04-01T07:58:00Z</cp:lastPrinted>
  <dcterms:created xsi:type="dcterms:W3CDTF">2021-03-30T07:12:00Z</dcterms:created>
  <dcterms:modified xsi:type="dcterms:W3CDTF">2021-12-26T22:26:00Z</dcterms:modified>
</cp:coreProperties>
</file>