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B8D48B3" w:rsidR="00E05948" w:rsidRPr="00C258B0" w:rsidRDefault="00E2156B" w:rsidP="00B51943">
            <w:pPr>
              <w:jc w:val="center"/>
              <w:rPr>
                <w:b/>
                <w:sz w:val="26"/>
                <w:szCs w:val="26"/>
              </w:rPr>
            </w:pPr>
            <w:r w:rsidRPr="009D6892">
              <w:rPr>
                <w:b/>
                <w:sz w:val="26"/>
                <w:szCs w:val="26"/>
              </w:rPr>
              <w:t>История искусства Древнего Востока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18216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182168" w:rsidRPr="000743F9" w:rsidRDefault="0018216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A3A4088" w14:textId="77777777" w:rsidR="00182168" w:rsidRPr="00F74977" w:rsidRDefault="00182168" w:rsidP="00417CA0">
            <w:pPr>
              <w:rPr>
                <w:sz w:val="24"/>
                <w:szCs w:val="26"/>
              </w:rPr>
            </w:pPr>
            <w:r w:rsidRPr="00F74977">
              <w:rPr>
                <w:sz w:val="24"/>
                <w:szCs w:val="26"/>
              </w:rPr>
              <w:t xml:space="preserve">Экскурсионно-выставочная деятельность </w:t>
            </w:r>
          </w:p>
          <w:p w14:paraId="18A87A56" w14:textId="722D9857" w:rsidR="00182168" w:rsidRPr="00E2156B" w:rsidRDefault="00182168" w:rsidP="00B51943">
            <w:pPr>
              <w:rPr>
                <w:sz w:val="24"/>
                <w:szCs w:val="24"/>
              </w:rPr>
            </w:pP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ECE7D0D" w:rsidR="004E4C46" w:rsidRPr="00E2156B" w:rsidRDefault="005E642D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E2156B" w:rsidRPr="00E2156B">
        <w:rPr>
          <w:sz w:val="24"/>
          <w:szCs w:val="24"/>
        </w:rPr>
        <w:t>История искусства Древнего Востока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E2156B" w:rsidRPr="00E2156B">
        <w:rPr>
          <w:sz w:val="24"/>
          <w:szCs w:val="24"/>
        </w:rPr>
        <w:t>перво</w:t>
      </w:r>
      <w:r w:rsidR="009664F2" w:rsidRPr="00E2156B">
        <w:rPr>
          <w:sz w:val="24"/>
          <w:szCs w:val="24"/>
        </w:rPr>
        <w:t>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E42CC16" w:rsidR="00A84551" w:rsidRPr="00E2156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F94BC7A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227636A5" w14:textId="58496803" w:rsidR="00A84551" w:rsidRPr="007B449A" w:rsidRDefault="00A84551" w:rsidP="00A84551">
      <w:pPr>
        <w:pStyle w:val="2"/>
      </w:pPr>
      <w:bookmarkStart w:id="11" w:name="_GoBack"/>
      <w:r w:rsidRPr="007B449A">
        <w:t>Место учебной дисциплины в структуре ОПОП</w:t>
      </w:r>
    </w:p>
    <w:p w14:paraId="7920E654" w14:textId="593A8C7D" w:rsidR="007E18CB" w:rsidRPr="00E2156B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 xml:space="preserve">«История искусства Древнего Востока» </w:t>
      </w:r>
      <w:r w:rsidRPr="00E2156B">
        <w:rPr>
          <w:sz w:val="24"/>
          <w:szCs w:val="24"/>
        </w:rPr>
        <w:t>относится к обязательной части программы.</w:t>
      </w:r>
    </w:p>
    <w:bookmarkEnd w:id="11"/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F20292B" w14:textId="77777777" w:rsidR="00E2156B" w:rsidRPr="00D5517D" w:rsidRDefault="00E2156B" w:rsidP="00E2156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Pr="006D15C2">
        <w:rPr>
          <w:rFonts w:eastAsia="Times New Roman"/>
          <w:sz w:val="24"/>
          <w:szCs w:val="24"/>
        </w:rPr>
        <w:t>История искусства Древнего Востока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FD82A8A" w14:textId="77777777" w:rsidR="00E2156B" w:rsidRPr="00BB1E7F" w:rsidRDefault="00E2156B" w:rsidP="00E2156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изучение художественных процессов Древнего Востока в широком культурно-историческом контексте;</w:t>
      </w:r>
    </w:p>
    <w:p w14:paraId="32E4DAC2" w14:textId="77777777" w:rsidR="00E2156B" w:rsidRPr="00BB1E7F" w:rsidRDefault="00E2156B" w:rsidP="00E2156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>формирование навыков описания, анализа и интерпретации объектов искусства Древнего Востока;</w:t>
      </w:r>
    </w:p>
    <w:p w14:paraId="10A90A2A" w14:textId="77777777" w:rsidR="00E2156B" w:rsidRPr="00BB1E7F" w:rsidRDefault="00E2156B" w:rsidP="00E2156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навыков трансляции полученных знаний в сфере Истории искусства Древнего Востока; </w:t>
      </w:r>
    </w:p>
    <w:p w14:paraId="3FF79DE3" w14:textId="77777777" w:rsidR="00E2156B" w:rsidRPr="00BB1E7F" w:rsidRDefault="00E2156B" w:rsidP="00E2156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BB1E7F">
        <w:rPr>
          <w:rFonts w:eastAsia="Times New Roman"/>
          <w:sz w:val="24"/>
          <w:szCs w:val="24"/>
        </w:rPr>
        <w:t>обучающихся</w:t>
      </w:r>
      <w:proofErr w:type="gramEnd"/>
      <w:r w:rsidRPr="00BB1E7F">
        <w:rPr>
          <w:rFonts w:eastAsia="Times New Roman"/>
          <w:sz w:val="24"/>
          <w:szCs w:val="24"/>
        </w:rPr>
        <w:t xml:space="preserve"> компетенции ОПК-3 (Способ</w:t>
      </w:r>
      <w:r>
        <w:rPr>
          <w:rFonts w:eastAsia="Times New Roman"/>
          <w:sz w:val="24"/>
          <w:szCs w:val="24"/>
        </w:rPr>
        <w:t>е</w:t>
      </w:r>
      <w:r w:rsidRPr="00BB1E7F">
        <w:rPr>
          <w:rFonts w:eastAsia="Times New Roman"/>
          <w:sz w:val="24"/>
          <w:szCs w:val="24"/>
        </w:rPr>
        <w:t>н применять (на базовом уровне) знание теории и методологии истории искусства, а также методики преподавания истории искусства и мировой художественной культуры),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ABCD4A4" w14:textId="77777777" w:rsidR="00E2156B" w:rsidRPr="00AB1A47" w:rsidRDefault="00E2156B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2156B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08DC8" w14:textId="77777777" w:rsidR="00E2156B" w:rsidRPr="0018475A" w:rsidRDefault="00E2156B" w:rsidP="004268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ОПК-3</w:t>
            </w:r>
          </w:p>
          <w:p w14:paraId="50BE11D9" w14:textId="103BD780" w:rsidR="00E2156B" w:rsidRPr="00021C27" w:rsidRDefault="00E2156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 xml:space="preserve">Способен применять (на базовом уровне) знание теории и методологии истории искусства, а также методики преподавания </w:t>
            </w:r>
            <w:r w:rsidRPr="0018475A">
              <w:rPr>
                <w:rFonts w:eastAsiaTheme="minorHAnsi"/>
                <w:color w:val="000000"/>
                <w:lang w:eastAsia="en-US"/>
              </w:rPr>
              <w:lastRenderedPageBreak/>
              <w:t>истории искусства и мировой художественной культуры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3F46" w14:textId="77777777" w:rsidR="00E2156B" w:rsidRPr="0018475A" w:rsidRDefault="00E2156B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ИД-ОПК-3.1</w:t>
            </w:r>
          </w:p>
          <w:p w14:paraId="7C7986AC" w14:textId="52743612" w:rsidR="00E2156B" w:rsidRPr="00FD0F91" w:rsidRDefault="00E2156B" w:rsidP="00FD0F91">
            <w:pPr>
              <w:pStyle w:val="af0"/>
              <w:ind w:left="0"/>
              <w:rPr>
                <w:i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>Интерпретация объектов искусства в культурно-историческом и художественном контекстах</w:t>
            </w:r>
          </w:p>
        </w:tc>
      </w:tr>
      <w:tr w:rsidR="00E2156B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E2156B" w:rsidRPr="00021C27" w:rsidRDefault="00E2156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142D" w14:textId="77777777" w:rsidR="00E2156B" w:rsidRDefault="00E2156B" w:rsidP="00426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ИД-ОПК-3.3</w:t>
            </w:r>
          </w:p>
          <w:p w14:paraId="0B4E2B87" w14:textId="4A25BB98" w:rsidR="00E2156B" w:rsidRPr="00021C27" w:rsidRDefault="00E2156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Трансляция знаний в сфере теории и истории искусства с </w:t>
            </w:r>
            <w:r>
              <w:rPr>
                <w:color w:val="000000"/>
              </w:rPr>
              <w:lastRenderedPageBreak/>
              <w:t>учетом возрастных особенностей публики и практических задач.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49A875E" w:rsidR="007B65C7" w:rsidRPr="00E2156B" w:rsidRDefault="00E2156B" w:rsidP="00037666">
            <w:pPr>
              <w:jc w:val="center"/>
            </w:pPr>
            <w:r w:rsidRPr="00E2156B"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747F01F" w:rsidR="007B65C7" w:rsidRPr="00E2156B" w:rsidRDefault="00E2156B" w:rsidP="00037666">
            <w:pPr>
              <w:jc w:val="center"/>
            </w:pPr>
            <w:r w:rsidRPr="00E2156B"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8DA12" w14:textId="77777777" w:rsidR="003E12AF" w:rsidRDefault="003E12AF" w:rsidP="005E3840">
      <w:r>
        <w:separator/>
      </w:r>
    </w:p>
  </w:endnote>
  <w:endnote w:type="continuationSeparator" w:id="0">
    <w:p w14:paraId="568EA320" w14:textId="77777777" w:rsidR="003E12AF" w:rsidRDefault="003E12A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B905D" w14:textId="77777777" w:rsidR="003E12AF" w:rsidRDefault="003E12AF" w:rsidP="005E3840">
      <w:r>
        <w:separator/>
      </w:r>
    </w:p>
  </w:footnote>
  <w:footnote w:type="continuationSeparator" w:id="0">
    <w:p w14:paraId="1E024EC0" w14:textId="77777777" w:rsidR="003E12AF" w:rsidRDefault="003E12A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16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168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2AF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419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08E4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01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454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D16C-C47F-4357-9EA1-ABCECE1D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13</cp:revision>
  <cp:lastPrinted>2021-04-01T07:58:00Z</cp:lastPrinted>
  <dcterms:created xsi:type="dcterms:W3CDTF">2021-03-30T07:12:00Z</dcterms:created>
  <dcterms:modified xsi:type="dcterms:W3CDTF">2022-01-16T17:59:00Z</dcterms:modified>
</cp:coreProperties>
</file>