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045BE4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45BE4" w:rsidP="00D92873">
            <w:pPr>
              <w:jc w:val="center"/>
              <w:rPr>
                <w:b/>
                <w:sz w:val="26"/>
                <w:szCs w:val="26"/>
              </w:rPr>
            </w:pPr>
            <w:r w:rsidRPr="00045BE4">
              <w:rPr>
                <w:b/>
                <w:sz w:val="26"/>
                <w:szCs w:val="26"/>
              </w:rPr>
              <w:t>«</w:t>
            </w:r>
            <w:r w:rsidR="00D92873">
              <w:rPr>
                <w:b/>
                <w:sz w:val="26"/>
                <w:szCs w:val="26"/>
              </w:rPr>
              <w:t>Теория и история художественной критики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045BE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045B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5E5A0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Экскурсионная и выставочная деятельность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45BE4" w:rsidRDefault="00045BE4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г.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045BE4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45BE4" w:rsidRPr="00045BE4">
        <w:rPr>
          <w:sz w:val="24"/>
          <w:szCs w:val="24"/>
        </w:rPr>
        <w:t>«</w:t>
      </w:r>
      <w:r w:rsidR="00D92873">
        <w:rPr>
          <w:sz w:val="24"/>
          <w:szCs w:val="24"/>
        </w:rPr>
        <w:t>Теория и история художественной критики</w:t>
      </w:r>
      <w:bookmarkStart w:id="11" w:name="_GoBack"/>
      <w:bookmarkEnd w:id="11"/>
      <w:r w:rsidR="00045BE4" w:rsidRPr="00045BE4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D92873">
        <w:rPr>
          <w:sz w:val="24"/>
          <w:szCs w:val="24"/>
        </w:rPr>
        <w:t>пятом</w:t>
      </w:r>
      <w:r w:rsidR="004E4C46" w:rsidRPr="00045BE4">
        <w:rPr>
          <w:sz w:val="24"/>
          <w:szCs w:val="24"/>
        </w:rPr>
        <w:t xml:space="preserve"> 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5BE4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D92873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  <w:r w:rsidR="00797466" w:rsidRPr="00D34B49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673CE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73CE6" w:rsidRPr="00673CE6">
        <w:rPr>
          <w:sz w:val="24"/>
          <w:szCs w:val="24"/>
        </w:rPr>
        <w:t>«</w:t>
      </w:r>
      <w:r w:rsidR="00D92873">
        <w:rPr>
          <w:sz w:val="24"/>
          <w:szCs w:val="24"/>
        </w:rPr>
        <w:t>Теория и история художественной критики»</w:t>
      </w:r>
      <w:r w:rsid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относится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к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A94E2C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D92873" w:rsidRPr="0064076A" w:rsidRDefault="00D92873" w:rsidP="00D9287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24EE4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Теория и история художественной критики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D92873" w:rsidRDefault="00D92873" w:rsidP="00D9287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>нтерпретаци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 w:rsidRPr="00D24E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русского и зарубежного </w:t>
      </w:r>
      <w:r w:rsidRPr="00D24EE4">
        <w:rPr>
          <w:sz w:val="24"/>
          <w:szCs w:val="24"/>
        </w:rPr>
        <w:t>искусства</w:t>
      </w:r>
      <w:r>
        <w:rPr>
          <w:sz w:val="24"/>
          <w:szCs w:val="24"/>
        </w:rPr>
        <w:t xml:space="preserve"> </w:t>
      </w:r>
      <w:r w:rsidRPr="00D24EE4">
        <w:rPr>
          <w:sz w:val="24"/>
          <w:szCs w:val="24"/>
        </w:rPr>
        <w:t>в культурно-историческом и художественном контекстах</w:t>
      </w:r>
      <w:r>
        <w:rPr>
          <w:sz w:val="24"/>
          <w:szCs w:val="24"/>
        </w:rPr>
        <w:t>;</w:t>
      </w:r>
    </w:p>
    <w:p w:rsidR="00D92873" w:rsidRDefault="00D92873" w:rsidP="00D9287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>формирование навыков</w:t>
      </w:r>
      <w:r w:rsidRPr="00135180">
        <w:rPr>
          <w:sz w:val="24"/>
          <w:szCs w:val="24"/>
        </w:rPr>
        <w:t xml:space="preserve"> </w:t>
      </w:r>
      <w:r>
        <w:rPr>
          <w:sz w:val="24"/>
          <w:szCs w:val="24"/>
        </w:rPr>
        <w:t>четкой п</w:t>
      </w:r>
      <w:r w:rsidRPr="00135180">
        <w:rPr>
          <w:sz w:val="24"/>
          <w:szCs w:val="24"/>
        </w:rPr>
        <w:t>остановк</w:t>
      </w:r>
      <w:r>
        <w:rPr>
          <w:sz w:val="24"/>
          <w:szCs w:val="24"/>
        </w:rPr>
        <w:t>и</w:t>
      </w:r>
      <w:r w:rsidRPr="00135180">
        <w:rPr>
          <w:sz w:val="24"/>
          <w:szCs w:val="24"/>
        </w:rPr>
        <w:t xml:space="preserve"> проблемы и поиск</w:t>
      </w:r>
      <w:r>
        <w:rPr>
          <w:sz w:val="24"/>
          <w:szCs w:val="24"/>
        </w:rPr>
        <w:t>а</w:t>
      </w:r>
      <w:r w:rsidRPr="00135180">
        <w:rPr>
          <w:sz w:val="24"/>
          <w:szCs w:val="24"/>
        </w:rPr>
        <w:t xml:space="preserve"> эффективных решений в осмыслении исторических и современных художественных процессов</w:t>
      </w:r>
      <w:r>
        <w:rPr>
          <w:sz w:val="24"/>
          <w:szCs w:val="24"/>
        </w:rPr>
        <w:t>;</w:t>
      </w:r>
    </w:p>
    <w:p w:rsidR="00D92873" w:rsidRPr="00DB4224" w:rsidRDefault="00D92873" w:rsidP="00D9287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B4224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DB4224">
        <w:rPr>
          <w:rFonts w:eastAsia="Times New Roman"/>
          <w:sz w:val="24"/>
          <w:szCs w:val="24"/>
        </w:rPr>
        <w:t>обучающихся</w:t>
      </w:r>
      <w:proofErr w:type="gramEnd"/>
      <w:r w:rsidRPr="00DB4224">
        <w:rPr>
          <w:rFonts w:eastAsia="Times New Roman"/>
          <w:sz w:val="24"/>
          <w:szCs w:val="24"/>
        </w:rPr>
        <w:t xml:space="preserve"> компетенции ОПК-3 (Способ</w:t>
      </w:r>
      <w:r>
        <w:rPr>
          <w:rFonts w:eastAsia="Times New Roman"/>
          <w:sz w:val="24"/>
          <w:szCs w:val="24"/>
        </w:rPr>
        <w:t>е</w:t>
      </w:r>
      <w:r w:rsidRPr="00DB4224">
        <w:rPr>
          <w:rFonts w:eastAsia="Times New Roman"/>
          <w:sz w:val="24"/>
          <w:szCs w:val="24"/>
        </w:rPr>
        <w:t>н применять (на базовом уровне) знание теории и</w:t>
      </w:r>
      <w:r w:rsidRPr="00DB4224">
        <w:t xml:space="preserve"> </w:t>
      </w:r>
      <w:r w:rsidRPr="00DB4224">
        <w:rPr>
          <w:rFonts w:eastAsia="Times New Roman"/>
          <w:sz w:val="24"/>
          <w:szCs w:val="24"/>
        </w:rPr>
        <w:t>методологии истории искусства, а также методики преподавания</w:t>
      </w:r>
      <w:r w:rsidRPr="00DB4224">
        <w:t xml:space="preserve"> </w:t>
      </w:r>
      <w:r w:rsidRPr="00DB4224">
        <w:rPr>
          <w:rFonts w:eastAsia="Times New Roman"/>
          <w:sz w:val="24"/>
          <w:szCs w:val="24"/>
        </w:rPr>
        <w:t>истории искусства и мировой художественной культуры),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D92873" w:rsidRPr="007F34CF" w:rsidRDefault="00D92873" w:rsidP="00D9287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 xml:space="preserve">обучения по </w:t>
      </w:r>
      <w:r w:rsidRPr="00EC0BDD">
        <w:rPr>
          <w:color w:val="333333"/>
          <w:sz w:val="24"/>
          <w:szCs w:val="24"/>
        </w:rPr>
        <w:t>дисциплине</w:t>
      </w:r>
      <w:proofErr w:type="gramEnd"/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EC0BD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B6E" w:rsidRPr="0018475A" w:rsidRDefault="007D2B6E" w:rsidP="007D2B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ОПК-3</w:t>
            </w:r>
          </w:p>
          <w:p w:rsidR="00FD0F91" w:rsidRPr="00021C27" w:rsidRDefault="007D2B6E" w:rsidP="007D2B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8475A">
              <w:rPr>
                <w:rFonts w:eastAsiaTheme="minorHAnsi"/>
                <w:color w:val="000000"/>
                <w:lang w:eastAsia="en-US"/>
              </w:rPr>
              <w:t xml:space="preserve">Способен применять (на базовом уровне) знание теории и методологии истории искусства, а также методики преподавания истории искусства и мировой </w:t>
            </w:r>
            <w:r w:rsidRPr="0018475A">
              <w:rPr>
                <w:rFonts w:eastAsiaTheme="minorHAnsi"/>
                <w:color w:val="000000"/>
                <w:lang w:eastAsia="en-US"/>
              </w:rPr>
              <w:lastRenderedPageBreak/>
              <w:t>художественной культуры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73" w:rsidRPr="0018475A" w:rsidRDefault="00D92873" w:rsidP="00D928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ИД-ОПК-3.2 </w:t>
            </w:r>
          </w:p>
          <w:p w:rsidR="00FD0F91" w:rsidRPr="00FD0F91" w:rsidRDefault="00D92873" w:rsidP="00D92873">
            <w:pPr>
              <w:pStyle w:val="af0"/>
              <w:ind w:left="0"/>
              <w:rPr>
                <w:i/>
              </w:rPr>
            </w:pPr>
            <w:r w:rsidRPr="0018475A">
              <w:t>Постановка проблемы и поиск эффективных решений в осмыслении исторических и современных художественных процессов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Default="00D92873" w:rsidP="007D2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ИД-ОПК-3.3</w:t>
            </w:r>
          </w:p>
          <w:p w:rsidR="00D92873" w:rsidRPr="00D92873" w:rsidRDefault="00D92873" w:rsidP="007D2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Трансляция знаний в сфере теории и истории искусства с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учетом возрастных особенностей публики и практических задач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D2B6E" w:rsidRDefault="00D92873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7D2B6E" w:rsidRDefault="00D92873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39" w:rsidRDefault="00C10D39" w:rsidP="005E3840">
      <w:r>
        <w:separator/>
      </w:r>
    </w:p>
  </w:endnote>
  <w:endnote w:type="continuationSeparator" w:id="0">
    <w:p w:rsidR="00C10D39" w:rsidRDefault="00C10D3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07583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39" w:rsidRDefault="00C10D39" w:rsidP="005E3840">
      <w:r>
        <w:separator/>
      </w:r>
    </w:p>
  </w:footnote>
  <w:footnote w:type="continuationSeparator" w:id="0">
    <w:p w:rsidR="00C10D39" w:rsidRDefault="00C10D3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7A3C5A" w:rsidRDefault="0007583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373A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5BE4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83B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23B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A03"/>
    <w:rsid w:val="005E642D"/>
    <w:rsid w:val="005F1C1E"/>
    <w:rsid w:val="005F2A00"/>
    <w:rsid w:val="005F3CE4"/>
    <w:rsid w:val="005F3E0D"/>
    <w:rsid w:val="005F4073"/>
    <w:rsid w:val="005F49E0"/>
    <w:rsid w:val="005F518D"/>
    <w:rsid w:val="005F538A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CE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2B6E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691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E2C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0D3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873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01E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3AF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70FF-1676-45C1-8329-11872539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16</cp:revision>
  <cp:lastPrinted>2021-04-01T07:58:00Z</cp:lastPrinted>
  <dcterms:created xsi:type="dcterms:W3CDTF">2021-03-30T07:12:00Z</dcterms:created>
  <dcterms:modified xsi:type="dcterms:W3CDTF">2022-04-10T15:32:00Z</dcterms:modified>
</cp:coreProperties>
</file>