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982"/>
        <w:gridCol w:w="4715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802D5" w:rsidP="00B51943">
            <w:pPr>
              <w:jc w:val="center"/>
              <w:rPr>
                <w:b/>
                <w:sz w:val="26"/>
                <w:szCs w:val="26"/>
              </w:rPr>
            </w:pPr>
            <w:r w:rsidRPr="00664E32">
              <w:rPr>
                <w:rFonts w:eastAsia="MS Mincho"/>
                <w:color w:val="000000"/>
                <w:shd w:val="clear" w:color="auto" w:fill="FFFFFF"/>
              </w:rPr>
              <w:t>ПРОЕКТНАЯ ДЕЯТЕЛЬНОСТЬ В СИСТЕМЕ ЯЗЫКОВОГО ОБРАЗОВАНИЯ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51A96" w:rsidRPr="000743F9" w:rsidTr="00D961F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3068A7" w:rsidP="00772340">
            <w:pPr>
              <w:rPr>
                <w:sz w:val="26"/>
                <w:szCs w:val="26"/>
              </w:rPr>
            </w:pPr>
            <w:r w:rsidRPr="00515DA4">
              <w:t>52.03.01 Хореографическое искусство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3068A7" w:rsidP="00E477F7">
            <w:pPr>
              <w:rPr>
                <w:sz w:val="24"/>
                <w:szCs w:val="24"/>
              </w:rPr>
            </w:pPr>
            <w:r w:rsidRPr="003068A7">
              <w:rPr>
                <w:sz w:val="24"/>
                <w:szCs w:val="24"/>
              </w:rPr>
              <w:t>Искусство балетмейстера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722AE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72340" w:rsidRDefault="00772340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p w:rsidR="003068A7" w:rsidRPr="006D15C2" w:rsidRDefault="003068A7" w:rsidP="00306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6" w:name="_Hlk94374228"/>
      <w:r w:rsidRPr="006D15C2">
        <w:rPr>
          <w:sz w:val="24"/>
          <w:szCs w:val="24"/>
        </w:rPr>
        <w:t xml:space="preserve">Учебная дисциплина </w:t>
      </w:r>
      <w:r w:rsidRPr="0056203A">
        <w:rPr>
          <w:rFonts w:eastAsia="Times New Roman"/>
          <w:sz w:val="24"/>
          <w:szCs w:val="24"/>
        </w:rPr>
        <w:t>«Иностранный язык»</w:t>
      </w:r>
      <w:r>
        <w:rPr>
          <w:rFonts w:eastAsia="Times New Roman"/>
          <w:sz w:val="24"/>
          <w:szCs w:val="24"/>
        </w:rPr>
        <w:t xml:space="preserve"> </w:t>
      </w:r>
      <w:r w:rsidRPr="006D15C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первом, втором, третьем и четвертом семестрах.</w:t>
      </w:r>
    </w:p>
    <w:p w:rsidR="003068A7" w:rsidRPr="006D15C2" w:rsidRDefault="003068A7" w:rsidP="00306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3068A7" w:rsidRPr="00B3255D" w:rsidRDefault="003068A7" w:rsidP="003068A7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3068A7" w:rsidRDefault="003068A7" w:rsidP="003068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 семестр – экзамен</w:t>
      </w:r>
    </w:p>
    <w:p w:rsidR="003068A7" w:rsidRPr="00330156" w:rsidRDefault="003068A7" w:rsidP="003068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1,2, 3 семестр -зачет </w:t>
      </w:r>
      <w:bookmarkEnd w:id="6"/>
    </w:p>
    <w:p w:rsidR="00D961F2" w:rsidRPr="006D15C2" w:rsidRDefault="00D961F2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D961F2" w:rsidRPr="006D15C2" w:rsidRDefault="00D961F2" w:rsidP="00D961F2">
      <w:pPr>
        <w:pStyle w:val="2"/>
      </w:pPr>
      <w:r w:rsidRPr="006D15C2">
        <w:t>Место учебной дисциплины в структуре ОПОП</w:t>
      </w:r>
    </w:p>
    <w:p w:rsidR="003068A7" w:rsidRPr="003068A7" w:rsidRDefault="003068A7" w:rsidP="00890E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68A7">
        <w:rPr>
          <w:sz w:val="24"/>
          <w:szCs w:val="24"/>
        </w:rPr>
        <w:t xml:space="preserve">Учебная дисциплина «Иностранный язык» относится к обязательной </w:t>
      </w:r>
      <w:r w:rsidRPr="003068A7">
        <w:rPr>
          <w:sz w:val="24"/>
          <w:szCs w:val="24"/>
        </w:rPr>
        <w:t>части программы</w:t>
      </w:r>
      <w:r w:rsidRPr="003068A7">
        <w:rPr>
          <w:sz w:val="24"/>
          <w:szCs w:val="24"/>
        </w:rPr>
        <w:t xml:space="preserve">, как учебная дисциплина характеризуется: 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 Дисциплина основывается на знаниях иностранного языка, полученных в средней школе.  </w:t>
      </w:r>
    </w:p>
    <w:p w:rsidR="003068A7" w:rsidRPr="006D15C2" w:rsidRDefault="003068A7" w:rsidP="00306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3068A7" w:rsidRPr="009768AF" w:rsidRDefault="003068A7" w:rsidP="003068A7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514C83">
        <w:rPr>
          <w:sz w:val="24"/>
          <w:szCs w:val="24"/>
        </w:rPr>
        <w:t>Методика научного исследования</w:t>
      </w:r>
    </w:p>
    <w:p w:rsidR="003068A7" w:rsidRDefault="003068A7" w:rsidP="003068A7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514C8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3068A7" w:rsidRPr="0005341A" w:rsidRDefault="003068A7" w:rsidP="003068A7">
      <w:pPr>
        <w:pStyle w:val="af0"/>
        <w:ind w:left="0"/>
        <w:jc w:val="both"/>
      </w:pPr>
      <w:r w:rsidRPr="009768AF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BB65D1" w:rsidRPr="00FB5B8F" w:rsidRDefault="00BB65D1" w:rsidP="00BB65D1">
      <w:pPr>
        <w:pStyle w:val="af0"/>
        <w:numPr>
          <w:ilvl w:val="3"/>
          <w:numId w:val="4"/>
        </w:numPr>
        <w:jc w:val="both"/>
        <w:rPr>
          <w:i/>
        </w:rPr>
      </w:pPr>
      <w:r w:rsidRPr="00FB5B8F">
        <w:rPr>
          <w:sz w:val="24"/>
          <w:szCs w:val="24"/>
        </w:rPr>
        <w:t xml:space="preserve">. </w:t>
      </w:r>
    </w:p>
    <w:p w:rsidR="00BB65D1" w:rsidRPr="008F1AA7" w:rsidRDefault="00BB65D1" w:rsidP="00BB65D1">
      <w:pPr>
        <w:pStyle w:val="af0"/>
        <w:numPr>
          <w:ilvl w:val="3"/>
          <w:numId w:val="4"/>
        </w:numPr>
        <w:jc w:val="both"/>
        <w:rPr>
          <w:i/>
        </w:rPr>
      </w:pP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3068A7" w:rsidRPr="009768AF" w:rsidRDefault="003068A7" w:rsidP="003068A7">
      <w:pPr>
        <w:pStyle w:val="af0"/>
        <w:ind w:left="568"/>
        <w:jc w:val="both"/>
        <w:rPr>
          <w:rFonts w:eastAsia="Times New Roman"/>
          <w:sz w:val="24"/>
          <w:szCs w:val="24"/>
        </w:rPr>
      </w:pPr>
      <w:bookmarkStart w:id="7" w:name="_Hlk94441713"/>
      <w:r w:rsidRPr="009768AF">
        <w:rPr>
          <w:rFonts w:eastAsia="Times New Roman"/>
          <w:sz w:val="24"/>
          <w:szCs w:val="24"/>
        </w:rPr>
        <w:t>Содержание программы учебной дисциплины «Иностранный (английский) язык» направлено</w:t>
      </w:r>
      <w:r>
        <w:rPr>
          <w:rFonts w:eastAsia="Times New Roman"/>
          <w:sz w:val="24"/>
          <w:szCs w:val="24"/>
        </w:rPr>
        <w:t xml:space="preserve"> </w:t>
      </w:r>
      <w:r w:rsidRPr="009768AF">
        <w:rPr>
          <w:rFonts w:eastAsia="Times New Roman"/>
          <w:sz w:val="24"/>
          <w:szCs w:val="24"/>
        </w:rPr>
        <w:t>на достижение следующих целей: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- дальнейшее развитие иноязычной коммуникативной компетенции (речевой, языковой,</w:t>
      </w:r>
      <w:r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социокультурной, компенсаторной, учебно-познавательной):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lastRenderedPageBreak/>
        <w:t>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3068A7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развитие навыков оперирования языковыми единицами в коммуникативных целях;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социокультурная компетенция – увеличение объема знаний о социокультурной </w:t>
      </w:r>
      <w:proofErr w:type="gramStart"/>
      <w:r w:rsidRPr="00C94774">
        <w:rPr>
          <w:rFonts w:eastAsia="Times New Roman"/>
          <w:sz w:val="24"/>
          <w:szCs w:val="24"/>
        </w:rPr>
        <w:t>специфике  страны</w:t>
      </w:r>
      <w:proofErr w:type="gramEnd"/>
      <w:r w:rsidRPr="00C94774">
        <w:rPr>
          <w:rFonts w:eastAsia="Times New Roman"/>
          <w:sz w:val="24"/>
          <w:szCs w:val="24"/>
        </w:rPr>
        <w:t>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</w:t>
      </w:r>
    </w:p>
    <w:p w:rsidR="003068A7" w:rsidRPr="009768AF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9768AF">
        <w:rPr>
          <w:rFonts w:eastAsia="Times New Roman"/>
          <w:sz w:val="24"/>
          <w:szCs w:val="24"/>
        </w:rPr>
        <w:t>культуре родной страны и страны изучаемого языка;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068A7" w:rsidRPr="00C94774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</w:t>
      </w:r>
    </w:p>
    <w:p w:rsidR="003068A7" w:rsidRPr="00BB1E7F" w:rsidRDefault="003068A7" w:rsidP="003068A7">
      <w:pPr>
        <w:pStyle w:val="af0"/>
        <w:numPr>
          <w:ilvl w:val="2"/>
          <w:numId w:val="5"/>
        </w:numPr>
        <w:ind w:left="-141"/>
        <w:jc w:val="both"/>
        <w:rPr>
          <w:rFonts w:eastAsia="Times New Roman"/>
          <w:sz w:val="24"/>
          <w:szCs w:val="24"/>
        </w:rPr>
      </w:pPr>
      <w:r w:rsidRPr="009768AF">
        <w:rPr>
          <w:rFonts w:eastAsia="Times New Roman"/>
          <w:sz w:val="24"/>
          <w:szCs w:val="24"/>
        </w:rPr>
        <w:t>.</w:t>
      </w:r>
      <w:r w:rsidRPr="00A54CCD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Pr="009C0F3E">
        <w:rPr>
          <w:rFonts w:eastAsia="Times New Roman"/>
          <w:sz w:val="24"/>
          <w:szCs w:val="24"/>
        </w:rPr>
        <w:t xml:space="preserve">компетенции </w:t>
      </w:r>
      <w:r w:rsidRPr="009768AF">
        <w:rPr>
          <w:rFonts w:eastAsia="Times New Roman"/>
          <w:sz w:val="24"/>
          <w:szCs w:val="24"/>
        </w:rPr>
        <w:t>УК-4</w:t>
      </w:r>
      <w:r>
        <w:rPr>
          <w:rFonts w:eastAsia="Times New Roman"/>
          <w:sz w:val="24"/>
          <w:szCs w:val="24"/>
        </w:rPr>
        <w:t xml:space="preserve">  (</w:t>
      </w:r>
      <w:r w:rsidRPr="009768AF">
        <w:rPr>
          <w:rFonts w:eastAsia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9768AF">
        <w:rPr>
          <w:rFonts w:eastAsia="Times New Roman"/>
          <w:sz w:val="24"/>
          <w:szCs w:val="24"/>
        </w:rPr>
        <w:t>ых</w:t>
      </w:r>
      <w:proofErr w:type="spellEnd"/>
      <w:r w:rsidRPr="009768AF">
        <w:rPr>
          <w:rFonts w:eastAsia="Times New Roman"/>
          <w:sz w:val="24"/>
          <w:szCs w:val="24"/>
        </w:rPr>
        <w:t xml:space="preserve">) языке(ах), </w:t>
      </w:r>
      <w:r w:rsidRPr="00BB1E7F">
        <w:rPr>
          <w:rFonts w:eastAsia="Times New Roman"/>
          <w:sz w:val="24"/>
          <w:szCs w:val="24"/>
        </w:rPr>
        <w:t>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3068A7" w:rsidRPr="00AB1A47" w:rsidRDefault="003068A7" w:rsidP="003068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bookmarkEnd w:id="7"/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068A7" w:rsidRPr="00F31E81" w:rsidTr="00E20BA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68A7" w:rsidRPr="002E16C0" w:rsidRDefault="003068A7" w:rsidP="00E20B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68A7" w:rsidRPr="002E16C0" w:rsidRDefault="003068A7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068A7" w:rsidRPr="002E16C0" w:rsidRDefault="003068A7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68A7" w:rsidRPr="00AB1A47" w:rsidRDefault="003068A7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8A7" w:rsidRPr="00AB1A47" w:rsidRDefault="003068A7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068A7" w:rsidRPr="00F31E81" w:rsidTr="00E20BAF">
        <w:trPr>
          <w:trHeight w:val="70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8A7" w:rsidRDefault="003068A7" w:rsidP="00E20B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68AF">
              <w:rPr>
                <w:sz w:val="22"/>
                <w:szCs w:val="22"/>
              </w:rPr>
              <w:t>УК-</w:t>
            </w:r>
            <w:proofErr w:type="gramStart"/>
            <w:r w:rsidRPr="009768AF">
              <w:rPr>
                <w:sz w:val="22"/>
                <w:szCs w:val="22"/>
              </w:rPr>
              <w:t>4  Способен</w:t>
            </w:r>
            <w:proofErr w:type="gramEnd"/>
            <w:r w:rsidRPr="009768AF">
              <w:rPr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  <w:r>
              <w:rPr>
                <w:sz w:val="22"/>
                <w:szCs w:val="22"/>
              </w:rPr>
              <w:t xml:space="preserve"> </w:t>
            </w:r>
            <w:r w:rsidRPr="009768AF">
              <w:rPr>
                <w:sz w:val="22"/>
                <w:szCs w:val="22"/>
              </w:rPr>
              <w:t>(</w:t>
            </w:r>
            <w:proofErr w:type="spellStart"/>
            <w:r w:rsidRPr="009768AF">
              <w:rPr>
                <w:sz w:val="22"/>
                <w:szCs w:val="22"/>
              </w:rPr>
              <w:t>ых</w:t>
            </w:r>
            <w:proofErr w:type="spellEnd"/>
            <w:r w:rsidRPr="009768AF">
              <w:rPr>
                <w:sz w:val="22"/>
                <w:szCs w:val="22"/>
              </w:rPr>
              <w:t>) языке(ах)</w:t>
            </w:r>
          </w:p>
          <w:p w:rsidR="003068A7" w:rsidRPr="00021C27" w:rsidRDefault="003068A7" w:rsidP="00E20BA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ИД-УК-4.1</w:t>
            </w:r>
          </w:p>
          <w:p w:rsidR="003068A7" w:rsidRPr="00C94774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ИД-УК-4.2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ИД-УК-4.</w:t>
            </w:r>
            <w:r>
              <w:rPr>
                <w:i/>
                <w:color w:val="000000"/>
              </w:rPr>
              <w:t>3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C94774">
              <w:rPr>
                <w:i/>
                <w:color w:val="000000"/>
              </w:rPr>
              <w:t>Примение</w:t>
            </w:r>
            <w:proofErr w:type="spellEnd"/>
            <w:r w:rsidRPr="00C94774">
              <w:rPr>
                <w:i/>
                <w:color w:val="000000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ИД-УК-4.</w:t>
            </w:r>
            <w:r>
              <w:rPr>
                <w:i/>
                <w:color w:val="000000"/>
              </w:rPr>
              <w:t>4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774">
              <w:rPr>
                <w:i/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:rsidR="003068A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3068A7" w:rsidRPr="00021C27" w:rsidRDefault="003068A7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07BB8">
              <w:rPr>
                <w:i/>
                <w:color w:val="000000"/>
              </w:rPr>
              <w:t>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8A7" w:rsidRPr="00C94774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94774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Осуществляет </w:t>
            </w:r>
            <w:r w:rsidRPr="00C94774">
              <w:rPr>
                <w:rFonts w:cstheme="minorBidi"/>
              </w:rPr>
              <w:t>дальнейшее развитие иноязычной коммуникативной компетенции (речевой, языковой,</w:t>
            </w:r>
            <w:r>
              <w:rPr>
                <w:rFonts w:cstheme="minorBidi"/>
              </w:rPr>
              <w:t xml:space="preserve"> </w:t>
            </w:r>
            <w:r w:rsidRPr="00C94774">
              <w:rPr>
                <w:rFonts w:cstheme="minorBidi"/>
              </w:rPr>
              <w:t>социокультурной, компенсаторной, учебно-познавательной):</w:t>
            </w:r>
          </w:p>
          <w:p w:rsidR="003068A7" w:rsidRPr="00C94774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94774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Совершенствует</w:t>
            </w:r>
            <w:r w:rsidRPr="00C94774">
              <w:rPr>
                <w:rFonts w:cstheme="minorBidi"/>
              </w:rPr>
              <w:t xml:space="preserve"> коммуникативны</w:t>
            </w:r>
            <w:r>
              <w:rPr>
                <w:rFonts w:cstheme="minorBidi"/>
              </w:rPr>
              <w:t>е</w:t>
            </w:r>
            <w:r w:rsidRPr="00C94774">
              <w:rPr>
                <w:rFonts w:cstheme="minorBidi"/>
              </w:rPr>
              <w:t xml:space="preserve"> умени</w:t>
            </w:r>
            <w:r>
              <w:rPr>
                <w:rFonts w:cstheme="minorBidi"/>
              </w:rPr>
              <w:t>я</w:t>
            </w:r>
            <w:r w:rsidRPr="00C94774">
              <w:rPr>
                <w:rFonts w:cstheme="minorBidi"/>
              </w:rPr>
              <w:t xml:space="preserve"> в четырех основных </w:t>
            </w:r>
            <w:proofErr w:type="gramStart"/>
            <w:r w:rsidRPr="00C94774">
              <w:rPr>
                <w:rFonts w:cstheme="minorBidi"/>
              </w:rPr>
              <w:t>видах  речевой</w:t>
            </w:r>
            <w:proofErr w:type="gramEnd"/>
            <w:r w:rsidRPr="00C94774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</w:t>
            </w:r>
            <w:r w:rsidRPr="00C94774">
              <w:rPr>
                <w:rFonts w:cstheme="minorBidi"/>
              </w:rPr>
              <w:t>еятельности (говорении, аудировании, чтении и письме); умений планировать свое речевое и неречевое поведение;</w:t>
            </w:r>
          </w:p>
          <w:p w:rsidR="003068A7" w:rsidRPr="00C94774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rPr>
                <w:rFonts w:cstheme="minorBidi"/>
              </w:rPr>
            </w:pPr>
            <w:r w:rsidRPr="00C94774">
              <w:rPr>
                <w:rFonts w:cstheme="minorBidi"/>
              </w:rPr>
              <w:t xml:space="preserve"> </w:t>
            </w:r>
            <w:proofErr w:type="gramStart"/>
            <w:r>
              <w:rPr>
                <w:rFonts w:cstheme="minorBidi"/>
              </w:rPr>
              <w:t xml:space="preserve">Применяет </w:t>
            </w:r>
            <w:r w:rsidRPr="00C94774">
              <w:rPr>
                <w:rFonts w:cstheme="minorBidi"/>
              </w:rPr>
              <w:t xml:space="preserve"> новы</w:t>
            </w:r>
            <w:r>
              <w:rPr>
                <w:rFonts w:cstheme="minorBidi"/>
              </w:rPr>
              <w:t>е</w:t>
            </w:r>
            <w:proofErr w:type="gramEnd"/>
            <w:r w:rsidRPr="00C94774">
              <w:rPr>
                <w:rFonts w:cstheme="minorBidi"/>
              </w:rPr>
              <w:t xml:space="preserve"> языковы</w:t>
            </w:r>
            <w:r>
              <w:rPr>
                <w:rFonts w:cstheme="minorBidi"/>
              </w:rPr>
              <w:t>е</w:t>
            </w:r>
            <w:r w:rsidRPr="00C94774">
              <w:rPr>
                <w:rFonts w:cstheme="minorBidi"/>
              </w:rPr>
              <w:t xml:space="preserve"> средствами в соответствии с отобранными темами и сферами общения: </w:t>
            </w:r>
            <w:r>
              <w:rPr>
                <w:rFonts w:cstheme="minorBidi"/>
              </w:rPr>
              <w:t xml:space="preserve">расширяет </w:t>
            </w:r>
            <w:r w:rsidRPr="00C94774">
              <w:rPr>
                <w:rFonts w:cstheme="minorBidi"/>
              </w:rPr>
              <w:t xml:space="preserve"> объем используемых лексических единиц; </w:t>
            </w:r>
          </w:p>
          <w:p w:rsidR="003068A7" w:rsidRPr="00C94774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 xml:space="preserve">Применяет </w:t>
            </w:r>
            <w:r w:rsidRPr="00C94774">
              <w:rPr>
                <w:rFonts w:cstheme="minorBidi"/>
              </w:rPr>
              <w:t xml:space="preserve"> навык</w:t>
            </w:r>
            <w:r>
              <w:rPr>
                <w:rFonts w:cstheme="minorBidi"/>
              </w:rPr>
              <w:t>и</w:t>
            </w:r>
            <w:proofErr w:type="gramEnd"/>
            <w:r w:rsidRPr="00C94774">
              <w:rPr>
                <w:rFonts w:cstheme="minorBidi"/>
              </w:rPr>
              <w:t xml:space="preserve"> оперирования языковыми единицами в коммуникативных целях;</w:t>
            </w:r>
          </w:p>
          <w:p w:rsidR="003068A7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Пользуется </w:t>
            </w:r>
            <w:proofErr w:type="gramStart"/>
            <w:r w:rsidRPr="00707BB8">
              <w:rPr>
                <w:rFonts w:cstheme="minorBidi"/>
              </w:rPr>
              <w:t>увеличен</w:t>
            </w:r>
            <w:r>
              <w:rPr>
                <w:rFonts w:cstheme="minorBidi"/>
              </w:rPr>
              <w:t xml:space="preserve">ным </w:t>
            </w:r>
            <w:r w:rsidRPr="00707BB8">
              <w:rPr>
                <w:rFonts w:cstheme="minorBidi"/>
              </w:rPr>
              <w:t xml:space="preserve"> объем</w:t>
            </w:r>
            <w:r>
              <w:rPr>
                <w:rFonts w:cstheme="minorBidi"/>
              </w:rPr>
              <w:t>ом</w:t>
            </w:r>
            <w:proofErr w:type="gramEnd"/>
            <w:r w:rsidRPr="00707BB8">
              <w:rPr>
                <w:rFonts w:cstheme="minorBidi"/>
              </w:rPr>
              <w:t xml:space="preserve"> знаний о социокультурной специфике  страны/стран изучаемого языка, </w:t>
            </w:r>
          </w:p>
          <w:p w:rsidR="003068A7" w:rsidRPr="00707BB8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 xml:space="preserve">Демонстрирует </w:t>
            </w:r>
            <w:r w:rsidRPr="00707BB8">
              <w:rPr>
                <w:rFonts w:cstheme="minorBidi"/>
              </w:rPr>
              <w:t xml:space="preserve"> умени</w:t>
            </w:r>
            <w:r>
              <w:rPr>
                <w:rFonts w:cstheme="minorBidi"/>
              </w:rPr>
              <w:t>е</w:t>
            </w:r>
            <w:proofErr w:type="gramEnd"/>
            <w:r w:rsidRPr="00707BB8">
              <w:rPr>
                <w:rFonts w:cstheme="minorBidi"/>
              </w:rPr>
              <w:t xml:space="preserve"> строить свое речевое и неречевое поведение адекватно этой специфике, умени</w:t>
            </w:r>
            <w:r>
              <w:rPr>
                <w:rFonts w:cstheme="minorBidi"/>
              </w:rPr>
              <w:t>е</w:t>
            </w:r>
            <w:r w:rsidRPr="00707BB8">
              <w:rPr>
                <w:rFonts w:cstheme="minorBidi"/>
              </w:rPr>
              <w:t xml:space="preserve"> выделять общее и специфическое в культуре родной страны и страны изучаемого языка;</w:t>
            </w:r>
          </w:p>
          <w:p w:rsidR="003068A7" w:rsidRPr="00C94774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навыки </w:t>
            </w:r>
            <w:r w:rsidRPr="00C94774">
              <w:rPr>
                <w:rFonts w:cstheme="minorBidi"/>
              </w:rPr>
              <w:t>выходить из положения в условиях дефицита языковых средств при получении и передаче иноязычной информации;</w:t>
            </w:r>
          </w:p>
          <w:p w:rsidR="003068A7" w:rsidRPr="00C94774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94774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Проявляет готовность </w:t>
            </w:r>
            <w:r w:rsidRPr="00C94774">
              <w:rPr>
                <w:rFonts w:cstheme="minorBidi"/>
              </w:rPr>
              <w:t xml:space="preserve">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</w:t>
            </w:r>
          </w:p>
          <w:p w:rsidR="003068A7" w:rsidRDefault="003068A7" w:rsidP="003068A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  <w:p w:rsidR="003068A7" w:rsidRPr="00707BB8" w:rsidRDefault="003068A7" w:rsidP="003068A7">
            <w:pPr>
              <w:pStyle w:val="af0"/>
              <w:numPr>
                <w:ilvl w:val="0"/>
                <w:numId w:val="10"/>
              </w:num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Поменяет навыки </w:t>
            </w:r>
            <w:proofErr w:type="gramStart"/>
            <w:r>
              <w:rPr>
                <w:rFonts w:cstheme="minorBidi"/>
              </w:rPr>
              <w:t xml:space="preserve">по </w:t>
            </w:r>
            <w:r w:rsidRPr="00707BB8">
              <w:rPr>
                <w:rFonts w:cstheme="minorBidi"/>
              </w:rPr>
              <w:t xml:space="preserve"> совершенствован</w:t>
            </w:r>
            <w:r>
              <w:rPr>
                <w:rFonts w:cstheme="minorBidi"/>
              </w:rPr>
              <w:t>ию</w:t>
            </w:r>
            <w:proofErr w:type="gramEnd"/>
            <w:r>
              <w:rPr>
                <w:rFonts w:cstheme="minorBidi"/>
              </w:rPr>
              <w:t xml:space="preserve"> </w:t>
            </w:r>
            <w:r w:rsidRPr="00707BB8">
              <w:rPr>
                <w:rFonts w:cstheme="minorBidi"/>
              </w:rPr>
              <w:t xml:space="preserve"> учебн</w:t>
            </w:r>
            <w:r>
              <w:rPr>
                <w:rFonts w:cstheme="minorBidi"/>
              </w:rPr>
              <w:t>ой</w:t>
            </w:r>
            <w:r w:rsidRPr="00707BB8">
              <w:rPr>
                <w:rFonts w:cstheme="minorBidi"/>
              </w:rPr>
              <w:t xml:space="preserve"> деятельност</w:t>
            </w:r>
            <w:r>
              <w:rPr>
                <w:rFonts w:cstheme="minorBidi"/>
              </w:rPr>
              <w:t xml:space="preserve">и </w:t>
            </w:r>
            <w:r w:rsidRPr="00707BB8">
              <w:rPr>
                <w:rFonts w:cstheme="minorBidi"/>
              </w:rPr>
              <w:t xml:space="preserve"> по овладению иностранным языком, </w:t>
            </w:r>
            <w:r>
              <w:rPr>
                <w:rFonts w:cstheme="minorBidi"/>
              </w:rPr>
              <w:t xml:space="preserve">может </w:t>
            </w:r>
            <w:r w:rsidRPr="00707BB8">
              <w:rPr>
                <w:rFonts w:cstheme="minorBidi"/>
              </w:rPr>
              <w:t>удовлетворять с его помощью познавательные интересы в других областях знания;</w:t>
            </w:r>
          </w:p>
          <w:p w:rsidR="003068A7" w:rsidRDefault="003068A7" w:rsidP="00E20BA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</w:t>
            </w:r>
            <w:proofErr w:type="gramStart"/>
            <w:r>
              <w:rPr>
                <w:rFonts w:cstheme="minorBidi"/>
              </w:rPr>
              <w:t xml:space="preserve">навыки  </w:t>
            </w:r>
            <w:r w:rsidRPr="000864FA">
              <w:rPr>
                <w:rFonts w:cstheme="minorBidi"/>
              </w:rPr>
              <w:t>преодоления</w:t>
            </w:r>
            <w:proofErr w:type="gramEnd"/>
            <w:r w:rsidRPr="000864FA">
              <w:rPr>
                <w:rFonts w:cstheme="minorBidi"/>
              </w:rPr>
              <w:t xml:space="preserve"> коммуникативных барьеров при межкультурном взаимодействии в целях выполнения профессиональных задач;</w:t>
            </w:r>
          </w:p>
          <w:p w:rsidR="003068A7" w:rsidRPr="000C0D3B" w:rsidRDefault="003068A7" w:rsidP="00E20BA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 xml:space="preserve"> </w:t>
            </w:r>
            <w:r w:rsidRPr="00707BB8">
              <w:rPr>
                <w:rFonts w:cstheme="minorBidi"/>
              </w:rPr>
              <w:t xml:space="preserve">Применяет </w:t>
            </w:r>
            <w:r w:rsidRPr="000864FA">
              <w:rPr>
                <w:rFonts w:cstheme="minorBidi"/>
              </w:rPr>
              <w:t>принцип</w:t>
            </w:r>
            <w:r>
              <w:rPr>
                <w:rFonts w:cstheme="minorBidi"/>
              </w:rPr>
              <w:t>ы</w:t>
            </w:r>
            <w:r w:rsidRPr="000864FA">
              <w:rPr>
                <w:rFonts w:cstheme="minorBidi"/>
              </w:rPr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:rsidR="003068A7" w:rsidRPr="003068A7" w:rsidRDefault="003068A7" w:rsidP="003068A7"/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D961F2" w:rsidRPr="00560461" w:rsidRDefault="00D961F2" w:rsidP="00722A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961F2" w:rsidRPr="00560461" w:rsidRDefault="00D961F2" w:rsidP="00722A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961F2" w:rsidTr="00E20BAF">
        <w:trPr>
          <w:trHeight w:val="340"/>
        </w:trPr>
        <w:tc>
          <w:tcPr>
            <w:tcW w:w="3969" w:type="dxa"/>
            <w:vAlign w:val="center"/>
          </w:tcPr>
          <w:p w:rsidR="00D961F2" w:rsidRPr="00342AAE" w:rsidRDefault="00D961F2" w:rsidP="00E20BA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61F2" w:rsidRPr="000C0D3B" w:rsidRDefault="003068A7" w:rsidP="00E20BAF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D961F2" w:rsidRPr="000C0D3B" w:rsidRDefault="00D961F2" w:rsidP="00E20BAF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961F2" w:rsidRPr="000C0D3B" w:rsidRDefault="003068A7" w:rsidP="00E20BAF">
            <w:pPr>
              <w:jc w:val="center"/>
            </w:pPr>
            <w:r>
              <w:t>324</w:t>
            </w:r>
            <w:bookmarkStart w:id="8" w:name="_GoBack"/>
            <w:bookmarkEnd w:id="8"/>
          </w:p>
        </w:tc>
        <w:tc>
          <w:tcPr>
            <w:tcW w:w="937" w:type="dxa"/>
            <w:vAlign w:val="center"/>
          </w:tcPr>
          <w:p w:rsidR="00D961F2" w:rsidRPr="000C0D3B" w:rsidRDefault="00D961F2" w:rsidP="00E20BAF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B3" w:rsidRDefault="007311B3" w:rsidP="005E3840">
      <w:r>
        <w:separator/>
      </w:r>
    </w:p>
  </w:endnote>
  <w:endnote w:type="continuationSeparator" w:id="0">
    <w:p w:rsidR="007311B3" w:rsidRDefault="007311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B3" w:rsidRDefault="007311B3" w:rsidP="005E3840">
      <w:r>
        <w:separator/>
      </w:r>
    </w:p>
  </w:footnote>
  <w:footnote w:type="continuationSeparator" w:id="0">
    <w:p w:rsidR="007311B3" w:rsidRDefault="007311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264AD"/>
    <w:multiLevelType w:val="multilevel"/>
    <w:tmpl w:val="40542F3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D0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2D5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C0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8A7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152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2D51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AE6"/>
    <w:rsid w:val="00724E04"/>
    <w:rsid w:val="007250B8"/>
    <w:rsid w:val="00726214"/>
    <w:rsid w:val="007275EE"/>
    <w:rsid w:val="00730B26"/>
    <w:rsid w:val="007311B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4A4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2CD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F4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AE1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5D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10A"/>
    <w:rsid w:val="00C512FA"/>
    <w:rsid w:val="00C514BF"/>
    <w:rsid w:val="00C5411F"/>
    <w:rsid w:val="00C619D9"/>
    <w:rsid w:val="00C61DB6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1ABED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2A21-6252-4D95-A93E-94F77663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2021-05-14T12:22:00Z</cp:lastPrinted>
  <dcterms:created xsi:type="dcterms:W3CDTF">2022-05-21T10:54:00Z</dcterms:created>
  <dcterms:modified xsi:type="dcterms:W3CDTF">2022-05-21T11:02:00Z</dcterms:modified>
</cp:coreProperties>
</file>