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33F8F130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3E4E27">
              <w:rPr>
                <w:rStyle w:val="ab"/>
                <w:b/>
                <w:i/>
                <w:sz w:val="26"/>
                <w:szCs w:val="26"/>
              </w:rPr>
              <w:footnoteReference w:id="2"/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73284AB" w:rsidR="00E05948" w:rsidRPr="00C258B0" w:rsidRDefault="0021731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Театральное искусство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8A3416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50DAD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50DAD" w:rsidRPr="000743F9" w:rsidRDefault="00B50DAD" w:rsidP="00B50DA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6C2C200" w:rsidR="00B50DAD" w:rsidRPr="000743F9" w:rsidRDefault="00B50DAD" w:rsidP="00B50DA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6B972345" w:rsidR="00B50DAD" w:rsidRPr="000743F9" w:rsidRDefault="00B50DAD" w:rsidP="00B50DA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F9F328F" w:rsidR="00D1678A" w:rsidRPr="000743F9" w:rsidRDefault="00B50DAD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DD34D6A" w:rsidR="00D1678A" w:rsidRPr="000743F9" w:rsidRDefault="00B50DA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49E1F85" w:rsidR="00D1678A" w:rsidRPr="000743F9" w:rsidRDefault="00B50DAD" w:rsidP="008E0752">
            <w:pPr>
              <w:rPr>
                <w:sz w:val="24"/>
                <w:szCs w:val="24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DDDF151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B50DAD">
        <w:rPr>
          <w:i/>
          <w:sz w:val="24"/>
          <w:szCs w:val="24"/>
        </w:rPr>
        <w:t>Театральное искусство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5E642D">
        <w:rPr>
          <w:i/>
          <w:sz w:val="24"/>
          <w:szCs w:val="24"/>
        </w:rPr>
        <w:t>третьем</w:t>
      </w:r>
      <w:r w:rsidR="004E4C46" w:rsidRPr="005E642D">
        <w:rPr>
          <w:i/>
          <w:sz w:val="24"/>
          <w:szCs w:val="24"/>
        </w:rPr>
        <w:t xml:space="preserve"> </w:t>
      </w:r>
      <w:r w:rsidR="00B50DAD">
        <w:rPr>
          <w:i/>
          <w:sz w:val="24"/>
          <w:szCs w:val="24"/>
        </w:rPr>
        <w:t>четвёртом</w:t>
      </w:r>
      <w:r w:rsidR="009664F2" w:rsidRPr="005E642D">
        <w:rPr>
          <w:i/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семестрах</w:t>
      </w:r>
      <w:r w:rsidR="004E4C46" w:rsidRPr="005E642D">
        <w:rPr>
          <w:i/>
          <w:sz w:val="24"/>
          <w:szCs w:val="24"/>
        </w:rPr>
        <w:t>.</w:t>
      </w:r>
    </w:p>
    <w:p w14:paraId="2DDEB8CC" w14:textId="648C5406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50DAD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B50DAD" w14:paraId="102C5875" w14:textId="77777777" w:rsidTr="000F4A4B">
        <w:tc>
          <w:tcPr>
            <w:tcW w:w="2306" w:type="dxa"/>
          </w:tcPr>
          <w:p w14:paraId="31EBD543" w14:textId="77777777" w:rsidR="00B50DAD" w:rsidRPr="009664F2" w:rsidRDefault="00B50DAD" w:rsidP="000F4A4B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третий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3F613B4A" w14:textId="77777777" w:rsidR="00B50DAD" w:rsidRPr="009664F2" w:rsidRDefault="00B50DAD" w:rsidP="000F4A4B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B50DAD" w14:paraId="23643E8C" w14:textId="77777777" w:rsidTr="000F4A4B">
        <w:tc>
          <w:tcPr>
            <w:tcW w:w="2306" w:type="dxa"/>
          </w:tcPr>
          <w:p w14:paraId="104A3A6D" w14:textId="77777777" w:rsidR="00B50DAD" w:rsidRPr="009664F2" w:rsidRDefault="00B50DAD" w:rsidP="000F4A4B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четвёрты</w:t>
            </w:r>
            <w:r w:rsidRPr="007B21C3">
              <w:rPr>
                <w:bCs/>
                <w:i/>
                <w:iCs/>
                <w:sz w:val="24"/>
                <w:szCs w:val="24"/>
              </w:rPr>
              <w:t>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AB02ABD" w14:textId="77777777" w:rsidR="00B50DAD" w:rsidRPr="009664F2" w:rsidRDefault="00B50DAD" w:rsidP="000F4A4B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- зачет с оценкой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3531BA90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B50DAD">
        <w:rPr>
          <w:i/>
          <w:sz w:val="24"/>
          <w:szCs w:val="24"/>
        </w:rPr>
        <w:t xml:space="preserve">«Театральное искусство»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32296F47" w14:textId="77777777" w:rsidR="00B50DAD" w:rsidRPr="008E6EBF" w:rsidRDefault="00B50DAD" w:rsidP="00B50DA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«Театральное искусство»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7A9ED280" w14:textId="77777777" w:rsidR="00B50DAD" w:rsidRPr="00D5517D" w:rsidRDefault="00B50DAD" w:rsidP="00B50DA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9FE854A" w14:textId="77777777" w:rsidR="00B50DAD" w:rsidRPr="00C33C13" w:rsidRDefault="00B50DAD" w:rsidP="00B50DAD">
      <w:pPr>
        <w:pStyle w:val="af0"/>
        <w:numPr>
          <w:ilvl w:val="3"/>
          <w:numId w:val="6"/>
        </w:numPr>
        <w:ind w:firstLine="709"/>
        <w:jc w:val="both"/>
        <w:rPr>
          <w:i/>
          <w:color w:val="333333"/>
          <w:sz w:val="24"/>
          <w:szCs w:val="24"/>
        </w:rPr>
      </w:pPr>
      <w:r w:rsidRPr="00C33C13">
        <w:rPr>
          <w:i/>
          <w:color w:val="333333"/>
          <w:sz w:val="24"/>
          <w:szCs w:val="24"/>
        </w:rPr>
        <w:t xml:space="preserve">- выработать у будущего работника сферы театрального искусства представление о роли театра в процессе становления и развития человеческой культуры и человека как такового; </w:t>
      </w:r>
    </w:p>
    <w:p w14:paraId="744C4D68" w14:textId="77777777" w:rsidR="00B50DAD" w:rsidRPr="00C33C13" w:rsidRDefault="00B50DAD" w:rsidP="00B50DAD">
      <w:pPr>
        <w:pStyle w:val="af0"/>
        <w:numPr>
          <w:ilvl w:val="3"/>
          <w:numId w:val="6"/>
        </w:numPr>
        <w:ind w:firstLine="709"/>
        <w:jc w:val="both"/>
        <w:rPr>
          <w:i/>
          <w:color w:val="333333"/>
          <w:sz w:val="24"/>
          <w:szCs w:val="24"/>
        </w:rPr>
      </w:pPr>
    </w:p>
    <w:p w14:paraId="2E4293B5" w14:textId="77777777" w:rsidR="00B50DAD" w:rsidRPr="00C33C13" w:rsidRDefault="00B50DAD" w:rsidP="00B50DAD">
      <w:pPr>
        <w:pStyle w:val="af0"/>
        <w:numPr>
          <w:ilvl w:val="3"/>
          <w:numId w:val="6"/>
        </w:numPr>
        <w:ind w:firstLine="709"/>
        <w:jc w:val="both"/>
        <w:rPr>
          <w:i/>
          <w:color w:val="333333"/>
          <w:sz w:val="24"/>
          <w:szCs w:val="24"/>
        </w:rPr>
      </w:pPr>
      <w:r w:rsidRPr="00C33C13">
        <w:rPr>
          <w:i/>
          <w:color w:val="333333"/>
          <w:sz w:val="24"/>
          <w:szCs w:val="24"/>
        </w:rPr>
        <w:t xml:space="preserve">- дать глубокое и объективное представление о происхождении театрального искусства и этапах его развития; - сформировать представление о неразрывной связи театрального искусства с другими видами человеческого творчества. </w:t>
      </w:r>
    </w:p>
    <w:p w14:paraId="51E00F15" w14:textId="77777777" w:rsidR="00B50DAD" w:rsidRPr="00B50DAD" w:rsidRDefault="00B50DAD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1337771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B50DAD" w:rsidRPr="00F31E81" w14:paraId="59A01C2D" w14:textId="77777777" w:rsidTr="000F4A4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B4BB1F" w14:textId="77777777" w:rsidR="00B50DAD" w:rsidRPr="002E16C0" w:rsidRDefault="00B50DAD" w:rsidP="000F4A4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3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7B4E42" w14:textId="77777777" w:rsidR="00B50DAD" w:rsidRPr="002E16C0" w:rsidRDefault="00B50DAD" w:rsidP="000F4A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1760415" w14:textId="77777777" w:rsidR="00B50DAD" w:rsidRPr="002E16C0" w:rsidRDefault="00B50DAD" w:rsidP="000F4A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4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8765C1" w14:textId="77777777" w:rsidR="00B50DAD" w:rsidRDefault="00B50DAD" w:rsidP="000F4A4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0578BEF" w14:textId="77777777" w:rsidR="00B50DAD" w:rsidRPr="002E16C0" w:rsidRDefault="00B50DAD" w:rsidP="000F4A4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5"/>
            </w:r>
          </w:p>
        </w:tc>
      </w:tr>
      <w:tr w:rsidR="00B50DAD" w:rsidRPr="00F31E81" w14:paraId="0EF36B33" w14:textId="77777777" w:rsidTr="000F4A4B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65C7B5" w14:textId="77777777" w:rsidR="00B50DAD" w:rsidRPr="00021C27" w:rsidRDefault="00B50DAD" w:rsidP="000F4A4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</w:t>
            </w:r>
            <w:r w:rsidRPr="00021C27">
              <w:rPr>
                <w:i/>
                <w:sz w:val="22"/>
                <w:szCs w:val="22"/>
              </w:rPr>
              <w:t>К-1</w:t>
            </w:r>
          </w:p>
          <w:p w14:paraId="51AB5108" w14:textId="77777777" w:rsidR="00B50DAD" w:rsidRPr="00021C27" w:rsidRDefault="00B50DAD" w:rsidP="000F4A4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E723F">
              <w:rPr>
                <w:i/>
                <w:sz w:val="22"/>
                <w:szCs w:val="22"/>
              </w:rPr>
              <w:t>Способен понимать и применять особенности выразительных средств искусства на определенном историческом этапе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7780" w14:textId="77777777" w:rsidR="00B50DAD" w:rsidRPr="00021C27" w:rsidRDefault="00B50DAD" w:rsidP="000F4A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К-1.1</w:t>
            </w:r>
          </w:p>
          <w:p w14:paraId="0E0529F1" w14:textId="77777777" w:rsidR="00B50DAD" w:rsidRPr="004B60DB" w:rsidRDefault="00B50DAD" w:rsidP="000F4A4B">
            <w:pPr>
              <w:pStyle w:val="af0"/>
              <w:ind w:left="0"/>
              <w:rPr>
                <w:i/>
              </w:rPr>
            </w:pPr>
            <w:r w:rsidRPr="00EE723F">
              <w:rPr>
                <w:i/>
              </w:rPr>
              <w:t>Использование в работе навыков комплексного теоретического и исполнительского анализа произведений в области искусства различных стилей и эпох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26BE1E" w14:textId="77777777" w:rsidR="00B50DAD" w:rsidRDefault="00B50DAD" w:rsidP="00B50DAD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Способен создавать собственные выразительные средства театрального искусства (макет/эскиз декораций, костюмов, мизансцены и проч.);</w:t>
            </w:r>
          </w:p>
          <w:p w14:paraId="24586E40" w14:textId="77777777" w:rsidR="00B50DAD" w:rsidRDefault="00B50DAD" w:rsidP="00B50DAD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Различает особенности устройства театра на определённом историческом этапе (античный театр, средневековый, придворный российский театр, советский театр и проч.);</w:t>
            </w:r>
          </w:p>
          <w:p w14:paraId="6F8A4FB5" w14:textId="77777777" w:rsidR="00B50DAD" w:rsidRPr="00021C27" w:rsidRDefault="00B50DAD" w:rsidP="00B50DAD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Способен создать модель собственного театра (сцена-коробка, открытая площадка, интерактивное пространство и проч.)</w:t>
            </w:r>
          </w:p>
          <w:p w14:paraId="2820D761" w14:textId="77777777" w:rsidR="00B50DAD" w:rsidRPr="00021C27" w:rsidRDefault="00B50DAD" w:rsidP="000F4A4B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B50DAD" w:rsidRPr="00F31E81" w14:paraId="064C812D" w14:textId="77777777" w:rsidTr="000F4A4B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643787" w14:textId="77777777" w:rsidR="00B50DAD" w:rsidRDefault="00B50DAD" w:rsidP="000F4A4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1221" w14:textId="77777777" w:rsidR="00B50DAD" w:rsidRDefault="00B50DAD" w:rsidP="000F4A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ИД-ОПК-1.3</w:t>
            </w:r>
          </w:p>
          <w:p w14:paraId="76CB5EE4" w14:textId="77777777" w:rsidR="00B50DAD" w:rsidRPr="00021C27" w:rsidRDefault="00B50DAD" w:rsidP="000F4A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E723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Анализ театрально - хореографических произведений в динамике исторического, художественного и социально-культурного процесса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044809" w14:textId="77777777" w:rsidR="00B50DAD" w:rsidRPr="00021C27" w:rsidRDefault="00B50DAD" w:rsidP="00B50DAD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</w:p>
        </w:tc>
      </w:tr>
      <w:tr w:rsidR="00B50DAD" w:rsidRPr="00F31E81" w14:paraId="0028EB70" w14:textId="77777777" w:rsidTr="000F4A4B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045139" w14:textId="77777777" w:rsidR="00B50DAD" w:rsidRPr="00021C27" w:rsidRDefault="00B50DAD" w:rsidP="000F4A4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</w:t>
            </w:r>
            <w:r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2</w:t>
            </w:r>
          </w:p>
          <w:p w14:paraId="00ACC231" w14:textId="77777777" w:rsidR="00B50DAD" w:rsidRPr="00021C27" w:rsidRDefault="00B50DAD" w:rsidP="000F4A4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E723F">
              <w:rPr>
                <w:i/>
                <w:sz w:val="22"/>
                <w:szCs w:val="22"/>
              </w:rPr>
              <w:t>Способен осуществлять творческую деятельность в сфере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740A" w14:textId="77777777" w:rsidR="00B50DAD" w:rsidRPr="00021C27" w:rsidRDefault="00B50DAD" w:rsidP="000F4A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К-2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394AA436" w14:textId="77777777" w:rsidR="00B50DAD" w:rsidRPr="00021C27" w:rsidRDefault="00B50DAD" w:rsidP="000F4A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E723F">
              <w:rPr>
                <w:i/>
                <w:color w:val="000000"/>
              </w:rPr>
              <w:t>Применение в творческой деятельности теоретических основ и принципов хореографического</w:t>
            </w:r>
            <w:r>
              <w:rPr>
                <w:i/>
                <w:color w:val="000000"/>
              </w:rPr>
              <w:t>,</w:t>
            </w:r>
            <w:r w:rsidRPr="00EE723F">
              <w:rPr>
                <w:i/>
                <w:color w:val="000000"/>
              </w:rPr>
              <w:t xml:space="preserve"> театрального и изобразительного искусства, основ психологии художественного творчества и использование их в практической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8A854E" w14:textId="77777777" w:rsidR="00B50DAD" w:rsidRPr="00021C27" w:rsidRDefault="00B50DAD" w:rsidP="000F4A4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50DAD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B50DAD" w:rsidRPr="00342AAE" w:rsidRDefault="00B50DAD" w:rsidP="00B50DAD">
            <w:pPr>
              <w:rPr>
                <w:i/>
              </w:rPr>
            </w:pPr>
            <w:bookmarkStart w:id="11" w:name="_GoBack" w:colFirst="1" w:colLast="4"/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E2BBF63" w:rsidR="00B50DAD" w:rsidRPr="0004140F" w:rsidRDefault="00B50DAD" w:rsidP="00B50DAD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14:paraId="2117207F" w14:textId="0B685358" w:rsidR="00B50DAD" w:rsidRPr="0004140F" w:rsidRDefault="00B50DAD" w:rsidP="00B50DAD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3C51FB9C" w:rsidR="00B50DAD" w:rsidRPr="0004140F" w:rsidRDefault="00B50DAD" w:rsidP="00B50DAD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14:paraId="18E20B76" w14:textId="7E8D0407" w:rsidR="00B50DAD" w:rsidRPr="0004140F" w:rsidRDefault="00B50DAD" w:rsidP="00B50DA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bookmarkEnd w:id="11"/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E8AE3" w14:textId="77777777" w:rsidR="00C215BE" w:rsidRDefault="00C215BE" w:rsidP="005E3840">
      <w:r>
        <w:separator/>
      </w:r>
    </w:p>
  </w:endnote>
  <w:endnote w:type="continuationSeparator" w:id="0">
    <w:p w14:paraId="158B6D52" w14:textId="77777777" w:rsidR="00C215BE" w:rsidRDefault="00C215B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EEFBC" w14:textId="77777777" w:rsidR="00C215BE" w:rsidRDefault="00C215BE" w:rsidP="005E3840">
      <w:r>
        <w:separator/>
      </w:r>
    </w:p>
  </w:footnote>
  <w:footnote w:type="continuationSeparator" w:id="0">
    <w:p w14:paraId="6F5D5670" w14:textId="77777777" w:rsidR="00C215BE" w:rsidRDefault="00C215BE" w:rsidP="005E3840">
      <w:r>
        <w:continuationSeparator/>
      </w:r>
    </w:p>
  </w:footnote>
  <w:footnote w:id="1">
    <w:p w14:paraId="64434B81" w14:textId="2F92CE14" w:rsidR="006A345C" w:rsidRDefault="006A345C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r w:rsidRPr="002E40ED">
        <w:rPr>
          <w:b/>
          <w:i/>
        </w:rPr>
        <w:t>но с учетом требований форматирования!</w:t>
      </w:r>
    </w:p>
  </w:footnote>
  <w:footnote w:id="2">
    <w:p w14:paraId="14D92136" w14:textId="77777777" w:rsidR="006A345C" w:rsidRPr="006A345C" w:rsidRDefault="003E4E27" w:rsidP="006A345C">
      <w:pPr>
        <w:pStyle w:val="a6"/>
        <w:rPr>
          <w:i/>
        </w:rPr>
      </w:pPr>
      <w:r w:rsidRPr="006A345C">
        <w:rPr>
          <w:rStyle w:val="ab"/>
          <w:i/>
        </w:rPr>
        <w:footnoteRef/>
      </w:r>
      <w:r w:rsidRPr="006A345C">
        <w:rPr>
          <w:i/>
        </w:rPr>
        <w:t xml:space="preserve"> </w:t>
      </w:r>
      <w:r w:rsidR="006A345C" w:rsidRPr="006A345C">
        <w:rPr>
          <w:i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14:paraId="68DBE1B7" w14:textId="0117D654" w:rsidR="006A345C" w:rsidRPr="006A345C" w:rsidRDefault="006A345C" w:rsidP="006A345C">
      <w:pPr>
        <w:pStyle w:val="a6"/>
        <w:rPr>
          <w:i/>
        </w:rPr>
      </w:pPr>
      <w:r w:rsidRPr="006A345C">
        <w:rPr>
          <w:i/>
        </w:rPr>
        <w:t>В тексте проставлена автоматическая нумерация, создана навигация, заголовки и подзаголовки не следует удалять и</w:t>
      </w:r>
      <w:r>
        <w:rPr>
          <w:i/>
        </w:rPr>
        <w:t xml:space="preserve"> </w:t>
      </w:r>
      <w:r w:rsidRPr="006A345C">
        <w:rPr>
          <w:i/>
        </w:rPr>
        <w:t>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14:paraId="142B3561" w14:textId="566F2629" w:rsidR="003E4E27" w:rsidRDefault="006A345C" w:rsidP="006A345C">
      <w:pPr>
        <w:pStyle w:val="a6"/>
      </w:pPr>
      <w:r w:rsidRPr="006A345C">
        <w:rPr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  <w:footnote w:id="3">
    <w:p w14:paraId="3CDCE2F5" w14:textId="77777777" w:rsidR="00B50DAD" w:rsidRPr="00036DDC" w:rsidRDefault="00B50DAD" w:rsidP="00B50DAD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4">
    <w:p w14:paraId="00FB9E7C" w14:textId="77777777" w:rsidR="00B50DAD" w:rsidRPr="00036DDC" w:rsidRDefault="00B50DAD" w:rsidP="00B50DAD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5">
    <w:p w14:paraId="4FFBB5DD" w14:textId="77777777" w:rsidR="00B50DAD" w:rsidRPr="00BA7BBD" w:rsidRDefault="00B50DAD" w:rsidP="00B50DAD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1E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DAD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15BE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75EF70E-46A5-49B5-97E8-37246F83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05FDB-DD52-421F-97C0-3DB06859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11</cp:revision>
  <cp:lastPrinted>2021-05-14T12:22:00Z</cp:lastPrinted>
  <dcterms:created xsi:type="dcterms:W3CDTF">2021-03-30T07:12:00Z</dcterms:created>
  <dcterms:modified xsi:type="dcterms:W3CDTF">2022-02-16T07:00:00Z</dcterms:modified>
</cp:coreProperties>
</file>