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5B4FDB" w:rsidR="00E05948" w:rsidRPr="00C258B0" w:rsidRDefault="00E44152" w:rsidP="00B51943">
            <w:pPr>
              <w:jc w:val="center"/>
              <w:rPr>
                <w:b/>
                <w:sz w:val="26"/>
                <w:szCs w:val="26"/>
              </w:rPr>
            </w:pPr>
            <w:r w:rsidRPr="00E44152">
              <w:rPr>
                <w:rFonts w:eastAsia="Times New Roman"/>
                <w:b/>
                <w:bCs/>
                <w:sz w:val="28"/>
                <w:szCs w:val="28"/>
              </w:rPr>
              <w:t>МЕТОДИКА ПРЕПОДАВАНИЯ ИСТОРИКО–БЫТОВОГО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C5DB3C2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B96212">
        <w:rPr>
          <w:iCs/>
          <w:sz w:val="24"/>
          <w:szCs w:val="24"/>
        </w:rPr>
        <w:t>М</w:t>
      </w:r>
      <w:r w:rsidR="00B96212" w:rsidRPr="00B96212">
        <w:rPr>
          <w:iCs/>
          <w:sz w:val="24"/>
          <w:szCs w:val="24"/>
        </w:rPr>
        <w:t>етодика преподавания историко–бытового танца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 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44152" w:rsidRPr="00E44152" w14:paraId="0634054C" w14:textId="77777777" w:rsidTr="002151AF">
        <w:tc>
          <w:tcPr>
            <w:tcW w:w="2306" w:type="dxa"/>
          </w:tcPr>
          <w:p w14:paraId="5B2AE4D7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4152">
              <w:rPr>
                <w:rFonts w:eastAsia="Times New Roman"/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1799E6B2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4152">
              <w:rPr>
                <w:rFonts w:eastAsia="Times New Roman"/>
                <w:bCs/>
                <w:iCs/>
                <w:sz w:val="24"/>
                <w:szCs w:val="24"/>
              </w:rPr>
              <w:t>- экзамен</w:t>
            </w:r>
          </w:p>
        </w:tc>
      </w:tr>
      <w:tr w:rsidR="00E44152" w:rsidRPr="00E44152" w14:paraId="7A05D0F4" w14:textId="77777777" w:rsidTr="002151AF">
        <w:tc>
          <w:tcPr>
            <w:tcW w:w="2306" w:type="dxa"/>
          </w:tcPr>
          <w:p w14:paraId="14BBE4CB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4152">
              <w:rPr>
                <w:rFonts w:eastAsia="Times New Roman"/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0744EB5C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4152">
              <w:rPr>
                <w:rFonts w:eastAsia="Times New Roman"/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E44152" w:rsidRPr="00E44152" w14:paraId="7122797C" w14:textId="77777777" w:rsidTr="002151AF">
        <w:tc>
          <w:tcPr>
            <w:tcW w:w="2306" w:type="dxa"/>
          </w:tcPr>
          <w:p w14:paraId="4C2E2B1C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9E6D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000E063A" w14:textId="77777777" w:rsidR="00E44152" w:rsidRPr="00E44152" w:rsidRDefault="00E44152" w:rsidP="00E44152"/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77777777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«Методика преподавания историко–бытового танца»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77777777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Pr="00A049E9">
        <w:rPr>
          <w:iCs/>
          <w:sz w:val="24"/>
          <w:szCs w:val="24"/>
        </w:rPr>
        <w:t>М</w:t>
      </w:r>
      <w:r w:rsidRPr="00A049E9">
        <w:rPr>
          <w:rFonts w:eastAsia="Times New Roman"/>
          <w:bCs/>
          <w:iCs/>
          <w:sz w:val="26"/>
          <w:szCs w:val="26"/>
          <w:lang w:eastAsia="en-US"/>
        </w:rPr>
        <w:t>етодика преподавания историко–бытового танца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13FBE280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изучение танцевальной техники и методики преподавания историко-бытового танца</w:t>
      </w:r>
    </w:p>
    <w:p w14:paraId="412D020C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B44D04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DFB774E" w14:textId="77777777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9B05CF6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1FC0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E4EDB" w14:textId="77777777" w:rsidR="00831FC0" w:rsidRPr="00B96212" w:rsidRDefault="00831FC0" w:rsidP="00B96212">
            <w:pPr>
              <w:pStyle w:val="pboth"/>
              <w:rPr>
                <w:i/>
                <w:sz w:val="22"/>
                <w:szCs w:val="22"/>
              </w:rPr>
            </w:pPr>
            <w:r w:rsidRPr="00B96212">
              <w:rPr>
                <w:i/>
                <w:sz w:val="22"/>
                <w:szCs w:val="22"/>
              </w:rPr>
              <w:t>ПК-2;</w:t>
            </w:r>
          </w:p>
          <w:p w14:paraId="50BE11D9" w14:textId="0D9076D2" w:rsidR="00831FC0" w:rsidRPr="00021C27" w:rsidRDefault="00831FC0" w:rsidP="00B962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5E7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ИД-ПК-2.2</w:t>
            </w:r>
          </w:p>
          <w:p w14:paraId="7C7986AC" w14:textId="7E741C19" w:rsidR="00831FC0" w:rsidRPr="00FD0F91" w:rsidRDefault="00831FC0" w:rsidP="00831FC0">
            <w:pPr>
              <w:pStyle w:val="af0"/>
              <w:ind w:left="0"/>
              <w:rPr>
                <w:i/>
              </w:rPr>
            </w:pPr>
            <w:r w:rsidRPr="00831FC0">
              <w:rPr>
                <w:rFonts w:eastAsia="Times New Roman"/>
                <w:i/>
              </w:rPr>
              <w:lastRenderedPageBreak/>
              <w:t xml:space="preserve"> </w:t>
            </w:r>
            <w:r w:rsidRPr="00831FC0">
              <w:rPr>
                <w:rFonts w:eastAsia="Times New Roman"/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</w:tr>
      <w:tr w:rsidR="00831FC0" w:rsidRPr="00F31E81" w14:paraId="07DFB295" w14:textId="77777777" w:rsidTr="00C14064">
        <w:trPr>
          <w:trHeight w:val="3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0021" w14:textId="77777777" w:rsidR="00831FC0" w:rsidRPr="00831FC0" w:rsidRDefault="00831FC0" w:rsidP="00831FC0">
            <w:pPr>
              <w:contextualSpacing/>
              <w:rPr>
                <w:rFonts w:ascii="TimesNewRomanPSMT" w:eastAsia="Times New Roman" w:hAnsi="TimesNewRomanPSMT"/>
                <w:i/>
                <w:color w:val="000000"/>
                <w:sz w:val="24"/>
                <w:szCs w:val="24"/>
              </w:rPr>
            </w:pPr>
            <w:r w:rsidRPr="00831FC0">
              <w:rPr>
                <w:rFonts w:eastAsia="Times New Roman"/>
                <w:i/>
              </w:rPr>
              <w:t>ИД-ПК-2.3</w:t>
            </w:r>
          </w:p>
          <w:p w14:paraId="0B4E2B87" w14:textId="60E0A255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 xml:space="preserve">   Обладание музыкальной грамотой, построением музыкальных форм</w:t>
            </w:r>
          </w:p>
        </w:tc>
      </w:tr>
      <w:tr w:rsidR="00831FC0" w:rsidRPr="00F31E81" w14:paraId="2C94D593" w14:textId="77777777" w:rsidTr="00FD0F91">
        <w:trPr>
          <w:trHeight w:val="38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2782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AB0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ИД-ПК-2.4</w:t>
            </w:r>
          </w:p>
          <w:p w14:paraId="7C2B84DC" w14:textId="0D9444C5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  <w:tr w:rsidR="00831FC0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6B875" w14:textId="77777777" w:rsidR="00831FC0" w:rsidRPr="00831FC0" w:rsidRDefault="00831FC0" w:rsidP="00831FC0">
            <w:pPr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ПК-3</w:t>
            </w:r>
          </w:p>
          <w:p w14:paraId="2BD2B4D4" w14:textId="334F3600" w:rsidR="00831FC0" w:rsidRPr="00021C27" w:rsidRDefault="00831FC0" w:rsidP="00831F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1FC0">
              <w:rPr>
                <w:color w:val="000000"/>
                <w:sz w:val="22"/>
                <w:szCs w:val="22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73B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ИД-ПК-3.1</w:t>
            </w:r>
          </w:p>
          <w:p w14:paraId="009E445A" w14:textId="573D2C7D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</w:tr>
      <w:tr w:rsidR="00831FC0" w:rsidRPr="00F31E81" w14:paraId="216CEF22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014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ИД-ПК-3.2</w:t>
            </w:r>
          </w:p>
          <w:p w14:paraId="46FA217C" w14:textId="5324DA33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</w:tc>
      </w:tr>
      <w:tr w:rsidR="00831FC0" w:rsidRPr="00F31E81" w14:paraId="358BA850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3FBD019" w:rsidR="00831FC0" w:rsidRPr="00021C27" w:rsidRDefault="00831FC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3B1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ИД-ПК-3.3</w:t>
            </w:r>
          </w:p>
          <w:p w14:paraId="0623E1D6" w14:textId="00FC4F0D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E318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FE318A" w:rsidRPr="00342AAE" w:rsidRDefault="00FE318A" w:rsidP="00FE318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5B35ABA" w:rsidR="00FE318A" w:rsidRPr="0004140F" w:rsidRDefault="00FE318A" w:rsidP="00FE318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1BD86162" w:rsidR="00FE318A" w:rsidRPr="0004140F" w:rsidRDefault="00FE318A" w:rsidP="00FE318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1CA2B3" w:rsidR="00FE318A" w:rsidRPr="0004140F" w:rsidRDefault="00FE318A" w:rsidP="00FE318A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44097AC0" w:rsidR="00FE318A" w:rsidRPr="0004140F" w:rsidRDefault="00FE318A" w:rsidP="00FE318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3F73" w14:textId="77777777" w:rsidR="00805C6B" w:rsidRDefault="00805C6B" w:rsidP="005E3840">
      <w:r>
        <w:separator/>
      </w:r>
    </w:p>
  </w:endnote>
  <w:endnote w:type="continuationSeparator" w:id="0">
    <w:p w14:paraId="2870200E" w14:textId="77777777" w:rsidR="00805C6B" w:rsidRDefault="00805C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799" w14:textId="77777777" w:rsidR="00805C6B" w:rsidRDefault="00805C6B" w:rsidP="005E3840">
      <w:r>
        <w:separator/>
      </w:r>
    </w:p>
  </w:footnote>
  <w:footnote w:type="continuationSeparator" w:id="0">
    <w:p w14:paraId="6CEA7A6C" w14:textId="77777777" w:rsidR="00805C6B" w:rsidRDefault="00805C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3</cp:revision>
  <cp:lastPrinted>2021-05-14T12:22:00Z</cp:lastPrinted>
  <dcterms:created xsi:type="dcterms:W3CDTF">2022-02-09T20:46:00Z</dcterms:created>
  <dcterms:modified xsi:type="dcterms:W3CDTF">2022-02-09T20:47:00Z</dcterms:modified>
</cp:coreProperties>
</file>