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89F5E72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АННОТАЦИЯРАБОЧЕЙ ПРОГРАММЫ</w:t>
            </w:r>
          </w:p>
          <w:p w14:paraId="5AAC688A" w14:textId="74F72D27" w:rsidR="005558F8" w:rsidRPr="009708BC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9708BC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40A0B3B" w:rsidR="00E05948" w:rsidRPr="00C258B0" w:rsidRDefault="002D3786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Hlk98606590"/>
            <w:r w:rsidRPr="002D3786">
              <w:rPr>
                <w:rFonts w:eastAsia="Times New Roman"/>
                <w:b/>
                <w:sz w:val="26"/>
                <w:szCs w:val="26"/>
              </w:rPr>
              <w:t>ТЕАТРАЛЬНОЕ ИСКУССТВО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3EEA0AC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6EDD562" w:rsidR="00D1678A" w:rsidRPr="000743F9" w:rsidRDefault="00E44152" w:rsidP="008E0752">
            <w:pPr>
              <w:rPr>
                <w:sz w:val="24"/>
                <w:szCs w:val="24"/>
              </w:rPr>
            </w:pPr>
            <w:r w:rsidRPr="00E44152">
              <w:rPr>
                <w:rFonts w:eastAsia="Times New Roman"/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14:paraId="590A5011" w14:textId="626DCBFE" w:rsidR="00D1678A" w:rsidRPr="000743F9" w:rsidRDefault="00E44152" w:rsidP="00B51943">
            <w:pPr>
              <w:rPr>
                <w:sz w:val="24"/>
                <w:szCs w:val="24"/>
              </w:rPr>
            </w:pPr>
            <w:r w:rsidRPr="00E44152">
              <w:rPr>
                <w:rFonts w:eastAsia="Times New Roman"/>
                <w:sz w:val="26"/>
                <w:szCs w:val="26"/>
              </w:rPr>
              <w:t>Хореографическое искусство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C4D7BD0" w:rsidR="00D1678A" w:rsidRPr="000743F9" w:rsidRDefault="00E44152" w:rsidP="00B51943">
            <w:pPr>
              <w:rPr>
                <w:sz w:val="24"/>
                <w:szCs w:val="24"/>
              </w:rPr>
            </w:pPr>
            <w:r w:rsidRPr="00E44152">
              <w:rPr>
                <w:rFonts w:eastAsia="Times New Roman"/>
                <w:sz w:val="26"/>
                <w:szCs w:val="26"/>
              </w:rPr>
              <w:t>Педагогика балета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EB64D79" w:rsidR="00D1678A" w:rsidRPr="000743F9" w:rsidRDefault="00E44152" w:rsidP="006470FB">
            <w:pPr>
              <w:rPr>
                <w:i/>
                <w:sz w:val="24"/>
                <w:szCs w:val="24"/>
              </w:rPr>
            </w:pPr>
            <w:r w:rsidRPr="00E44152">
              <w:rPr>
                <w:rFonts w:eastAsia="Times New Roman"/>
                <w:iCs/>
                <w:sz w:val="26"/>
                <w:szCs w:val="26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7816B5E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671F27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405E8B89" w14:textId="77777777" w:rsidR="003C0B11" w:rsidRPr="003C0B11" w:rsidRDefault="005E642D" w:rsidP="00671F27">
      <w:pPr>
        <w:pStyle w:val="af0"/>
        <w:numPr>
          <w:ilvl w:val="3"/>
          <w:numId w:val="5"/>
        </w:numPr>
        <w:rPr>
          <w:iCs/>
          <w:sz w:val="24"/>
          <w:szCs w:val="24"/>
        </w:rPr>
      </w:pPr>
      <w:r w:rsidRPr="003C0B11">
        <w:rPr>
          <w:sz w:val="24"/>
          <w:szCs w:val="24"/>
        </w:rPr>
        <w:t xml:space="preserve">Учебная дисциплина </w:t>
      </w:r>
      <w:r w:rsidRPr="003C0B11">
        <w:rPr>
          <w:iCs/>
          <w:sz w:val="24"/>
          <w:szCs w:val="24"/>
        </w:rPr>
        <w:t>«</w:t>
      </w:r>
      <w:r w:rsidR="002D3786" w:rsidRPr="003C0B11">
        <w:rPr>
          <w:iCs/>
          <w:sz w:val="24"/>
          <w:szCs w:val="24"/>
        </w:rPr>
        <w:t>Театральное искусство</w:t>
      </w:r>
      <w:r w:rsidRPr="003C0B11">
        <w:rPr>
          <w:iCs/>
          <w:sz w:val="24"/>
          <w:szCs w:val="24"/>
        </w:rPr>
        <w:t xml:space="preserve">» </w:t>
      </w:r>
      <w:r w:rsidR="003C0B11" w:rsidRPr="003C0B11">
        <w:rPr>
          <w:iCs/>
          <w:sz w:val="24"/>
          <w:szCs w:val="24"/>
        </w:rPr>
        <w:t>изучается в третьем, четвертом семестре.</w:t>
      </w:r>
    </w:p>
    <w:p w14:paraId="0D4E05F5" w14:textId="061BD4D9" w:rsidR="004E4C46" w:rsidRPr="00E44152" w:rsidRDefault="00E44152" w:rsidP="00671F27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44152">
        <w:rPr>
          <w:rFonts w:eastAsia="Times New Roman"/>
          <w:iCs/>
          <w:sz w:val="24"/>
          <w:szCs w:val="24"/>
        </w:rPr>
        <w:t>.</w:t>
      </w:r>
    </w:p>
    <w:p w14:paraId="2DDEB8CC" w14:textId="4BF1ED5E" w:rsidR="00A84551" w:rsidRDefault="00A84551" w:rsidP="00671F2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44152">
        <w:rPr>
          <w:iCs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5AA17B8F" w:rsidR="00A84551" w:rsidRDefault="00797466" w:rsidP="00A84551">
      <w:pPr>
        <w:pStyle w:val="2"/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3C0B11" w:rsidRPr="00574E66" w14:paraId="162565A0" w14:textId="77777777" w:rsidTr="00FF5F5E">
        <w:tc>
          <w:tcPr>
            <w:tcW w:w="2306" w:type="dxa"/>
          </w:tcPr>
          <w:p w14:paraId="46999831" w14:textId="77777777" w:rsidR="003C0B11" w:rsidRPr="003C0B11" w:rsidRDefault="003C0B11" w:rsidP="003C0B11">
            <w:pPr>
              <w:rPr>
                <w:bCs/>
                <w:iCs/>
                <w:sz w:val="24"/>
                <w:szCs w:val="24"/>
              </w:rPr>
            </w:pPr>
            <w:r w:rsidRPr="003C0B11">
              <w:rPr>
                <w:bCs/>
                <w:iCs/>
                <w:sz w:val="24"/>
                <w:szCs w:val="24"/>
              </w:rPr>
              <w:t>третий</w:t>
            </w:r>
          </w:p>
          <w:p w14:paraId="3CCEE6A3" w14:textId="0D706226" w:rsidR="003C0B11" w:rsidRPr="003C0B11" w:rsidRDefault="003C0B11" w:rsidP="003C0B11">
            <w:pPr>
              <w:rPr>
                <w:bCs/>
                <w:iCs/>
                <w:sz w:val="24"/>
                <w:szCs w:val="24"/>
              </w:rPr>
            </w:pPr>
            <w:r w:rsidRPr="003C0B11">
              <w:rPr>
                <w:bCs/>
                <w:iCs/>
                <w:sz w:val="24"/>
                <w:szCs w:val="24"/>
              </w:rPr>
              <w:t xml:space="preserve">четвертый </w:t>
            </w:r>
          </w:p>
        </w:tc>
        <w:tc>
          <w:tcPr>
            <w:tcW w:w="2126" w:type="dxa"/>
          </w:tcPr>
          <w:p w14:paraId="52F03593" w14:textId="77777777" w:rsidR="003C0B11" w:rsidRPr="003C0B11" w:rsidRDefault="003C0B11" w:rsidP="003C0B11">
            <w:pPr>
              <w:rPr>
                <w:bCs/>
                <w:iCs/>
                <w:sz w:val="24"/>
                <w:szCs w:val="24"/>
              </w:rPr>
            </w:pPr>
            <w:r w:rsidRPr="003C0B11">
              <w:rPr>
                <w:bCs/>
                <w:iCs/>
                <w:sz w:val="24"/>
                <w:szCs w:val="24"/>
              </w:rPr>
              <w:t>- экзамен</w:t>
            </w:r>
          </w:p>
          <w:p w14:paraId="6872C611" w14:textId="64441786" w:rsidR="003C0B11" w:rsidRPr="003C0B11" w:rsidRDefault="003C0B11" w:rsidP="003C0B11">
            <w:pPr>
              <w:rPr>
                <w:bCs/>
                <w:iCs/>
                <w:sz w:val="24"/>
                <w:szCs w:val="24"/>
              </w:rPr>
            </w:pPr>
            <w:r w:rsidRPr="003C0B11">
              <w:rPr>
                <w:bCs/>
                <w:iCs/>
                <w:sz w:val="24"/>
                <w:szCs w:val="24"/>
              </w:rPr>
              <w:t>- зачет с оценкой</w:t>
            </w:r>
          </w:p>
        </w:tc>
      </w:tr>
    </w:tbl>
    <w:p w14:paraId="227636A5" w14:textId="752579CF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30303E6A" w14:textId="6D1253F1" w:rsidR="00B96212" w:rsidRPr="00DD6F0D" w:rsidRDefault="00B96212" w:rsidP="00671F27">
      <w:pPr>
        <w:pStyle w:val="af0"/>
        <w:numPr>
          <w:ilvl w:val="3"/>
          <w:numId w:val="5"/>
        </w:numPr>
        <w:jc w:val="both"/>
        <w:rPr>
          <w:i/>
          <w:iCs/>
          <w:sz w:val="24"/>
          <w:szCs w:val="24"/>
        </w:rPr>
      </w:pPr>
      <w:r w:rsidRPr="00DD6F0D">
        <w:rPr>
          <w:iCs/>
          <w:sz w:val="24"/>
          <w:szCs w:val="24"/>
        </w:rPr>
        <w:t>Учебная дисциплина «</w:t>
      </w:r>
      <w:r w:rsidR="003C0B11">
        <w:rPr>
          <w:iCs/>
          <w:sz w:val="24"/>
          <w:szCs w:val="24"/>
        </w:rPr>
        <w:t>Театральное искусство</w:t>
      </w:r>
      <w:r w:rsidRPr="00DD6F0D">
        <w:rPr>
          <w:iCs/>
          <w:sz w:val="24"/>
          <w:szCs w:val="24"/>
        </w:rPr>
        <w:t xml:space="preserve">» </w:t>
      </w:r>
      <w:r w:rsidR="00DD6F0D" w:rsidRPr="00DD6F0D">
        <w:rPr>
          <w:rFonts w:eastAsia="Times New Roman"/>
          <w:iCs/>
          <w:sz w:val="24"/>
          <w:szCs w:val="24"/>
        </w:rPr>
        <w:t>к обязательной части программы.</w:t>
      </w:r>
      <w:r w:rsidR="00DD6F0D" w:rsidRPr="00DD6F0D">
        <w:rPr>
          <w:iCs/>
          <w:sz w:val="24"/>
          <w:szCs w:val="24"/>
        </w:rPr>
        <w:t xml:space="preserve"> </w:t>
      </w:r>
    </w:p>
    <w:p w14:paraId="2B73D6BC" w14:textId="77777777" w:rsidR="00B96212" w:rsidRPr="00B96212" w:rsidRDefault="00B96212" w:rsidP="00671F27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77FE5B3D" w14:textId="3B1AAD5A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63BCDD0" w14:textId="77777777" w:rsidR="00B96212" w:rsidRPr="00B96212" w:rsidRDefault="00B96212" w:rsidP="00671F27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44052226" w14:textId="7129483E" w:rsidR="00B96212" w:rsidRPr="00A049E9" w:rsidRDefault="00B96212" w:rsidP="00671F27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A049E9">
        <w:rPr>
          <w:rFonts w:eastAsia="Times New Roman"/>
          <w:iCs/>
          <w:sz w:val="24"/>
          <w:szCs w:val="24"/>
        </w:rPr>
        <w:t>Целями освоения дисциплины «</w:t>
      </w:r>
      <w:r w:rsidR="003C0B11">
        <w:rPr>
          <w:iCs/>
          <w:sz w:val="24"/>
          <w:szCs w:val="24"/>
        </w:rPr>
        <w:t>Театральное искусство</w:t>
      </w:r>
      <w:r w:rsidRPr="00A049E9">
        <w:rPr>
          <w:rFonts w:eastAsia="Times New Roman"/>
          <w:iCs/>
          <w:sz w:val="24"/>
          <w:szCs w:val="24"/>
        </w:rPr>
        <w:t>» является:</w:t>
      </w:r>
    </w:p>
    <w:p w14:paraId="00E9C6B2" w14:textId="77777777" w:rsidR="003C0B11" w:rsidRPr="003C0B11" w:rsidRDefault="003C0B11" w:rsidP="00671F27">
      <w:pPr>
        <w:pStyle w:val="2"/>
        <w:numPr>
          <w:ilvl w:val="0"/>
          <w:numId w:val="7"/>
        </w:numPr>
        <w:rPr>
          <w:sz w:val="24"/>
          <w:szCs w:val="24"/>
        </w:rPr>
      </w:pPr>
      <w:r w:rsidRPr="003C0B11">
        <w:rPr>
          <w:sz w:val="24"/>
          <w:szCs w:val="24"/>
        </w:rPr>
        <w:lastRenderedPageBreak/>
        <w:t xml:space="preserve">ознакомление с методами анализа современного театра, театральной культуры, которые существуют на стыке разных дисциплин (театроведение, </w:t>
      </w:r>
      <w:r w:rsidRPr="003C0B11">
        <w:rPr>
          <w:sz w:val="24"/>
          <w:szCs w:val="24"/>
          <w:lang w:val="en-US"/>
        </w:rPr>
        <w:t>performance</w:t>
      </w:r>
      <w:r w:rsidRPr="003C0B11">
        <w:rPr>
          <w:sz w:val="24"/>
          <w:szCs w:val="24"/>
        </w:rPr>
        <w:t xml:space="preserve"> </w:t>
      </w:r>
      <w:r w:rsidRPr="003C0B11">
        <w:rPr>
          <w:sz w:val="24"/>
          <w:szCs w:val="24"/>
          <w:lang w:val="en-US"/>
        </w:rPr>
        <w:t>studies</w:t>
      </w:r>
      <w:r w:rsidRPr="003C0B11">
        <w:rPr>
          <w:sz w:val="24"/>
          <w:szCs w:val="24"/>
        </w:rPr>
        <w:t xml:space="preserve">, </w:t>
      </w:r>
      <w:r w:rsidRPr="003C0B11">
        <w:rPr>
          <w:sz w:val="24"/>
          <w:szCs w:val="24"/>
          <w:lang w:val="en-US"/>
        </w:rPr>
        <w:t>cultural</w:t>
      </w:r>
      <w:r w:rsidRPr="003C0B11">
        <w:rPr>
          <w:sz w:val="24"/>
          <w:szCs w:val="24"/>
        </w:rPr>
        <w:t xml:space="preserve"> </w:t>
      </w:r>
      <w:r w:rsidRPr="003C0B11">
        <w:rPr>
          <w:sz w:val="24"/>
          <w:szCs w:val="24"/>
          <w:lang w:val="en-US"/>
        </w:rPr>
        <w:t>studies</w:t>
      </w:r>
      <w:r w:rsidRPr="003C0B11">
        <w:rPr>
          <w:sz w:val="24"/>
          <w:szCs w:val="24"/>
        </w:rPr>
        <w:t>, социология театра, социология культуры);</w:t>
      </w:r>
    </w:p>
    <w:p w14:paraId="23785BEE" w14:textId="77777777" w:rsidR="003C0B11" w:rsidRPr="003C0B11" w:rsidRDefault="003C0B11" w:rsidP="00671F27">
      <w:pPr>
        <w:pStyle w:val="2"/>
        <w:numPr>
          <w:ilvl w:val="0"/>
          <w:numId w:val="7"/>
        </w:numPr>
        <w:rPr>
          <w:sz w:val="24"/>
          <w:szCs w:val="24"/>
        </w:rPr>
      </w:pPr>
      <w:r w:rsidRPr="003C0B11">
        <w:rPr>
          <w:sz w:val="24"/>
          <w:szCs w:val="24"/>
        </w:rPr>
        <w:t>освоение особенностей истории развития и функционирования современной театральной культуры: специфики ее институционального функционирования, ее жанровых и текстовых особенностей; а также места театра в современной культуре;</w:t>
      </w:r>
    </w:p>
    <w:p w14:paraId="5B6B74F4" w14:textId="77777777" w:rsidR="003C0B11" w:rsidRPr="003C0B11" w:rsidRDefault="003C0B11" w:rsidP="00671F27">
      <w:pPr>
        <w:pStyle w:val="2"/>
        <w:numPr>
          <w:ilvl w:val="0"/>
          <w:numId w:val="7"/>
        </w:numPr>
        <w:rPr>
          <w:sz w:val="24"/>
          <w:szCs w:val="24"/>
        </w:rPr>
      </w:pPr>
      <w:r w:rsidRPr="003C0B11">
        <w:rPr>
          <w:sz w:val="24"/>
          <w:szCs w:val="24"/>
        </w:rPr>
        <w:t>формирование представлений о принципах написания истории театра сегодня;</w:t>
      </w:r>
    </w:p>
    <w:p w14:paraId="4472A286" w14:textId="77777777" w:rsidR="003C0B11" w:rsidRPr="003C0B11" w:rsidRDefault="003C0B11" w:rsidP="00671F27">
      <w:pPr>
        <w:pStyle w:val="2"/>
        <w:numPr>
          <w:ilvl w:val="0"/>
          <w:numId w:val="7"/>
        </w:numPr>
        <w:rPr>
          <w:sz w:val="24"/>
          <w:szCs w:val="24"/>
        </w:rPr>
      </w:pPr>
      <w:r w:rsidRPr="003C0B11">
        <w:rPr>
          <w:sz w:val="24"/>
          <w:szCs w:val="24"/>
        </w:rPr>
        <w:t>ознакомление с разными типами работы с театральным материалом;</w:t>
      </w:r>
    </w:p>
    <w:p w14:paraId="7CD1C3CB" w14:textId="77777777" w:rsidR="003C0B11" w:rsidRPr="003C0B11" w:rsidRDefault="003C0B11" w:rsidP="00671F27">
      <w:pPr>
        <w:pStyle w:val="2"/>
        <w:numPr>
          <w:ilvl w:val="0"/>
          <w:numId w:val="6"/>
        </w:numPr>
        <w:rPr>
          <w:sz w:val="24"/>
          <w:szCs w:val="24"/>
        </w:rPr>
      </w:pPr>
      <w:bookmarkStart w:id="12" w:name="_Hlk96981465"/>
      <w:r w:rsidRPr="003C0B11">
        <w:rPr>
          <w:sz w:val="24"/>
          <w:szCs w:val="24"/>
        </w:rPr>
        <w:t>обучение</w:t>
      </w:r>
      <w:bookmarkEnd w:id="12"/>
      <w:r w:rsidRPr="003C0B11">
        <w:rPr>
          <w:sz w:val="24"/>
          <w:szCs w:val="24"/>
        </w:rPr>
        <w:t xml:space="preserve"> теоретическим основам организации всех внешних средств сценической выразительности;</w:t>
      </w:r>
    </w:p>
    <w:p w14:paraId="16515023" w14:textId="77777777" w:rsidR="003C0B11" w:rsidRPr="003C0B11" w:rsidRDefault="003C0B11" w:rsidP="00671F27">
      <w:pPr>
        <w:pStyle w:val="2"/>
        <w:numPr>
          <w:ilvl w:val="0"/>
          <w:numId w:val="6"/>
        </w:numPr>
        <w:rPr>
          <w:sz w:val="24"/>
          <w:szCs w:val="24"/>
        </w:rPr>
      </w:pPr>
      <w:r w:rsidRPr="003C0B11">
        <w:rPr>
          <w:sz w:val="24"/>
          <w:szCs w:val="24"/>
        </w:rPr>
        <w:t>ознакомление с созданием определенной зрительной, социальной, исторической, бытовой и психологической среды спектакля для выявления образов героев и организация сценического пространства;</w:t>
      </w:r>
    </w:p>
    <w:p w14:paraId="487C1F43" w14:textId="77777777" w:rsidR="003C0B11" w:rsidRPr="003C0B11" w:rsidRDefault="003C0B11" w:rsidP="00671F27">
      <w:pPr>
        <w:pStyle w:val="2"/>
        <w:numPr>
          <w:ilvl w:val="0"/>
          <w:numId w:val="6"/>
        </w:numPr>
        <w:rPr>
          <w:sz w:val="24"/>
          <w:szCs w:val="24"/>
        </w:rPr>
      </w:pPr>
      <w:r w:rsidRPr="003C0B11">
        <w:rPr>
          <w:sz w:val="24"/>
          <w:szCs w:val="24"/>
        </w:rPr>
        <w:t>обучение структуре процесса подготовки новой постановки;</w:t>
      </w:r>
    </w:p>
    <w:p w14:paraId="5CC8314B" w14:textId="77777777" w:rsidR="003C0B11" w:rsidRPr="003C0B11" w:rsidRDefault="003C0B11" w:rsidP="00671F27">
      <w:pPr>
        <w:pStyle w:val="2"/>
        <w:numPr>
          <w:ilvl w:val="0"/>
          <w:numId w:val="6"/>
        </w:numPr>
        <w:rPr>
          <w:sz w:val="24"/>
          <w:szCs w:val="24"/>
        </w:rPr>
      </w:pPr>
      <w:r w:rsidRPr="003C0B11">
        <w:rPr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дисциплине; 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D6F0D" w:rsidRPr="00F31E81" w14:paraId="12211CE9" w14:textId="77777777" w:rsidTr="00DD6F0D">
        <w:trPr>
          <w:trHeight w:val="137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58CB44" w14:textId="7708EAA6" w:rsidR="00DD6F0D" w:rsidRPr="008B400B" w:rsidRDefault="00DD6F0D" w:rsidP="008B400B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О</w:t>
            </w:r>
            <w:r w:rsidRPr="008B400B">
              <w:rPr>
                <w:rFonts w:eastAsia="Times New Roman"/>
                <w:i/>
              </w:rPr>
              <w:t>ПК-</w:t>
            </w:r>
            <w:r>
              <w:rPr>
                <w:rFonts w:eastAsia="Times New Roman"/>
                <w:i/>
              </w:rPr>
              <w:t>1</w:t>
            </w:r>
            <w:r w:rsidRPr="008B400B">
              <w:rPr>
                <w:rFonts w:eastAsia="Times New Roman"/>
                <w:i/>
              </w:rPr>
              <w:t>;</w:t>
            </w:r>
          </w:p>
          <w:p w14:paraId="50BE11D9" w14:textId="7192A3B8" w:rsidR="00DD6F0D" w:rsidRPr="00DD6F0D" w:rsidRDefault="00DD6F0D" w:rsidP="00DD6F0D">
            <w:pPr>
              <w:rPr>
                <w:rFonts w:eastAsia="Times New Roman"/>
                <w:color w:val="000000"/>
              </w:rPr>
            </w:pPr>
            <w:r w:rsidRPr="00DD6F0D">
              <w:rPr>
                <w:rFonts w:eastAsia="Times New Roman"/>
                <w:color w:val="000000"/>
              </w:rPr>
              <w:t>Способен понимать и применять особенности выразительных средств искусства на определенном историческом этапе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D97C35" w14:textId="77777777" w:rsidR="003C0B11" w:rsidRPr="003C0B11" w:rsidRDefault="003C0B11" w:rsidP="003C0B11">
            <w:pPr>
              <w:contextualSpacing/>
              <w:rPr>
                <w:rFonts w:eastAsia="Times New Roman"/>
                <w:iCs/>
              </w:rPr>
            </w:pPr>
            <w:r w:rsidRPr="003C0B11">
              <w:rPr>
                <w:rFonts w:eastAsia="Times New Roman"/>
                <w:iCs/>
              </w:rPr>
              <w:t>ИД-ОПК-1.2</w:t>
            </w:r>
          </w:p>
          <w:p w14:paraId="7C7986AC" w14:textId="657EE04F" w:rsidR="00DD6F0D" w:rsidRPr="00FD0F91" w:rsidRDefault="003C0B11" w:rsidP="003C0B11">
            <w:pPr>
              <w:pStyle w:val="af0"/>
              <w:ind w:left="0"/>
              <w:rPr>
                <w:i/>
              </w:rPr>
            </w:pPr>
            <w:r w:rsidRPr="003C0B11">
              <w:rPr>
                <w:rFonts w:eastAsia="Times New Roman"/>
                <w:iCs/>
              </w:rPr>
              <w:t>Анализ хореографического произведения, различных компонентов его структуры и исполнительских особенностей в контексте театрально-эстетических норм определенной исторической эпохи, в том числе современности;</w:t>
            </w:r>
          </w:p>
        </w:tc>
      </w:tr>
      <w:tr w:rsidR="00DD6F0D" w:rsidRPr="00F31E81" w14:paraId="655F727A" w14:textId="77777777" w:rsidTr="0064101C">
        <w:trPr>
          <w:trHeight w:val="138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36B875" w14:textId="61C7BAD7" w:rsidR="00DD6F0D" w:rsidRPr="00831FC0" w:rsidRDefault="00DD6F0D" w:rsidP="00831FC0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О</w:t>
            </w:r>
            <w:r w:rsidRPr="00831FC0">
              <w:rPr>
                <w:rFonts w:eastAsia="Times New Roman"/>
                <w:i/>
              </w:rPr>
              <w:t>ПК-</w:t>
            </w:r>
            <w:r>
              <w:rPr>
                <w:rFonts w:eastAsia="Times New Roman"/>
                <w:i/>
              </w:rPr>
              <w:t>2</w:t>
            </w:r>
          </w:p>
          <w:p w14:paraId="2BD2B4D4" w14:textId="7DE621A5" w:rsidR="00DD6F0D" w:rsidRPr="00DD6F0D" w:rsidRDefault="00DD6F0D" w:rsidP="00DD6F0D">
            <w:pPr>
              <w:rPr>
                <w:rFonts w:eastAsia="Times New Roman"/>
                <w:color w:val="000000"/>
              </w:rPr>
            </w:pPr>
            <w:r w:rsidRPr="00DD6F0D">
              <w:rPr>
                <w:rFonts w:eastAsia="Times New Roman"/>
                <w:color w:val="000000"/>
              </w:rPr>
              <w:t>Способен осуществлять творческую деятельность в сфере искусства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F6C348" w14:textId="77777777" w:rsidR="00DD6F0D" w:rsidRPr="00DD6F0D" w:rsidRDefault="00DD6F0D" w:rsidP="00DD6F0D">
            <w:pPr>
              <w:rPr>
                <w:rFonts w:eastAsia="Times New Roman"/>
                <w:color w:val="000000"/>
              </w:rPr>
            </w:pPr>
            <w:r w:rsidRPr="00DD6F0D">
              <w:rPr>
                <w:rFonts w:eastAsia="Times New Roman"/>
                <w:color w:val="000000"/>
              </w:rPr>
              <w:t>ИД-ОПК-2.1</w:t>
            </w:r>
          </w:p>
          <w:p w14:paraId="009E445A" w14:textId="00A5C0BD" w:rsidR="00DD6F0D" w:rsidRPr="00831FC0" w:rsidRDefault="00DD6F0D" w:rsidP="00831FC0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DD6F0D">
              <w:rPr>
                <w:rFonts w:eastAsia="Times New Roman"/>
                <w:color w:val="000000"/>
              </w:rPr>
              <w:t xml:space="preserve">Понимание теоретических основ и принципов хореографического театрального и изобразительного искусства, основ психологии художественного творчества и использование их в практической деятельности; </w:t>
            </w:r>
          </w:p>
        </w:tc>
      </w:tr>
    </w:tbl>
    <w:p w14:paraId="2C7F23D3" w14:textId="5992FEA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3C0B11" w14:paraId="32DE6551" w14:textId="77777777" w:rsidTr="002B4CDC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3C0B11" w:rsidRPr="00342AAE" w:rsidRDefault="003C0B11" w:rsidP="003C0B11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</w:tcPr>
          <w:p w14:paraId="61B61381" w14:textId="4A75A298" w:rsidR="003C0B11" w:rsidRPr="00DD6F0D" w:rsidRDefault="003C0B11" w:rsidP="003C0B11">
            <w:pPr>
              <w:jc w:val="center"/>
              <w:rPr>
                <w:i/>
              </w:rPr>
            </w:pPr>
            <w:r w:rsidRPr="005C6DAE">
              <w:t>6</w:t>
            </w:r>
          </w:p>
        </w:tc>
        <w:tc>
          <w:tcPr>
            <w:tcW w:w="567" w:type="dxa"/>
          </w:tcPr>
          <w:p w14:paraId="2117207F" w14:textId="703864F6" w:rsidR="003C0B11" w:rsidRPr="00DD6F0D" w:rsidRDefault="003C0B11" w:rsidP="003C0B11">
            <w:pPr>
              <w:jc w:val="center"/>
            </w:pPr>
            <w:proofErr w:type="spellStart"/>
            <w:r w:rsidRPr="005C6DAE">
              <w:t>з.е</w:t>
            </w:r>
            <w:proofErr w:type="spellEnd"/>
            <w:r w:rsidRPr="005C6DAE">
              <w:t>.</w:t>
            </w:r>
          </w:p>
        </w:tc>
        <w:tc>
          <w:tcPr>
            <w:tcW w:w="1020" w:type="dxa"/>
          </w:tcPr>
          <w:p w14:paraId="0F465971" w14:textId="39E1258D" w:rsidR="003C0B11" w:rsidRPr="00DD6F0D" w:rsidRDefault="003C0B11" w:rsidP="003C0B11">
            <w:pPr>
              <w:jc w:val="center"/>
              <w:rPr>
                <w:i/>
              </w:rPr>
            </w:pPr>
            <w:r w:rsidRPr="005C6DAE">
              <w:t>216</w:t>
            </w:r>
          </w:p>
        </w:tc>
        <w:tc>
          <w:tcPr>
            <w:tcW w:w="937" w:type="dxa"/>
          </w:tcPr>
          <w:p w14:paraId="18E20B76" w14:textId="44173222" w:rsidR="003C0B11" w:rsidRPr="00DD6F0D" w:rsidRDefault="003C0B11" w:rsidP="003C0B11">
            <w:pPr>
              <w:rPr>
                <w:i/>
              </w:rPr>
            </w:pPr>
            <w:r w:rsidRPr="005C6DAE"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93DA5" w14:textId="77777777" w:rsidR="00671F27" w:rsidRDefault="00671F27" w:rsidP="005E3840">
      <w:r>
        <w:separator/>
      </w:r>
    </w:p>
  </w:endnote>
  <w:endnote w:type="continuationSeparator" w:id="0">
    <w:p w14:paraId="1085EDC1" w14:textId="77777777" w:rsidR="00671F27" w:rsidRDefault="00671F2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7DFDA" w14:textId="77777777" w:rsidR="00671F27" w:rsidRDefault="00671F27" w:rsidP="005E3840">
      <w:r>
        <w:separator/>
      </w:r>
    </w:p>
  </w:footnote>
  <w:footnote w:type="continuationSeparator" w:id="0">
    <w:p w14:paraId="00669D59" w14:textId="77777777" w:rsidR="00671F27" w:rsidRDefault="00671F2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426064"/>
    <w:multiLevelType w:val="hybridMultilevel"/>
    <w:tmpl w:val="618239A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F3DFC"/>
    <w:multiLevelType w:val="hybridMultilevel"/>
    <w:tmpl w:val="7682BF4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786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0B11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971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1F27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4F8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EF"/>
    <w:rsid w:val="00801BDC"/>
    <w:rsid w:val="00802128"/>
    <w:rsid w:val="00805C6B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FC0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00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1A9C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8BC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121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4865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3F51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212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1A0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1136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3933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6F0D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4152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318A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DB9ABC29-9084-4DAA-BA6A-099D5CDD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Форма промежуточной аттестации</vt:lpstr>
      <vt:lpstr>    Место учебной дисциплины в структуре ОПОП</vt:lpstr>
      <vt:lpstr>    Цели и планируемые результаты обучения по дисциплине </vt:lpstr>
      <vt:lpstr>    Формируемые компетенции и индикаторы достижения компетенций:</vt:lpstr>
      <vt:lpstr>    Общая трудоёмкость учебной дисциплины (модуля) по учебному плану составляет:</vt:lpstr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- -</cp:lastModifiedBy>
  <cp:revision>3</cp:revision>
  <cp:lastPrinted>2021-05-14T12:22:00Z</cp:lastPrinted>
  <dcterms:created xsi:type="dcterms:W3CDTF">2022-03-19T15:23:00Z</dcterms:created>
  <dcterms:modified xsi:type="dcterms:W3CDTF">2022-03-19T15:28:00Z</dcterms:modified>
</cp:coreProperties>
</file>