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F26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EF0DF6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FE69B9" w:rsidP="0058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586BB7">
              <w:rPr>
                <w:sz w:val="24"/>
                <w:szCs w:val="24"/>
              </w:rPr>
              <w:t>духовые и ударные</w:t>
            </w:r>
            <w:bookmarkStart w:id="6" w:name="_GoBack"/>
            <w:bookmarkEnd w:id="6"/>
            <w:r>
              <w:rPr>
                <w:sz w:val="24"/>
                <w:szCs w:val="24"/>
              </w:rPr>
              <w:t xml:space="preserve"> инструменты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 xml:space="preserve">восьмом </w:t>
      </w:r>
      <w:r w:rsidR="001F26A3">
        <w:rPr>
          <w:sz w:val="24"/>
          <w:szCs w:val="24"/>
        </w:rPr>
        <w:t>семестре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F26A3" w:rsidRPr="001F26A3">
        <w:rPr>
          <w:sz w:val="24"/>
          <w:szCs w:val="24"/>
        </w:rPr>
        <w:t>Профессиональная и педагогическая подготовка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1F26A3" w:rsidRPr="007D3C99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Pr="00E82AE5">
        <w:rPr>
          <w:sz w:val="24"/>
          <w:szCs w:val="24"/>
        </w:rPr>
        <w:t>Профессиональная и педагогическая подготовка</w:t>
      </w:r>
      <w:r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развитие и закрепление </w:t>
      </w:r>
      <w:r w:rsidRPr="00CA27C3">
        <w:rPr>
          <w:rFonts w:eastAsia="Times New Roman"/>
          <w:sz w:val="24"/>
          <w:szCs w:val="24"/>
        </w:rPr>
        <w:t xml:space="preserve">у </w:t>
      </w:r>
      <w:r w:rsidRPr="001F26A3">
        <w:rPr>
          <w:rFonts w:eastAsia="Times New Roman"/>
          <w:sz w:val="24"/>
          <w:szCs w:val="24"/>
        </w:rPr>
        <w:t>студента умений и навыков для выполнения самостоятельных научных, исследований, учебно-методических, организационно-методических работ в области теории, истории музыкального исполнительства и методики профессионального обучения, обработки и оформления итоговых и отчетных результатов профессиональной деятельности с помощью ПК;</w:t>
      </w:r>
    </w:p>
    <w:p w:rsidR="001F26A3" w:rsidRPr="001F26A3" w:rsidRDefault="001F26A3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F26A3">
        <w:rPr>
          <w:sz w:val="24"/>
          <w:szCs w:val="24"/>
        </w:rPr>
        <w:t xml:space="preserve">– </w:t>
      </w:r>
      <w:r w:rsidRPr="001F26A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F26A3">
        <w:rPr>
          <w:rFonts w:eastAsia="Times New Roman"/>
          <w:sz w:val="24"/>
          <w:szCs w:val="24"/>
        </w:rPr>
        <w:t>обучающихся</w:t>
      </w:r>
      <w:proofErr w:type="gramEnd"/>
      <w:r w:rsidRPr="001F26A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Pr="001F26A3">
        <w:rPr>
          <w:rFonts w:eastAsia="Times New Roman"/>
          <w:sz w:val="24"/>
          <w:szCs w:val="24"/>
        </w:rPr>
        <w:t>.</w:t>
      </w:r>
    </w:p>
    <w:p w:rsidR="0009372C" w:rsidRDefault="001F26A3" w:rsidP="001F26A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F26A3">
        <w:rPr>
          <w:sz w:val="24"/>
          <w:szCs w:val="24"/>
        </w:rPr>
        <w:t xml:space="preserve">Результатом обучения является овладение обучающимися </w:t>
      </w:r>
      <w:r w:rsidRPr="001F26A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F26A3" w:rsidRPr="001F26A3" w:rsidRDefault="001F26A3" w:rsidP="001F26A3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FD0F91" w:rsidRPr="00F31E81" w:rsidTr="001F26A3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4E5D0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color w:val="000000"/>
                <w:szCs w:val="27"/>
              </w:rPr>
              <w:t>ИД-ОПК-3</w:t>
            </w:r>
            <w:r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>Планирование образовательного процесса с применением анализа музыкально-педагогических технологий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6A3" w:rsidRPr="00290829" w:rsidRDefault="001F26A3" w:rsidP="0075438F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C40078" w:rsidRDefault="001F26A3" w:rsidP="007543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1F26A3" w:rsidRPr="00F31E81" w:rsidTr="001F26A3">
        <w:trPr>
          <w:trHeight w:val="454"/>
        </w:trPr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09372C" w:rsidRDefault="001F26A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Default="001F26A3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lastRenderedPageBreak/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1F26A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1F26A3">
            <w:pPr>
              <w:jc w:val="center"/>
            </w:pPr>
            <w:r>
              <w:t>1</w:t>
            </w:r>
            <w:r w:rsidR="001F26A3">
              <w:t>08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F6" w:rsidRDefault="00EF0DF6" w:rsidP="005E3840">
      <w:r>
        <w:separator/>
      </w:r>
    </w:p>
  </w:endnote>
  <w:endnote w:type="continuationSeparator" w:id="0">
    <w:p w:rsidR="00EF0DF6" w:rsidRDefault="00EF0D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F6" w:rsidRDefault="00EF0DF6" w:rsidP="005E3840">
      <w:r>
        <w:separator/>
      </w:r>
    </w:p>
  </w:footnote>
  <w:footnote w:type="continuationSeparator" w:id="0">
    <w:p w:rsidR="00EF0DF6" w:rsidRDefault="00EF0D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26A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BB7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F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9B9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7094-3615-408F-862D-FCAFAAA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2022-04-02T12:01:00Z</dcterms:created>
  <dcterms:modified xsi:type="dcterms:W3CDTF">2022-04-02T12:01:00Z</dcterms:modified>
</cp:coreProperties>
</file>