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9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4858"/>
        <w:gridCol w:w="1559"/>
        <w:gridCol w:w="5209"/>
      </w:tblGrid>
      <w:tr w:rsidR="00252121" w:rsidTr="00D10721">
        <w:trPr>
          <w:gridAfter w:val="2"/>
          <w:wAfter w:w="6768" w:type="dxa"/>
          <w:trHeight w:val="567"/>
        </w:trPr>
        <w:tc>
          <w:tcPr>
            <w:tcW w:w="8188" w:type="dxa"/>
            <w:gridSpan w:val="2"/>
            <w:vAlign w:val="center"/>
          </w:tcPr>
          <w:p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252121" w:rsidTr="00D10721">
        <w:trPr>
          <w:gridAfter w:val="2"/>
          <w:wAfter w:w="6768" w:type="dxa"/>
          <w:trHeight w:val="454"/>
        </w:trPr>
        <w:tc>
          <w:tcPr>
            <w:tcW w:w="8188" w:type="dxa"/>
            <w:gridSpan w:val="2"/>
            <w:tcBorders>
              <w:bottom w:val="single" w:sz="4" w:space="0" w:color="000000"/>
            </w:tcBorders>
            <w:vAlign w:val="bottom"/>
          </w:tcPr>
          <w:p w:rsidR="00252121" w:rsidRDefault="002E604E" w:rsidP="00D10721">
            <w:pPr>
              <w:tabs>
                <w:tab w:val="right" w:pos="8505"/>
              </w:tabs>
              <w:spacing w:line="276" w:lineRule="auto"/>
              <w:ind w:left="2410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История исполнительского искусства</w:t>
            </w:r>
          </w:p>
          <w:p w:rsidR="00252121" w:rsidRDefault="00252121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D10721" w:rsidTr="00D10721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21" w:rsidRPr="000743F9" w:rsidRDefault="00D10721" w:rsidP="00123D41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21" w:rsidRPr="000743F9" w:rsidRDefault="008772B9" w:rsidP="00D10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0721" w:rsidTr="00D10721">
        <w:trPr>
          <w:trHeight w:val="567"/>
        </w:trPr>
        <w:tc>
          <w:tcPr>
            <w:tcW w:w="3330" w:type="dxa"/>
            <w:shd w:val="clear" w:color="auto" w:fill="auto"/>
          </w:tcPr>
          <w:p w:rsidR="00D10721" w:rsidRPr="000743F9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D10721" w:rsidRPr="000743F9" w:rsidRDefault="008772B9" w:rsidP="008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53.03.02</w:t>
            </w:r>
            <w:r w:rsidR="00D10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5209" w:type="dxa"/>
            <w:shd w:val="clear" w:color="auto" w:fill="auto"/>
          </w:tcPr>
          <w:p w:rsidR="00D10721" w:rsidRPr="000743F9" w:rsidRDefault="00D10721" w:rsidP="00D10721">
            <w:pPr>
              <w:ind w:left="4109"/>
              <w:rPr>
                <w:sz w:val="24"/>
                <w:szCs w:val="24"/>
              </w:rPr>
            </w:pPr>
          </w:p>
        </w:tc>
      </w:tr>
      <w:tr w:rsidR="00D10721" w:rsidTr="00D10721">
        <w:trPr>
          <w:trHeight w:val="567"/>
        </w:trPr>
        <w:tc>
          <w:tcPr>
            <w:tcW w:w="3330" w:type="dxa"/>
            <w:shd w:val="clear" w:color="auto" w:fill="auto"/>
          </w:tcPr>
          <w:p w:rsidR="00D10721" w:rsidRPr="000743F9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11626" w:type="dxa"/>
            <w:gridSpan w:val="3"/>
            <w:shd w:val="clear" w:color="auto" w:fill="auto"/>
          </w:tcPr>
          <w:p w:rsidR="00D10721" w:rsidRPr="000743F9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Оркестровые</w:t>
            </w:r>
            <w:r w:rsidR="00D10721">
              <w:rPr>
                <w:sz w:val="24"/>
                <w:szCs w:val="24"/>
              </w:rPr>
              <w:t xml:space="preserve"> струнные инструменты</w:t>
            </w:r>
          </w:p>
        </w:tc>
      </w:tr>
      <w:tr w:rsidR="00D10721" w:rsidTr="00D10721">
        <w:trPr>
          <w:trHeight w:val="567"/>
        </w:trPr>
        <w:tc>
          <w:tcPr>
            <w:tcW w:w="3330" w:type="dxa"/>
            <w:shd w:val="clear" w:color="auto" w:fill="auto"/>
          </w:tcPr>
          <w:p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center"/>
          </w:tcPr>
          <w:p w:rsidR="00D10721" w:rsidRPr="00D10721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0721" w:rsidTr="00D1072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bottom"/>
          </w:tcPr>
          <w:p w:rsidR="00D10721" w:rsidRPr="000743F9" w:rsidRDefault="00D10721" w:rsidP="00D1072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D10721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 xml:space="preserve">Учебная дисциплина </w:t>
      </w:r>
      <w:r w:rsidR="00CD33CC" w:rsidRPr="00D10721">
        <w:rPr>
          <w:color w:val="000000"/>
          <w:sz w:val="24"/>
          <w:szCs w:val="24"/>
        </w:rPr>
        <w:t>«</w:t>
      </w:r>
      <w:r w:rsidR="002E604E">
        <w:rPr>
          <w:color w:val="000000"/>
          <w:sz w:val="24"/>
          <w:szCs w:val="24"/>
        </w:rPr>
        <w:t>История исполнительского искусства</w:t>
      </w:r>
      <w:r w:rsidRPr="00D10721">
        <w:rPr>
          <w:color w:val="000000"/>
          <w:sz w:val="24"/>
          <w:szCs w:val="24"/>
        </w:rPr>
        <w:t>»</w:t>
      </w:r>
      <w:r w:rsidR="00D10721" w:rsidRPr="00D10721">
        <w:rPr>
          <w:color w:val="000000"/>
          <w:sz w:val="24"/>
          <w:szCs w:val="24"/>
        </w:rPr>
        <w:t xml:space="preserve"> </w:t>
      </w:r>
      <w:r w:rsidR="002E604E">
        <w:rPr>
          <w:sz w:val="24"/>
          <w:szCs w:val="24"/>
        </w:rPr>
        <w:t>изучается в первом и во</w:t>
      </w:r>
      <w:r w:rsidR="00D10721" w:rsidRPr="00D10721">
        <w:rPr>
          <w:sz w:val="24"/>
          <w:szCs w:val="24"/>
        </w:rPr>
        <w:t xml:space="preserve"> втором семестре.</w:t>
      </w:r>
    </w:p>
    <w:p w:rsidR="00FC521D" w:rsidRP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>Курсовая работа</w:t>
      </w:r>
      <w:r w:rsidRPr="00D10721">
        <w:rPr>
          <w:i/>
          <w:color w:val="000000"/>
          <w:sz w:val="24"/>
          <w:szCs w:val="24"/>
        </w:rPr>
        <w:t xml:space="preserve"> </w:t>
      </w:r>
      <w:r w:rsidRPr="00D10721">
        <w:rPr>
          <w:color w:val="000000"/>
          <w:sz w:val="24"/>
          <w:szCs w:val="24"/>
        </w:rPr>
        <w:t>не предусмотрена.</w:t>
      </w:r>
    </w:p>
    <w:p w:rsidR="00D60D61" w:rsidRPr="00D10721" w:rsidRDefault="007E517A" w:rsidP="00D60D61">
      <w:pPr>
        <w:pStyle w:val="2"/>
        <w:numPr>
          <w:ilvl w:val="1"/>
          <w:numId w:val="3"/>
        </w:numPr>
      </w:pPr>
      <w:r w:rsidRPr="00D10721">
        <w:t>Форма промежуточной аттестации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4224"/>
      </w:tblGrid>
      <w:tr w:rsidR="00D60D61" w:rsidTr="002E604E">
        <w:tc>
          <w:tcPr>
            <w:tcW w:w="2830" w:type="dxa"/>
          </w:tcPr>
          <w:p w:rsidR="00D60D61" w:rsidRPr="002E604E" w:rsidRDefault="002E604E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</w:t>
            </w:r>
            <w:r w:rsidR="00D60D61">
              <w:rPr>
                <w:color w:val="000000"/>
                <w:sz w:val="24"/>
                <w:szCs w:val="24"/>
              </w:rPr>
              <w:t xml:space="preserve"> семестр</w:t>
            </w:r>
          </w:p>
          <w:p w:rsidR="002E604E" w:rsidRDefault="002E604E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4224" w:type="dxa"/>
          </w:tcPr>
          <w:p w:rsidR="002E604E" w:rsidRDefault="00D60D61" w:rsidP="002E604E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2D1834">
              <w:rPr>
                <w:sz w:val="24"/>
                <w:szCs w:val="24"/>
              </w:rPr>
              <w:t>зачет</w:t>
            </w:r>
            <w:r w:rsidR="002E604E">
              <w:rPr>
                <w:sz w:val="24"/>
                <w:szCs w:val="24"/>
              </w:rPr>
              <w:t xml:space="preserve"> с оценкой</w:t>
            </w:r>
          </w:p>
          <w:p w:rsidR="002E604E" w:rsidRPr="002E604E" w:rsidRDefault="002E604E" w:rsidP="002E604E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252121" w:rsidRPr="00D10721" w:rsidRDefault="00FC521D" w:rsidP="00FC521D">
      <w:pPr>
        <w:pStyle w:val="2"/>
        <w:numPr>
          <w:ilvl w:val="1"/>
          <w:numId w:val="3"/>
        </w:numPr>
      </w:pPr>
      <w:r w:rsidRPr="00D10721">
        <w:t>Место учебной дисциплины в структуре ОПОП</w:t>
      </w:r>
    </w:p>
    <w:p w:rsidR="00D10721" w:rsidRPr="00D10721" w:rsidRDefault="00D10721" w:rsidP="00D10721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</w:t>
      </w:r>
      <w:r w:rsidRPr="00D10721">
        <w:rPr>
          <w:sz w:val="24"/>
          <w:szCs w:val="24"/>
        </w:rPr>
        <w:t>сциплина _</w:t>
      </w:r>
      <w:r w:rsidRPr="00D10721">
        <w:rPr>
          <w:sz w:val="24"/>
          <w:szCs w:val="24"/>
          <w:u w:val="single"/>
        </w:rPr>
        <w:t>«</w:t>
      </w:r>
      <w:r w:rsidR="002E604E">
        <w:rPr>
          <w:sz w:val="24"/>
          <w:szCs w:val="24"/>
          <w:u w:val="single"/>
        </w:rPr>
        <w:t>История исполнительского искусства</w:t>
      </w:r>
      <w:r w:rsidRPr="00D10721">
        <w:rPr>
          <w:sz w:val="24"/>
          <w:szCs w:val="24"/>
          <w:u w:val="single"/>
        </w:rPr>
        <w:t>»</w:t>
      </w:r>
      <w:r w:rsidRPr="00D10721">
        <w:rPr>
          <w:sz w:val="24"/>
          <w:szCs w:val="24"/>
        </w:rPr>
        <w:t xml:space="preserve"> относится к обязательной части программы. </w:t>
      </w:r>
    </w:p>
    <w:p w:rsidR="00252121" w:rsidRPr="00D10721" w:rsidRDefault="007E517A" w:rsidP="00FC521D">
      <w:pPr>
        <w:pStyle w:val="2"/>
        <w:numPr>
          <w:ilvl w:val="1"/>
          <w:numId w:val="3"/>
        </w:numPr>
      </w:pPr>
      <w:r w:rsidRPr="00D10721">
        <w:t xml:space="preserve">Цели и планируемые результаты </w:t>
      </w:r>
      <w:proofErr w:type="gramStart"/>
      <w:r w:rsidRPr="00D10721">
        <w:t>обучения по дисциплине</w:t>
      </w:r>
      <w:proofErr w:type="gramEnd"/>
    </w:p>
    <w:p w:rsidR="00D10721" w:rsidRDefault="00D10721" w:rsidP="00D10721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Целями</w:t>
      </w:r>
      <w:r w:rsidRPr="00E77B34">
        <w:rPr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>_</w:t>
      </w:r>
      <w:r w:rsidRPr="00D10721">
        <w:rPr>
          <w:sz w:val="24"/>
          <w:szCs w:val="24"/>
          <w:u w:val="single"/>
        </w:rPr>
        <w:t>«</w:t>
      </w:r>
      <w:r w:rsidR="002E604E">
        <w:rPr>
          <w:sz w:val="24"/>
          <w:szCs w:val="24"/>
          <w:u w:val="single"/>
        </w:rPr>
        <w:t>История исполнительского искусства</w:t>
      </w:r>
      <w:r w:rsidRPr="00D10721">
        <w:rPr>
          <w:sz w:val="24"/>
          <w:szCs w:val="24"/>
          <w:u w:val="single"/>
        </w:rPr>
        <w:t>»</w:t>
      </w:r>
      <w:r w:rsidRPr="00E77B3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2E604E" w:rsidRPr="002E604E" w:rsidRDefault="002E604E" w:rsidP="002E604E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2E604E">
        <w:rPr>
          <w:color w:val="000000"/>
          <w:sz w:val="24"/>
          <w:szCs w:val="24"/>
        </w:rPr>
        <w:t xml:space="preserve">изучение </w:t>
      </w:r>
      <w:r w:rsidRPr="002E604E">
        <w:rPr>
          <w:sz w:val="24"/>
          <w:szCs w:val="24"/>
        </w:rPr>
        <w:t>истории исполнительского искусства</w:t>
      </w:r>
      <w:r w:rsidRPr="002E604E">
        <w:rPr>
          <w:color w:val="000000"/>
          <w:sz w:val="24"/>
          <w:szCs w:val="24"/>
        </w:rPr>
        <w:t xml:space="preserve"> в ее взаимодействии с жанром произведения и его стилем – как стилем конкретного композитора, так и стилем конкретной исторической эпохи или художественного направления;</w:t>
      </w:r>
    </w:p>
    <w:p w:rsidR="002E604E" w:rsidRPr="002E604E" w:rsidRDefault="002E604E" w:rsidP="002E604E">
      <w:pPr>
        <w:pStyle w:val="a9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E604E">
        <w:rPr>
          <w:color w:val="000000"/>
          <w:sz w:val="24"/>
          <w:szCs w:val="24"/>
        </w:rPr>
        <w:t xml:space="preserve">формирование у обучающихся </w:t>
      </w:r>
      <w:r w:rsidRPr="002E604E">
        <w:rPr>
          <w:sz w:val="24"/>
          <w:szCs w:val="24"/>
        </w:rPr>
        <w:t>представлений об основных деятелях исполнительского искусства на струнных инструментах</w:t>
      </w:r>
      <w:r w:rsidRPr="002E604E">
        <w:rPr>
          <w:color w:val="000000"/>
          <w:sz w:val="24"/>
          <w:szCs w:val="24"/>
        </w:rPr>
        <w:t>;</w:t>
      </w:r>
    </w:p>
    <w:p w:rsidR="002E604E" w:rsidRPr="002E604E" w:rsidRDefault="002E604E" w:rsidP="002E604E">
      <w:pPr>
        <w:pStyle w:val="a9"/>
        <w:numPr>
          <w:ilvl w:val="2"/>
          <w:numId w:val="5"/>
        </w:numPr>
        <w:jc w:val="both"/>
        <w:rPr>
          <w:sz w:val="24"/>
          <w:szCs w:val="24"/>
        </w:rPr>
      </w:pPr>
      <w:r w:rsidRPr="002E604E">
        <w:rPr>
          <w:sz w:val="24"/>
          <w:szCs w:val="24"/>
        </w:rPr>
        <w:t>формирование у обучающихся представления об эволюции конструкций и строения струнных инструментов;</w:t>
      </w:r>
    </w:p>
    <w:p w:rsidR="002E604E" w:rsidRPr="002E604E" w:rsidRDefault="002E604E" w:rsidP="002E604E">
      <w:pPr>
        <w:pStyle w:val="a9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E604E">
        <w:rPr>
          <w:color w:val="000000"/>
          <w:sz w:val="24"/>
          <w:szCs w:val="24"/>
        </w:rPr>
        <w:t xml:space="preserve">формирование у </w:t>
      </w:r>
      <w:proofErr w:type="gramStart"/>
      <w:r w:rsidRPr="002E604E">
        <w:rPr>
          <w:color w:val="000000"/>
          <w:sz w:val="24"/>
          <w:szCs w:val="24"/>
        </w:rPr>
        <w:t>обучающихся</w:t>
      </w:r>
      <w:proofErr w:type="gramEnd"/>
      <w:r w:rsidRPr="002E604E">
        <w:rPr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:rsidR="00252121" w:rsidRPr="00EF6C73" w:rsidRDefault="007E517A" w:rsidP="00D107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</w:t>
      </w:r>
      <w:proofErr w:type="gramStart"/>
      <w:r w:rsidRPr="00EF6C73">
        <w:rPr>
          <w:sz w:val="24"/>
          <w:szCs w:val="24"/>
        </w:rPr>
        <w:t>обучения по</w:t>
      </w:r>
      <w:proofErr w:type="gramEnd"/>
      <w:r w:rsidRPr="00EF6C73">
        <w:rPr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2E604E" w:rsidTr="002E604E">
        <w:trPr>
          <w:trHeight w:val="1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4E" w:rsidRPr="008772B9" w:rsidRDefault="008772B9" w:rsidP="008772B9">
            <w:bookmarkStart w:id="7" w:name="_3znysh7" w:colFirst="0" w:colLast="0"/>
            <w:bookmarkEnd w:id="7"/>
            <w:r>
              <w:lastRenderedPageBreak/>
              <w:t xml:space="preserve">ОПК-4. </w:t>
            </w:r>
            <w:r w:rsidRPr="003A39B4"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604E" w:rsidRPr="00E314B7" w:rsidRDefault="008772B9" w:rsidP="002E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ИД-ОПК-4.3. </w:t>
            </w:r>
            <w:r w:rsidRPr="003A39B4">
              <w:rPr>
                <w:color w:val="000000"/>
              </w:rPr>
              <w:t>Анализ современного состояния исполнительского искусства посредством сбора, обработки и систематизации информации на основе источников, соответствующих необходимому уровню актуальности</w:t>
            </w:r>
          </w:p>
        </w:tc>
      </w:tr>
      <w:tr w:rsidR="002E604E" w:rsidTr="0097646F">
        <w:trPr>
          <w:trHeight w:val="844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2E604E" w:rsidRDefault="0087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ОПК-7. </w:t>
            </w:r>
            <w:proofErr w:type="gramStart"/>
            <w:r w:rsidRPr="003A39B4">
              <w:t>Способен</w:t>
            </w:r>
            <w:proofErr w:type="gramEnd"/>
            <w:r w:rsidRPr="003A39B4"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04E" w:rsidRDefault="008772B9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ИД-ОПК-7.3. </w:t>
            </w:r>
            <w:r w:rsidRPr="003D5E6E">
              <w:t>Осмысление современных тенденций исполнительского искусства в контексте государственной политики РФ</w:t>
            </w:r>
          </w:p>
        </w:tc>
      </w:tr>
    </w:tbl>
    <w:p w:rsidR="00252121" w:rsidRPr="002D1834" w:rsidRDefault="007E517A">
      <w:pPr>
        <w:pStyle w:val="2"/>
      </w:pPr>
      <w:r>
        <w:t>Общая трудоёмкость учебной дисциплины по учебном</w:t>
      </w:r>
      <w:r w:rsidRPr="002D1834">
        <w:t>у плану составляет:</w:t>
      </w:r>
    </w:p>
    <w:tbl>
      <w:tblPr>
        <w:tblStyle w:val="a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Pr="002D1834" w:rsidRDefault="00E152F9">
            <w:pPr>
              <w:rPr>
                <w:i/>
              </w:rPr>
            </w:pPr>
            <w:r w:rsidRPr="002D1834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252121" w:rsidRPr="002D1834" w:rsidRDefault="002E60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252121" w:rsidRPr="002D1834" w:rsidRDefault="007E517A">
            <w:pPr>
              <w:jc w:val="center"/>
            </w:pPr>
            <w:proofErr w:type="spellStart"/>
            <w:r w:rsidRPr="002D1834">
              <w:rPr>
                <w:b/>
                <w:sz w:val="24"/>
                <w:szCs w:val="24"/>
              </w:rPr>
              <w:t>з.е</w:t>
            </w:r>
            <w:proofErr w:type="spellEnd"/>
            <w:r w:rsidRPr="002D18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2D1834" w:rsidRDefault="002E604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 w:rsidRPr="002D1834"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4A47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9C" w:rsidRDefault="0091139C">
      <w:r>
        <w:separator/>
      </w:r>
    </w:p>
  </w:endnote>
  <w:endnote w:type="continuationSeparator" w:id="0">
    <w:p w:rsidR="0091139C" w:rsidRDefault="0091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6742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9C" w:rsidRDefault="0091139C">
      <w:r>
        <w:separator/>
      </w:r>
    </w:p>
  </w:footnote>
  <w:footnote w:type="continuationSeparator" w:id="0">
    <w:p w:rsidR="0091139C" w:rsidRDefault="00911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6742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8772B9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hybridMultilevel"/>
    <w:tmpl w:val="C5340B54"/>
    <w:lvl w:ilvl="0" w:tplc="19BA4624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2F5EAE3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90DE2F0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292490D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DE4E36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CD0821AA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EBCC89F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D0A6164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DD12A34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21"/>
    <w:rsid w:val="00056B1C"/>
    <w:rsid w:val="000F5888"/>
    <w:rsid w:val="00145B41"/>
    <w:rsid w:val="001463E5"/>
    <w:rsid w:val="001F10A6"/>
    <w:rsid w:val="00207D2E"/>
    <w:rsid w:val="00252121"/>
    <w:rsid w:val="00277186"/>
    <w:rsid w:val="00283D6B"/>
    <w:rsid w:val="002B3559"/>
    <w:rsid w:val="002D1834"/>
    <w:rsid w:val="002D7AB0"/>
    <w:rsid w:val="002E604E"/>
    <w:rsid w:val="003041A4"/>
    <w:rsid w:val="00320E2A"/>
    <w:rsid w:val="003611CC"/>
    <w:rsid w:val="00387909"/>
    <w:rsid w:val="00456799"/>
    <w:rsid w:val="00467C92"/>
    <w:rsid w:val="004A4767"/>
    <w:rsid w:val="004B57F2"/>
    <w:rsid w:val="004E6B84"/>
    <w:rsid w:val="00530085"/>
    <w:rsid w:val="005D0AC1"/>
    <w:rsid w:val="00631FF8"/>
    <w:rsid w:val="00642CF5"/>
    <w:rsid w:val="00666B79"/>
    <w:rsid w:val="006742C4"/>
    <w:rsid w:val="006D30B4"/>
    <w:rsid w:val="006F61A6"/>
    <w:rsid w:val="00716BB6"/>
    <w:rsid w:val="00742A5A"/>
    <w:rsid w:val="007E517A"/>
    <w:rsid w:val="00870B88"/>
    <w:rsid w:val="008772B9"/>
    <w:rsid w:val="008C1364"/>
    <w:rsid w:val="0091139C"/>
    <w:rsid w:val="00917C30"/>
    <w:rsid w:val="009C3781"/>
    <w:rsid w:val="009C57EF"/>
    <w:rsid w:val="009D20BC"/>
    <w:rsid w:val="00A9208B"/>
    <w:rsid w:val="00AA3B10"/>
    <w:rsid w:val="00AD1483"/>
    <w:rsid w:val="00B21F97"/>
    <w:rsid w:val="00B22ACB"/>
    <w:rsid w:val="00B74F25"/>
    <w:rsid w:val="00C564FF"/>
    <w:rsid w:val="00CD33CC"/>
    <w:rsid w:val="00CE0B63"/>
    <w:rsid w:val="00CF1868"/>
    <w:rsid w:val="00D05080"/>
    <w:rsid w:val="00D10721"/>
    <w:rsid w:val="00D1510A"/>
    <w:rsid w:val="00D42860"/>
    <w:rsid w:val="00D60D61"/>
    <w:rsid w:val="00DD7CC3"/>
    <w:rsid w:val="00E152F9"/>
    <w:rsid w:val="00E308D2"/>
    <w:rsid w:val="00E314B7"/>
    <w:rsid w:val="00E703D2"/>
    <w:rsid w:val="00E87397"/>
    <w:rsid w:val="00EF6C73"/>
    <w:rsid w:val="00F41179"/>
    <w:rsid w:val="00F92894"/>
    <w:rsid w:val="00FC47CD"/>
    <w:rsid w:val="00FC521D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4767"/>
  </w:style>
  <w:style w:type="paragraph" w:styleId="1">
    <w:name w:val="heading 1"/>
    <w:basedOn w:val="a0"/>
    <w:next w:val="a0"/>
    <w:uiPriority w:val="9"/>
    <w:qFormat/>
    <w:rsid w:val="004A4767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uiPriority w:val="9"/>
    <w:unhideWhenUsed/>
    <w:qFormat/>
    <w:rsid w:val="004A4767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rsid w:val="004A4767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4A4767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4A4767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4A4767"/>
    <w:pPr>
      <w:keepNext/>
      <w:jc w:val="center"/>
      <w:outlineLvl w:val="5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A47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4A4767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0"/>
    <w:next w:val="a0"/>
    <w:uiPriority w:val="11"/>
    <w:qFormat/>
    <w:rsid w:val="004A47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4A47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A47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A47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D60D61"/>
    <w:pPr>
      <w:ind w:left="720"/>
      <w:contextualSpacing/>
    </w:pPr>
  </w:style>
  <w:style w:type="table" w:styleId="ab">
    <w:name w:val="Table Grid"/>
    <w:basedOn w:val="a2"/>
    <w:uiPriority w:val="39"/>
    <w:rsid w:val="00D6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EF6C73"/>
    <w:rPr>
      <w:sz w:val="28"/>
      <w:szCs w:val="28"/>
    </w:rPr>
  </w:style>
  <w:style w:type="paragraph" w:styleId="a">
    <w:name w:val="Block Text"/>
    <w:basedOn w:val="a0"/>
    <w:rsid w:val="00D10721"/>
    <w:pPr>
      <w:numPr>
        <w:numId w:val="4"/>
      </w:numPr>
      <w:ind w:right="201"/>
      <w:jc w:val="both"/>
    </w:pPr>
    <w:rPr>
      <w:sz w:val="28"/>
      <w:szCs w:val="24"/>
    </w:rPr>
  </w:style>
  <w:style w:type="paragraph" w:styleId="ac">
    <w:name w:val="header"/>
    <w:basedOn w:val="a0"/>
    <w:link w:val="ad"/>
    <w:uiPriority w:val="99"/>
    <w:semiHidden/>
    <w:unhideWhenUsed/>
    <w:rsid w:val="00D107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10721"/>
  </w:style>
  <w:style w:type="character" w:customStyle="1" w:styleId="aa">
    <w:name w:val="Абзац списка Знак"/>
    <w:link w:val="a9"/>
    <w:uiPriority w:val="34"/>
    <w:locked/>
    <w:rsid w:val="00D10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5</cp:revision>
  <dcterms:created xsi:type="dcterms:W3CDTF">2022-02-19T12:24:00Z</dcterms:created>
  <dcterms:modified xsi:type="dcterms:W3CDTF">2022-02-20T10:00:00Z</dcterms:modified>
</cp:coreProperties>
</file>