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20"/>
        <w:gridCol w:w="1350"/>
        <w:gridCol w:w="217"/>
        <w:gridCol w:w="4992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5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bottom"/>
          </w:tcPr>
          <w:p w14:paraId="2ADF0A95" w14:textId="24F99C41" w:rsidR="00E05948" w:rsidRPr="00C258B0" w:rsidRDefault="00F9275B" w:rsidP="00B51943">
            <w:pPr>
              <w:jc w:val="center"/>
              <w:rPr>
                <w:b/>
                <w:sz w:val="26"/>
                <w:szCs w:val="26"/>
              </w:rPr>
            </w:pPr>
            <w:r w:rsidRPr="00F9275B">
              <w:rPr>
                <w:b/>
                <w:i/>
                <w:sz w:val="26"/>
                <w:szCs w:val="26"/>
              </w:rPr>
              <w:t>Основы государственной культурной политики</w:t>
            </w:r>
          </w:p>
        </w:tc>
      </w:tr>
      <w:tr w:rsidR="00D1678A" w:rsidRPr="000743F9" w14:paraId="63E7358B" w14:textId="77777777" w:rsidTr="002321D3">
        <w:trPr>
          <w:trHeight w:val="567"/>
        </w:trPr>
        <w:tc>
          <w:tcPr>
            <w:tcW w:w="3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6E5A58E" w:rsidR="00D1678A" w:rsidRPr="000743F9" w:rsidRDefault="006B707A" w:rsidP="00122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2321D3">
        <w:trPr>
          <w:trHeight w:val="567"/>
        </w:trPr>
        <w:tc>
          <w:tcPr>
            <w:tcW w:w="3310" w:type="dxa"/>
            <w:shd w:val="clear" w:color="auto" w:fill="auto"/>
          </w:tcPr>
          <w:p w14:paraId="37FE0BA9" w14:textId="62078F36" w:rsidR="00D1678A" w:rsidRPr="000743F9" w:rsidRDefault="00D1678A" w:rsidP="00A55E8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shd w:val="clear" w:color="auto" w:fill="auto"/>
          </w:tcPr>
          <w:p w14:paraId="7165797A" w14:textId="62FEBF8E" w:rsidR="00D1678A" w:rsidRPr="00122B18" w:rsidRDefault="00D1678A" w:rsidP="00E65356">
            <w:pPr>
              <w:rPr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14:paraId="12F27449" w14:textId="4E4D3160" w:rsidR="00D1678A" w:rsidRPr="00122B18" w:rsidRDefault="00D1678A" w:rsidP="00653F77">
            <w:pPr>
              <w:rPr>
                <w:sz w:val="24"/>
                <w:szCs w:val="24"/>
              </w:rPr>
            </w:pPr>
          </w:p>
        </w:tc>
      </w:tr>
      <w:tr w:rsidR="002321D3" w14:paraId="0F96F7D0" w14:textId="77777777" w:rsidTr="002321D3">
        <w:trPr>
          <w:trHeight w:val="567"/>
        </w:trPr>
        <w:tc>
          <w:tcPr>
            <w:tcW w:w="3330" w:type="dxa"/>
            <w:gridSpan w:val="2"/>
            <w:hideMark/>
          </w:tcPr>
          <w:p w14:paraId="14B40265" w14:textId="77777777" w:rsidR="002321D3" w:rsidRDefault="002321D3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Направление </w:t>
            </w:r>
          </w:p>
        </w:tc>
        <w:tc>
          <w:tcPr>
            <w:tcW w:w="1350" w:type="dxa"/>
            <w:hideMark/>
          </w:tcPr>
          <w:p w14:paraId="58CC92CA" w14:textId="77777777" w:rsidR="002321D3" w:rsidRDefault="002321D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5209" w:type="dxa"/>
            <w:gridSpan w:val="2"/>
            <w:hideMark/>
          </w:tcPr>
          <w:p w14:paraId="3B282EC4" w14:textId="19DFCA41" w:rsidR="002321D3" w:rsidRDefault="002321D3" w:rsidP="006B707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</w:t>
            </w:r>
            <w:r w:rsidR="00374F35" w:rsidRPr="00374F35">
              <w:rPr>
                <w:sz w:val="26"/>
                <w:szCs w:val="26"/>
                <w:lang w:eastAsia="en-US"/>
              </w:rPr>
              <w:t>53.03.02 Музыкально-инструментальное искусство</w:t>
            </w:r>
          </w:p>
        </w:tc>
      </w:tr>
      <w:tr w:rsidR="002321D3" w14:paraId="1AD2268B" w14:textId="77777777" w:rsidTr="002321D3">
        <w:trPr>
          <w:trHeight w:val="567"/>
        </w:trPr>
        <w:tc>
          <w:tcPr>
            <w:tcW w:w="3330" w:type="dxa"/>
            <w:gridSpan w:val="2"/>
            <w:hideMark/>
          </w:tcPr>
          <w:p w14:paraId="2DAD9B8A" w14:textId="77777777" w:rsidR="002321D3" w:rsidRDefault="002321D3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Направленность </w:t>
            </w:r>
          </w:p>
        </w:tc>
        <w:tc>
          <w:tcPr>
            <w:tcW w:w="6559" w:type="dxa"/>
            <w:gridSpan w:val="3"/>
            <w:hideMark/>
          </w:tcPr>
          <w:p w14:paraId="7834C0B7" w14:textId="5FF6F8C0" w:rsidR="002321D3" w:rsidRDefault="002321D3" w:rsidP="006B707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</w:t>
            </w:r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337A4C" w:rsidRPr="00337A4C">
              <w:rPr>
                <w:i/>
                <w:sz w:val="26"/>
                <w:szCs w:val="26"/>
                <w:lang w:eastAsia="en-US"/>
              </w:rPr>
              <w:t>Оркестровые струнные инструменты</w:t>
            </w:r>
            <w:bookmarkStart w:id="6" w:name="_GoBack"/>
            <w:bookmarkEnd w:id="6"/>
          </w:p>
        </w:tc>
      </w:tr>
      <w:tr w:rsidR="00D1678A" w:rsidRPr="000743F9" w14:paraId="1269E1FA" w14:textId="77777777" w:rsidTr="002321D3">
        <w:trPr>
          <w:trHeight w:val="567"/>
        </w:trPr>
        <w:tc>
          <w:tcPr>
            <w:tcW w:w="3310" w:type="dxa"/>
            <w:shd w:val="clear" w:color="auto" w:fill="auto"/>
          </w:tcPr>
          <w:p w14:paraId="712E4F63" w14:textId="1ABCF247" w:rsidR="00D1678A" w:rsidRPr="000743F9" w:rsidRDefault="00D1678A" w:rsidP="00A55E81">
            <w:pPr>
              <w:rPr>
                <w:sz w:val="24"/>
                <w:szCs w:val="24"/>
              </w:rPr>
            </w:pPr>
          </w:p>
        </w:tc>
        <w:tc>
          <w:tcPr>
            <w:tcW w:w="6579" w:type="dxa"/>
            <w:gridSpan w:val="4"/>
            <w:shd w:val="clear" w:color="auto" w:fill="auto"/>
          </w:tcPr>
          <w:p w14:paraId="445729C3" w14:textId="3E749D22" w:rsidR="00D1678A" w:rsidRPr="00122B18" w:rsidRDefault="00D1678A" w:rsidP="00122B18">
            <w:pPr>
              <w:rPr>
                <w:sz w:val="24"/>
                <w:szCs w:val="24"/>
              </w:rPr>
            </w:pPr>
          </w:p>
        </w:tc>
      </w:tr>
      <w:tr w:rsidR="00D1678A" w:rsidRPr="000743F9" w14:paraId="36E254F3" w14:textId="77777777" w:rsidTr="002321D3">
        <w:trPr>
          <w:trHeight w:val="567"/>
        </w:trPr>
        <w:tc>
          <w:tcPr>
            <w:tcW w:w="331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79" w:type="dxa"/>
            <w:gridSpan w:val="4"/>
            <w:shd w:val="clear" w:color="auto" w:fill="auto"/>
            <w:vAlign w:val="center"/>
          </w:tcPr>
          <w:p w14:paraId="7052E32E" w14:textId="439AA32B" w:rsidR="00D1678A" w:rsidRPr="000743F9" w:rsidRDefault="006B707A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2321D3">
        <w:trPr>
          <w:trHeight w:val="567"/>
        </w:trPr>
        <w:tc>
          <w:tcPr>
            <w:tcW w:w="331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79" w:type="dxa"/>
            <w:gridSpan w:val="4"/>
            <w:shd w:val="clear" w:color="auto" w:fill="auto"/>
            <w:vAlign w:val="bottom"/>
          </w:tcPr>
          <w:p w14:paraId="24E159F0" w14:textId="4CB29AE3" w:rsidR="00D1678A" w:rsidRPr="000743F9" w:rsidRDefault="00653F77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CB6E388" w:rsidR="004E4C46" w:rsidRDefault="005E642D" w:rsidP="00C109A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F9275B" w:rsidRPr="00F9275B">
        <w:rPr>
          <w:b/>
          <w:i/>
          <w:sz w:val="24"/>
          <w:szCs w:val="24"/>
        </w:rPr>
        <w:t>Основы государственной культурной политики</w:t>
      </w:r>
      <w:r w:rsidRPr="00494E1D">
        <w:rPr>
          <w:i/>
          <w:sz w:val="24"/>
          <w:szCs w:val="24"/>
        </w:rPr>
        <w:t>»</w:t>
      </w:r>
      <w:r w:rsidR="00122B1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204C01">
        <w:rPr>
          <w:i/>
          <w:sz w:val="24"/>
          <w:szCs w:val="24"/>
        </w:rPr>
        <w:t>пятом</w:t>
      </w:r>
      <w:r w:rsidR="00C109A5">
        <w:rPr>
          <w:i/>
          <w:sz w:val="24"/>
          <w:szCs w:val="24"/>
        </w:rPr>
        <w:t xml:space="preserve"> </w:t>
      </w:r>
      <w:r w:rsidR="004E4C46" w:rsidRPr="005E642D">
        <w:rPr>
          <w:i/>
          <w:sz w:val="24"/>
          <w:szCs w:val="24"/>
        </w:rPr>
        <w:t>семестре.</w:t>
      </w: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3981CBA9" w:rsidR="00122B18" w:rsidRPr="00122B18" w:rsidRDefault="00122B18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зачет 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122B18">
        <w:t xml:space="preserve"> </w:t>
      </w:r>
      <w:r w:rsidRPr="007B449A">
        <w:t>в структуре ОПОП</w:t>
      </w:r>
    </w:p>
    <w:p w14:paraId="7920E654" w14:textId="2E05274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22B18">
        <w:rPr>
          <w:sz w:val="24"/>
          <w:szCs w:val="24"/>
        </w:rPr>
        <w:t xml:space="preserve">Предпринимательское право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122B18">
        <w:rPr>
          <w:i/>
          <w:sz w:val="24"/>
          <w:szCs w:val="24"/>
        </w:rPr>
        <w:t>.</w:t>
      </w:r>
    </w:p>
    <w:p w14:paraId="45946C07" w14:textId="77777777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7FE70066" w14:textId="0FD79083" w:rsidR="00542B3F" w:rsidRPr="00653F77" w:rsidRDefault="00542B3F" w:rsidP="00EA4B7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 xml:space="preserve">Целями освоения </w:t>
      </w:r>
      <w:r w:rsidRPr="00653F77">
        <w:rPr>
          <w:rFonts w:eastAsia="Times New Roman"/>
          <w:i/>
          <w:sz w:val="24"/>
          <w:szCs w:val="24"/>
        </w:rPr>
        <w:t>дисциплины «</w:t>
      </w:r>
      <w:r w:rsidR="00653F77" w:rsidRPr="00653F77">
        <w:rPr>
          <w:rFonts w:eastAsia="Times New Roman"/>
          <w:i/>
          <w:sz w:val="24"/>
          <w:szCs w:val="24"/>
        </w:rPr>
        <w:t>Основы правоведения и антикоррупционная политика</w:t>
      </w:r>
      <w:r w:rsidRPr="00653F77">
        <w:rPr>
          <w:rFonts w:eastAsia="Times New Roman"/>
          <w:i/>
          <w:sz w:val="24"/>
          <w:szCs w:val="24"/>
        </w:rPr>
        <w:t>» является:</w:t>
      </w:r>
    </w:p>
    <w:p w14:paraId="3AB9632A" w14:textId="77777777" w:rsidR="00F9275B" w:rsidRPr="00CC6B4A" w:rsidRDefault="00F9275B" w:rsidP="00F9275B">
      <w:pPr>
        <w:spacing w:before="168" w:after="168" w:line="330" w:lineRule="atLeast"/>
        <w:ind w:firstLine="750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CC6B4A">
        <w:rPr>
          <w:rFonts w:eastAsia="Times New Roman"/>
          <w:i/>
          <w:iCs/>
          <w:color w:val="000000"/>
          <w:sz w:val="24"/>
          <w:szCs w:val="24"/>
        </w:rPr>
        <w:t>постижение социальной роли культуры, гуманитарной сферы в формировании гармонично развитой личности, в решении задач развития гражданского общества и укрепления единства народов Российской Федерации.</w:t>
      </w:r>
    </w:p>
    <w:p w14:paraId="751E0D1C" w14:textId="77777777" w:rsidR="00F9275B" w:rsidRPr="002A2372" w:rsidRDefault="00F9275B" w:rsidP="00F9275B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 обучающихся компетенций, установлен</w:t>
      </w:r>
      <w:r>
        <w:rPr>
          <w:rFonts w:eastAsia="Times New Roman"/>
          <w:i/>
          <w:iCs/>
          <w:sz w:val="24"/>
          <w:szCs w:val="24"/>
        </w:rPr>
        <w:t>н</w:t>
      </w:r>
      <w:r w:rsidRPr="002A2372">
        <w:rPr>
          <w:rFonts w:eastAsia="Times New Roman"/>
          <w:i/>
          <w:iCs/>
          <w:sz w:val="24"/>
          <w:szCs w:val="24"/>
        </w:rPr>
        <w:t xml:space="preserve">ых образовательной программой в соответствии с ФГОС </w:t>
      </w:r>
      <w:proofErr w:type="gramStart"/>
      <w:r w:rsidRPr="002A2372">
        <w:rPr>
          <w:rFonts w:eastAsia="Times New Roman"/>
          <w:i/>
          <w:iCs/>
          <w:sz w:val="24"/>
          <w:szCs w:val="24"/>
        </w:rPr>
        <w:t>ВО</w:t>
      </w:r>
      <w:proofErr w:type="gramEnd"/>
      <w:r w:rsidRPr="002A2372">
        <w:rPr>
          <w:rFonts w:eastAsia="Times New Roman"/>
          <w:i/>
          <w:iCs/>
          <w:sz w:val="24"/>
          <w:szCs w:val="24"/>
        </w:rPr>
        <w:t xml:space="preserve"> по данной дисциплине; </w:t>
      </w:r>
    </w:p>
    <w:p w14:paraId="1CE9D69F" w14:textId="77777777" w:rsidR="00F9275B" w:rsidRPr="002A2372" w:rsidRDefault="00F9275B" w:rsidP="00F9275B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</w:t>
      </w:r>
      <w:proofErr w:type="gramStart"/>
      <w:r w:rsidRPr="002A2372">
        <w:rPr>
          <w:i/>
          <w:iCs/>
          <w:color w:val="333333"/>
          <w:sz w:val="24"/>
          <w:szCs w:val="24"/>
        </w:rPr>
        <w:t>обучения по</w:t>
      </w:r>
      <w:proofErr w:type="gramEnd"/>
      <w:r w:rsidRPr="002A2372">
        <w:rPr>
          <w:i/>
          <w:iCs/>
          <w:color w:val="333333"/>
          <w:sz w:val="24"/>
          <w:szCs w:val="24"/>
        </w:rPr>
        <w:t xml:space="preserve"> учебной дисциплине «</w:t>
      </w:r>
      <w:r w:rsidRPr="00CC6B4A">
        <w:rPr>
          <w:i/>
          <w:iCs/>
          <w:color w:val="333333"/>
          <w:sz w:val="24"/>
          <w:szCs w:val="24"/>
        </w:rPr>
        <w:t>Основы государственной культурной политики</w:t>
      </w:r>
      <w:r w:rsidRPr="002A2372">
        <w:rPr>
          <w:i/>
          <w:iCs/>
          <w:color w:val="333333"/>
          <w:sz w:val="24"/>
          <w:szCs w:val="24"/>
        </w:rPr>
        <w:t xml:space="preserve">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5BBFF164" w14:textId="295519D6" w:rsidR="00542B3F" w:rsidRPr="00542B3F" w:rsidRDefault="00542B3F" w:rsidP="00542B3F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</w:t>
      </w:r>
      <w:proofErr w:type="gramStart"/>
      <w:r w:rsidRPr="002A2372">
        <w:rPr>
          <w:i/>
          <w:iCs/>
          <w:color w:val="333333"/>
          <w:sz w:val="24"/>
          <w:szCs w:val="24"/>
        </w:rPr>
        <w:t>обучения по</w:t>
      </w:r>
      <w:proofErr w:type="gramEnd"/>
      <w:r w:rsidRPr="002A2372">
        <w:rPr>
          <w:i/>
          <w:iCs/>
          <w:color w:val="333333"/>
          <w:sz w:val="24"/>
          <w:szCs w:val="24"/>
        </w:rPr>
        <w:t xml:space="preserve"> учебной дисциплине «</w:t>
      </w:r>
      <w:r w:rsidR="00F9275B" w:rsidRPr="00F9275B">
        <w:rPr>
          <w:b/>
          <w:i/>
          <w:iCs/>
          <w:color w:val="333333"/>
          <w:sz w:val="24"/>
          <w:szCs w:val="24"/>
        </w:rPr>
        <w:t>Основы государственной культурной политики</w:t>
      </w:r>
      <w:r w:rsidRPr="002A2372">
        <w:rPr>
          <w:i/>
          <w:iCs/>
          <w:color w:val="333333"/>
          <w:sz w:val="24"/>
          <w:szCs w:val="24"/>
        </w:rPr>
        <w:t xml:space="preserve">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0D424F74" w14:textId="77777777" w:rsidR="00542B3F" w:rsidRPr="002A2372" w:rsidRDefault="00542B3F" w:rsidP="00542B3F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</w:p>
    <w:tbl>
      <w:tblPr>
        <w:tblW w:w="5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</w:tblGrid>
      <w:tr w:rsidR="00F9275B" w:rsidRPr="00F9275B" w14:paraId="50B03BBF" w14:textId="77777777" w:rsidTr="00F9275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F2D060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b/>
                <w:i/>
                <w:iCs/>
                <w:sz w:val="24"/>
                <w:szCs w:val="24"/>
              </w:rPr>
            </w:pPr>
            <w:r w:rsidRPr="00F9275B">
              <w:rPr>
                <w:b/>
                <w:i/>
                <w:iCs/>
                <w:sz w:val="24"/>
                <w:szCs w:val="24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30A573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b/>
                <w:i/>
                <w:iCs/>
                <w:sz w:val="24"/>
                <w:szCs w:val="24"/>
              </w:rPr>
            </w:pPr>
            <w:r w:rsidRPr="00F9275B">
              <w:rPr>
                <w:b/>
                <w:i/>
                <w:iCs/>
                <w:sz w:val="24"/>
                <w:szCs w:val="24"/>
              </w:rPr>
              <w:t>Код и наименование индикатора</w:t>
            </w:r>
          </w:p>
          <w:p w14:paraId="5E481DEB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b/>
                <w:i/>
                <w:iCs/>
                <w:sz w:val="24"/>
                <w:szCs w:val="24"/>
              </w:rPr>
            </w:pPr>
            <w:r w:rsidRPr="00F9275B">
              <w:rPr>
                <w:b/>
                <w:i/>
                <w:iCs/>
                <w:sz w:val="24"/>
                <w:szCs w:val="24"/>
              </w:rPr>
              <w:t>достижения компетенции</w:t>
            </w:r>
          </w:p>
        </w:tc>
      </w:tr>
      <w:tr w:rsidR="00F9275B" w:rsidRPr="00F9275B" w14:paraId="16CF6FCF" w14:textId="77777777" w:rsidTr="00F9275B">
        <w:trPr>
          <w:trHeight w:val="7356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0EB73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9275B">
              <w:rPr>
                <w:i/>
                <w:iCs/>
                <w:sz w:val="24"/>
                <w:szCs w:val="24"/>
              </w:rPr>
              <w:t>ОПК-7</w:t>
            </w:r>
          </w:p>
          <w:p w14:paraId="1C85652F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proofErr w:type="gramStart"/>
            <w:r w:rsidRPr="00F9275B">
              <w:rPr>
                <w:i/>
                <w:iCs/>
                <w:sz w:val="24"/>
                <w:szCs w:val="24"/>
              </w:rPr>
              <w:t>Способен</w:t>
            </w:r>
            <w:proofErr w:type="gramEnd"/>
            <w:r w:rsidRPr="00F9275B">
              <w:rPr>
                <w:i/>
                <w:iCs/>
                <w:sz w:val="24"/>
                <w:szCs w:val="24"/>
              </w:rPr>
              <w:t xml:space="preserve"> ориентироваться в проблематике современной государственной культурной политики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77DB6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9275B">
              <w:rPr>
                <w:i/>
                <w:iCs/>
                <w:sz w:val="24"/>
                <w:szCs w:val="24"/>
              </w:rPr>
              <w:t>ИД-ОПК-7.1</w:t>
            </w:r>
          </w:p>
          <w:p w14:paraId="1CEE8D74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9275B">
              <w:rPr>
                <w:i/>
                <w:iCs/>
                <w:sz w:val="24"/>
                <w:szCs w:val="24"/>
              </w:rPr>
              <w:t xml:space="preserve">Знание нормативных актов РФ, регламентирующих профессиональную деятельность в сфере культуры, направления </w:t>
            </w:r>
            <w:proofErr w:type="spellStart"/>
            <w:r w:rsidRPr="00F9275B">
              <w:rPr>
                <w:i/>
                <w:iCs/>
                <w:sz w:val="24"/>
                <w:szCs w:val="24"/>
              </w:rPr>
              <w:t>культуроохраннои</w:t>
            </w:r>
            <w:proofErr w:type="spellEnd"/>
            <w:r w:rsidRPr="00F9275B">
              <w:rPr>
                <w:i/>
                <w:iCs/>
                <w:sz w:val="24"/>
                <w:szCs w:val="24"/>
              </w:rPr>
              <w:t xml:space="preserve">̆ деятельности и механизмы формирования культуры личности; </w:t>
            </w:r>
          </w:p>
          <w:p w14:paraId="06B568EC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9275B">
              <w:rPr>
                <w:i/>
                <w:iCs/>
                <w:sz w:val="24"/>
                <w:szCs w:val="24"/>
              </w:rPr>
              <w:t>ИД-ОПК-7.2</w:t>
            </w:r>
          </w:p>
          <w:p w14:paraId="7886C7AC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9275B">
              <w:rPr>
                <w:i/>
                <w:iCs/>
                <w:sz w:val="24"/>
                <w:szCs w:val="24"/>
              </w:rPr>
              <w:t>Использование приемов информационно-описательной̆ деятельности, систематизации данных, структурированного описания предметной̆ области.</w:t>
            </w:r>
          </w:p>
          <w:p w14:paraId="65A71C8D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9275B">
              <w:rPr>
                <w:i/>
                <w:iCs/>
                <w:sz w:val="24"/>
                <w:szCs w:val="24"/>
              </w:rPr>
              <w:t>ИД-ОПК-7.3</w:t>
            </w:r>
          </w:p>
          <w:p w14:paraId="56FF2BDB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F9275B">
              <w:rPr>
                <w:i/>
                <w:iCs/>
                <w:sz w:val="24"/>
                <w:szCs w:val="24"/>
              </w:rPr>
              <w:t>Осмысление современных тенденций исполнительского искусства в контексте государственной политики РФ</w:t>
            </w:r>
          </w:p>
          <w:p w14:paraId="16425A36" w14:textId="77777777" w:rsidR="00F9275B" w:rsidRPr="00F9275B" w:rsidRDefault="00F9275B" w:rsidP="00F9275B">
            <w:pPr>
              <w:pStyle w:val="af0"/>
              <w:numPr>
                <w:ilvl w:val="3"/>
                <w:numId w:val="6"/>
              </w:num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1D59AEBC" w14:textId="77777777" w:rsidR="00204C01" w:rsidRPr="002A2372" w:rsidRDefault="00204C01" w:rsidP="00204C01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</w:p>
    <w:p w14:paraId="0419DB3F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6EFCC006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53E596C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00A4932F" w:rsidR="007B65C7" w:rsidRPr="00342AAE" w:rsidRDefault="007B65C7" w:rsidP="00653F77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653F77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61B61381" w14:textId="5ADEC2CB" w:rsidR="007B65C7" w:rsidRPr="0004140F" w:rsidRDefault="00C109A5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754AF81" w:rsidR="007B65C7" w:rsidRPr="0004140F" w:rsidRDefault="00C109A5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A4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4C01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1D3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37A4C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4F35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96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B3F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3F77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707A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535E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0F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DD5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09A5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8DF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5356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275B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F2F1-1C3C-4D5F-9CF1-B1FAF646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25</cp:revision>
  <cp:lastPrinted>2021-05-14T12:22:00Z</cp:lastPrinted>
  <dcterms:created xsi:type="dcterms:W3CDTF">2021-03-30T07:12:00Z</dcterms:created>
  <dcterms:modified xsi:type="dcterms:W3CDTF">2022-02-21T13:35:00Z</dcterms:modified>
</cp:coreProperties>
</file>