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4" w:rsidRDefault="005D23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5D2304">
        <w:trPr>
          <w:trHeight w:val="567"/>
        </w:trPr>
        <w:tc>
          <w:tcPr>
            <w:tcW w:w="9889" w:type="dxa"/>
            <w:gridSpan w:val="3"/>
            <w:vAlign w:val="center"/>
          </w:tcPr>
          <w:p w:rsidR="005D2304" w:rsidRDefault="00B642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D2304" w:rsidRPr="00A33B3C" w:rsidRDefault="00B642F0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A33B3C">
              <w:rPr>
                <w:b/>
                <w:sz w:val="26"/>
                <w:szCs w:val="26"/>
              </w:rPr>
              <w:t>УЧ</w:t>
            </w:r>
            <w:r w:rsidR="00A33B3C" w:rsidRPr="00A33B3C">
              <w:rPr>
                <w:b/>
                <w:sz w:val="26"/>
                <w:szCs w:val="26"/>
              </w:rPr>
              <w:t>ЕБНОЙ ДИСЦИПЛИНЫ</w:t>
            </w:r>
          </w:p>
        </w:tc>
      </w:tr>
      <w:tr w:rsidR="005D230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D2304" w:rsidRDefault="00B642F0" w:rsidP="00A33B3C">
            <w:pPr>
              <w:jc w:val="center"/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>Специаль</w:t>
            </w:r>
            <w:r w:rsidR="00A33B3C">
              <w:rPr>
                <w:b/>
                <w:sz w:val="26"/>
                <w:szCs w:val="26"/>
              </w:rPr>
              <w:t>ность</w:t>
            </w:r>
          </w:p>
        </w:tc>
      </w:tr>
      <w:tr w:rsidR="005D230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304" w:rsidRDefault="00B642F0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304" w:rsidRDefault="005075A7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</w:tcPr>
          <w:p w:rsidR="007D5DB6" w:rsidRDefault="007D5DB6">
            <w:pPr>
              <w:rPr>
                <w:sz w:val="24"/>
                <w:szCs w:val="24"/>
              </w:rPr>
            </w:pPr>
          </w:p>
          <w:p w:rsidR="005D2304" w:rsidRDefault="0050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304" w:rsidRDefault="00B642F0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5075A7">
              <w:rPr>
                <w:sz w:val="26"/>
                <w:szCs w:val="26"/>
              </w:rPr>
              <w:t>3</w:t>
            </w:r>
            <w:r w:rsidR="00A33B3C">
              <w:rPr>
                <w:sz w:val="26"/>
                <w:szCs w:val="26"/>
              </w:rPr>
              <w:t>.0</w:t>
            </w:r>
            <w:r w:rsidR="005075A7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D2304" w:rsidRDefault="005075A7" w:rsidP="005075A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5D2304">
        <w:trPr>
          <w:trHeight w:val="56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304" w:rsidRDefault="005075A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D2304" w:rsidRDefault="005075A7">
            <w:pPr>
              <w:spacing w:before="240" w:after="240"/>
            </w:pPr>
            <w:r>
              <w:rPr>
                <w:sz w:val="24"/>
                <w:szCs w:val="24"/>
              </w:rPr>
              <w:t>Оркестровые</w:t>
            </w:r>
            <w:r w:rsidR="007D5DB6">
              <w:rPr>
                <w:sz w:val="24"/>
                <w:szCs w:val="24"/>
              </w:rPr>
              <w:t xml:space="preserve"> струнные инструменты</w:t>
            </w:r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</w:tcPr>
          <w:p w:rsidR="005D2304" w:rsidRDefault="00B6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D2304" w:rsidRDefault="0050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D2304" w:rsidRDefault="00A3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B642F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D2304" w:rsidRDefault="00B6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5D2304" w:rsidRDefault="005D23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>
        <w:rPr>
          <w:rFonts w:eastAsia="Times New Roman"/>
          <w:i/>
          <w:color w:val="000000"/>
          <w:sz w:val="24"/>
          <w:szCs w:val="24"/>
        </w:rPr>
        <w:t>«</w:t>
      </w:r>
      <w:r>
        <w:rPr>
          <w:sz w:val="26"/>
          <w:szCs w:val="26"/>
        </w:rPr>
        <w:t>Специальн</w:t>
      </w:r>
      <w:r w:rsidR="00A33B3C">
        <w:rPr>
          <w:sz w:val="26"/>
          <w:szCs w:val="26"/>
        </w:rPr>
        <w:t>ость</w:t>
      </w:r>
      <w:r>
        <w:rPr>
          <w:rFonts w:eastAsia="Times New Roman"/>
          <w:i/>
          <w:color w:val="000000"/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 xml:space="preserve">изучается </w:t>
      </w:r>
      <w:r w:rsidR="00A33B3C">
        <w:rPr>
          <w:color w:val="000000"/>
          <w:sz w:val="24"/>
          <w:szCs w:val="24"/>
        </w:rPr>
        <w:t>в первом, втором, третьем, четвёртом, пятом, шестом, седьмом, восьмом</w:t>
      </w:r>
      <w:r w:rsidR="005075A7">
        <w:rPr>
          <w:color w:val="000000"/>
          <w:sz w:val="24"/>
          <w:szCs w:val="24"/>
        </w:rPr>
        <w:t xml:space="preserve"> </w:t>
      </w:r>
      <w:r w:rsidR="00A33B3C">
        <w:rPr>
          <w:color w:val="000000"/>
          <w:sz w:val="24"/>
          <w:szCs w:val="24"/>
        </w:rPr>
        <w:t>семестрах.</w:t>
      </w:r>
      <w:proofErr w:type="gramEnd"/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– не </w:t>
      </w:r>
      <w:r>
        <w:rPr>
          <w:sz w:val="24"/>
          <w:szCs w:val="24"/>
        </w:rPr>
        <w:t>предусмотрена</w:t>
      </w:r>
    </w:p>
    <w:p w:rsidR="005D2304" w:rsidRPr="007D5DB6" w:rsidRDefault="00B642F0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 w:rsidRPr="007D5DB6">
        <w:rPr>
          <w:sz w:val="24"/>
          <w:szCs w:val="24"/>
        </w:rPr>
        <w:t>Форма промежуточной аттестации</w:t>
      </w:r>
    </w:p>
    <w:p w:rsidR="005D2304" w:rsidRPr="007D5DB6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7D5DB6">
        <w:rPr>
          <w:sz w:val="24"/>
          <w:szCs w:val="24"/>
        </w:rPr>
        <w:t>экзамен</w:t>
      </w:r>
    </w:p>
    <w:p w:rsidR="005D2304" w:rsidRPr="007D5DB6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7D5DB6">
        <w:rPr>
          <w:sz w:val="24"/>
          <w:szCs w:val="24"/>
        </w:rPr>
        <w:t>Место учебной дисциплины (модуля) в структуре ОПОП</w:t>
      </w:r>
    </w:p>
    <w:p w:rsidR="005D2304" w:rsidRPr="007D5DB6" w:rsidRDefault="00A33B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7D5DB6">
        <w:rPr>
          <w:rFonts w:eastAsia="Times New Roman"/>
          <w:color w:val="000000"/>
          <w:sz w:val="24"/>
          <w:szCs w:val="24"/>
        </w:rPr>
        <w:t>Учебная дисциплина</w:t>
      </w:r>
      <w:r w:rsidR="00B642F0" w:rsidRPr="007D5DB6">
        <w:rPr>
          <w:rFonts w:eastAsia="Times New Roman"/>
          <w:color w:val="000000"/>
          <w:sz w:val="24"/>
          <w:szCs w:val="24"/>
        </w:rPr>
        <w:t xml:space="preserve"> </w:t>
      </w:r>
      <w:r w:rsidR="00B642F0" w:rsidRPr="007D5DB6">
        <w:rPr>
          <w:sz w:val="24"/>
          <w:szCs w:val="24"/>
        </w:rPr>
        <w:t>Специальн</w:t>
      </w:r>
      <w:r w:rsidRPr="007D5DB6">
        <w:rPr>
          <w:sz w:val="24"/>
          <w:szCs w:val="24"/>
        </w:rPr>
        <w:t>ость</w:t>
      </w:r>
      <w:r w:rsidRPr="007D5DB6">
        <w:rPr>
          <w:color w:val="000000"/>
          <w:sz w:val="24"/>
          <w:szCs w:val="24"/>
        </w:rPr>
        <w:t xml:space="preserve"> относится к обязательной части программы.</w:t>
      </w:r>
    </w:p>
    <w:p w:rsidR="005D2304" w:rsidRPr="007D5DB6" w:rsidRDefault="005D23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5D2304" w:rsidRDefault="00B642F0">
      <w:pPr>
        <w:pStyle w:val="2"/>
        <w:numPr>
          <w:ilvl w:val="1"/>
          <w:numId w:val="1"/>
        </w:numPr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  <w:r>
        <w:t xml:space="preserve"> (модулю)</w:t>
      </w:r>
    </w:p>
    <w:p w:rsidR="005D2304" w:rsidRPr="00D20652" w:rsidRDefault="00A33B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="00B642F0" w:rsidRPr="00D20652">
        <w:rPr>
          <w:sz w:val="24"/>
          <w:szCs w:val="24"/>
        </w:rPr>
        <w:t>Специальн</w:t>
      </w:r>
      <w:r>
        <w:rPr>
          <w:sz w:val="24"/>
          <w:szCs w:val="24"/>
        </w:rPr>
        <w:t>ость</w:t>
      </w:r>
      <w:r w:rsidR="00B642F0" w:rsidRPr="00D20652">
        <w:rPr>
          <w:sz w:val="24"/>
          <w:szCs w:val="24"/>
        </w:rPr>
        <w:t xml:space="preserve"> </w:t>
      </w:r>
      <w:r w:rsidR="00B642F0" w:rsidRPr="00D20652">
        <w:rPr>
          <w:rFonts w:eastAsia="Times New Roman"/>
          <w:sz w:val="24"/>
          <w:szCs w:val="24"/>
        </w:rPr>
        <w:t>являются</w:t>
      </w:r>
    </w:p>
    <w:p w:rsidR="00A33B3C" w:rsidRPr="00E64AD7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на музыкальном инструменте;</w:t>
      </w:r>
    </w:p>
    <w:p w:rsidR="00A33B3C" w:rsidRPr="00E64AD7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формирование творческого отношения к исполнению сольного произведения, умения в создании художественного образа музыкального произведения;</w:t>
      </w:r>
    </w:p>
    <w:p w:rsidR="00A33B3C" w:rsidRPr="00E64AD7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gramStart"/>
      <w:r w:rsidRPr="00E64AD7">
        <w:rPr>
          <w:sz w:val="24"/>
          <w:szCs w:val="24"/>
        </w:rPr>
        <w:t>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ансамблевого публичного исполнения концертных программ, состоящих из музыкальных произведений различных жанров, стилей, эпох, знающих специфику музыкальных инструментов с последующим применением в</w:t>
      </w:r>
      <w:proofErr w:type="gramEnd"/>
      <w:r w:rsidRPr="00E64AD7">
        <w:rPr>
          <w:sz w:val="24"/>
          <w:szCs w:val="24"/>
        </w:rPr>
        <w:t xml:space="preserve"> профессиональной сфере и формированием практических навыков в области музыкально-исполнительского искусства.</w:t>
      </w:r>
    </w:p>
    <w:p w:rsidR="00A33B3C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A33B3C" w:rsidRPr="00E64AD7" w:rsidRDefault="00A33B3C" w:rsidP="00A33B3C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firstLine="567"/>
        <w:jc w:val="both"/>
        <w:rPr>
          <w:sz w:val="24"/>
          <w:szCs w:val="24"/>
        </w:rPr>
      </w:pPr>
    </w:p>
    <w:p w:rsidR="00A33B3C" w:rsidRDefault="00A33B3C" w:rsidP="00A33B3C">
      <w:pPr>
        <w:pStyle w:val="2"/>
        <w:numPr>
          <w:ilvl w:val="0"/>
          <w:numId w:val="0"/>
        </w:numPr>
        <w:spacing w:before="0" w:after="0"/>
        <w:ind w:left="142" w:firstLine="567"/>
        <w:rPr>
          <w:sz w:val="24"/>
          <w:szCs w:val="24"/>
        </w:rPr>
      </w:pPr>
      <w:r w:rsidRPr="00E64AD7">
        <w:rPr>
          <w:sz w:val="24"/>
          <w:szCs w:val="24"/>
        </w:rPr>
        <w:lastRenderedPageBreak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A33B3C" w:rsidRDefault="00B642F0" w:rsidP="00A33B3C">
      <w:pPr>
        <w:pStyle w:val="2"/>
        <w:numPr>
          <w:ilvl w:val="0"/>
          <w:numId w:val="0"/>
        </w:numPr>
        <w:ind w:left="1440" w:hanging="720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A33B3C" w:rsidTr="00A33B3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33B3C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33B3C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A33B3C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A33B3C" w:rsidRPr="00836428" w:rsidTr="00A33B3C">
        <w:trPr>
          <w:cantSplit/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E05997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05997">
              <w:t xml:space="preserve">ОПК-2. </w:t>
            </w:r>
            <w:proofErr w:type="gramStart"/>
            <w:r w:rsidRPr="00E05997">
              <w:t>Способен</w:t>
            </w:r>
            <w:proofErr w:type="gramEnd"/>
            <w:r w:rsidRPr="00E05997">
              <w:t xml:space="preserve"> воспроизводить музыкальные сочинения, записанные разными видами нотации</w:t>
            </w:r>
          </w:p>
          <w:p w:rsidR="00A33B3C" w:rsidRPr="00E05997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7D5DB6" w:rsidRDefault="00A33B3C" w:rsidP="00135AD8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>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</w:tr>
      <w:tr w:rsidR="00A33B3C" w:rsidRPr="00836428" w:rsidTr="007D5DB6">
        <w:trPr>
          <w:cantSplit/>
          <w:trHeight w:val="106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>ИД-ОПК-2.2</w:t>
            </w:r>
          </w:p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</w:tr>
      <w:tr w:rsidR="00A33B3C" w:rsidRPr="00836428" w:rsidTr="00A33B3C">
        <w:trPr>
          <w:cantSplit/>
          <w:trHeight w:val="892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>ИД-ОПК-2.3</w:t>
            </w:r>
          </w:p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836428">
              <w:rPr>
                <w:color w:val="000000"/>
              </w:rPr>
              <w:t>нотнографического</w:t>
            </w:r>
            <w:proofErr w:type="spellEnd"/>
            <w:r w:rsidRPr="00836428">
              <w:rPr>
                <w:color w:val="000000"/>
              </w:rPr>
              <w:t xml:space="preserve"> материала и в контексте жанрово-стилистических </w:t>
            </w:r>
            <w:r w:rsidRPr="00836428">
              <w:t>особенностей</w:t>
            </w:r>
            <w:r w:rsidRPr="00836428">
              <w:rPr>
                <w:color w:val="000000"/>
              </w:rPr>
              <w:t>, исторического времени и эпохи.</w:t>
            </w:r>
          </w:p>
        </w:tc>
      </w:tr>
      <w:tr w:rsidR="00A33B3C" w:rsidRPr="00836428" w:rsidTr="00A33B3C">
        <w:trPr>
          <w:cantSplit/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ОПК-6. </w:t>
            </w:r>
            <w:proofErr w:type="gramStart"/>
            <w:r w:rsidRPr="00836428">
              <w:t>Способен</w:t>
            </w:r>
            <w:proofErr w:type="gramEnd"/>
            <w:r w:rsidRPr="00836428"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ИД-ОПК- 6.1 Владение различными музыкально-исполнительскими техниками и приёмами </w:t>
            </w:r>
            <w:proofErr w:type="spellStart"/>
            <w:r w:rsidRPr="00836428">
              <w:t>звукоизвлечения</w:t>
            </w:r>
            <w:proofErr w:type="spellEnd"/>
            <w:r w:rsidRPr="00836428">
              <w:t xml:space="preserve"> с целью воплощения услышанного внутренним слухом исполнительского замысла;</w:t>
            </w:r>
          </w:p>
        </w:tc>
      </w:tr>
      <w:tr w:rsidR="00A33B3C" w:rsidRPr="00836428" w:rsidTr="00A33B3C">
        <w:trPr>
          <w:cantSplit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>ИД-ОПК- 6.2 Анализ музыкальных произведений с использованием внутреннего слуха в целях формирования индивидуальной художественной интерпретации</w:t>
            </w:r>
          </w:p>
        </w:tc>
      </w:tr>
      <w:tr w:rsidR="00A33B3C" w:rsidRPr="00836428" w:rsidTr="00A33B3C">
        <w:trPr>
          <w:cantSplit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7D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ИД-ОПК- 6.3 Владение навыками слухового восприятия и анализа образцов музыки различных стилей и эпох; </w:t>
            </w:r>
          </w:p>
        </w:tc>
      </w:tr>
      <w:tr w:rsidR="00A33B3C" w:rsidRPr="00836428" w:rsidTr="00A33B3C">
        <w:trPr>
          <w:trHeight w:val="2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ПК-1. </w:t>
            </w:r>
            <w:proofErr w:type="gramStart"/>
            <w:r w:rsidRPr="00836428">
              <w:t>Способен</w:t>
            </w:r>
            <w:proofErr w:type="gramEnd"/>
            <w:r w:rsidRPr="00836428"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>ИД-ПК-1.1 Планирование собственной и коллективной деятельности и реализация знаний, умений и навыков в качестве солиста, а также в составе ансамблей и / или оркестров</w:t>
            </w:r>
          </w:p>
        </w:tc>
      </w:tr>
      <w:tr w:rsidR="00A33B3C" w:rsidRPr="00836428" w:rsidTr="00A33B3C">
        <w:trPr>
          <w:trHeight w:val="283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ПК-2. </w:t>
            </w:r>
            <w:proofErr w:type="gramStart"/>
            <w:r w:rsidRPr="00836428">
              <w:t>Способен</w:t>
            </w:r>
            <w:proofErr w:type="gramEnd"/>
            <w:r w:rsidRPr="00836428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>ИД-ПК-2.1 Определение и 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</w:tbl>
    <w:p w:rsidR="005D2304" w:rsidRDefault="00B642F0">
      <w:pPr>
        <w:pStyle w:val="2"/>
      </w:pPr>
      <w:r>
        <w:t>Общая трудоёмкость учебной дисциплины (модуля) по учебному плану составляет:</w:t>
      </w:r>
    </w:p>
    <w:tbl>
      <w:tblPr>
        <w:tblStyle w:val="afff5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5D2304">
        <w:trPr>
          <w:trHeight w:val="340"/>
        </w:trPr>
        <w:tc>
          <w:tcPr>
            <w:tcW w:w="3969" w:type="dxa"/>
            <w:vAlign w:val="center"/>
          </w:tcPr>
          <w:p w:rsidR="005D2304" w:rsidRDefault="00B642F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D2304" w:rsidRDefault="005075A7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5D2304" w:rsidRDefault="00B642F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D2304" w:rsidRDefault="00A33B3C">
            <w:pPr>
              <w:jc w:val="center"/>
            </w:pPr>
            <w:r>
              <w:t>1</w:t>
            </w:r>
            <w:r w:rsidR="005075A7">
              <w:t>080</w:t>
            </w:r>
          </w:p>
        </w:tc>
        <w:tc>
          <w:tcPr>
            <w:tcW w:w="937" w:type="dxa"/>
            <w:vAlign w:val="center"/>
          </w:tcPr>
          <w:p w:rsidR="005D2304" w:rsidRDefault="00B642F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D2304" w:rsidRDefault="005D2304">
      <w:pPr>
        <w:rPr>
          <w:b/>
        </w:rPr>
      </w:pPr>
    </w:p>
    <w:sectPr w:rsidR="005D2304" w:rsidSect="005D23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80" w:rsidRDefault="002C7A80" w:rsidP="005D2304">
      <w:r>
        <w:separator/>
      </w:r>
    </w:p>
  </w:endnote>
  <w:endnote w:type="continuationSeparator" w:id="0">
    <w:p w:rsidR="002C7A80" w:rsidRDefault="002C7A80" w:rsidP="005D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AC34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642F0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80" w:rsidRDefault="002C7A80" w:rsidP="005D2304">
      <w:r>
        <w:separator/>
      </w:r>
    </w:p>
  </w:footnote>
  <w:footnote w:type="continuationSeparator" w:id="0">
    <w:p w:rsidR="002C7A80" w:rsidRDefault="002C7A80" w:rsidP="005D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AC34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642F0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5075A7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ABD"/>
    <w:multiLevelType w:val="hybridMultilevel"/>
    <w:tmpl w:val="BCC8E5F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93EB3"/>
    <w:multiLevelType w:val="hybridMultilevel"/>
    <w:tmpl w:val="52E6B2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8B1B8A"/>
    <w:multiLevelType w:val="hybridMultilevel"/>
    <w:tmpl w:val="6944E306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7C8D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D6F37BC"/>
    <w:multiLevelType w:val="hybridMultilevel"/>
    <w:tmpl w:val="E3222474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15297"/>
    <w:multiLevelType w:val="multilevel"/>
    <w:tmpl w:val="6382E2A2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>
    <w:nsid w:val="5B3D7611"/>
    <w:multiLevelType w:val="multilevel"/>
    <w:tmpl w:val="A4805822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70CB6C47"/>
    <w:multiLevelType w:val="hybridMultilevel"/>
    <w:tmpl w:val="6130F862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87252"/>
    <w:multiLevelType w:val="multilevel"/>
    <w:tmpl w:val="15B884E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304"/>
    <w:rsid w:val="0015615C"/>
    <w:rsid w:val="0016446D"/>
    <w:rsid w:val="002C7A80"/>
    <w:rsid w:val="00417514"/>
    <w:rsid w:val="005075A7"/>
    <w:rsid w:val="00542FD1"/>
    <w:rsid w:val="005D2304"/>
    <w:rsid w:val="005D54F9"/>
    <w:rsid w:val="007D5DB6"/>
    <w:rsid w:val="00A33B3C"/>
    <w:rsid w:val="00A550D2"/>
    <w:rsid w:val="00AC3433"/>
    <w:rsid w:val="00B642F0"/>
    <w:rsid w:val="00B924D8"/>
    <w:rsid w:val="00D20652"/>
    <w:rsid w:val="00D8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rmal">
    <w:name w:val="normal"/>
    <w:rsid w:val="005D2304"/>
  </w:style>
  <w:style w:type="table" w:customStyle="1" w:styleId="TableNormal">
    <w:name w:val="Table Normal"/>
    <w:rsid w:val="005D2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Название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normal"/>
    <w:next w:val="normal"/>
    <w:rsid w:val="005D2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rsid w:val="005D23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5D2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rsid w:val="005D23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t1pIzDFj++ncBw9yT0JdGJfdQ==">AMUW2mVrNG8gLZu5MOz0dPmG1vPjRfGhYw3FapHA+yPGORIrIpaiC3g+7sC58GxRicC8iLO44OL+oTCmexClAuTZWsySSgvgl1jEhJBBOUH/xfS0g+/EneatgwCAnn+iDG5hvjlvB8CcuyKMznw4Cw6IaaHG6f3GdlI6h7Re6dV/7NgbcDkBxaeQdejEpkV/P51nd4NiFexLtjus/eEW9JYYkDDFp+2mUSl5t2tC0SJh9D2RqzgegZ4nMoPaonDiQ+UZmfoD/FUY1MWwWKVqxpqcPBfrTaNW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6</cp:revision>
  <dcterms:created xsi:type="dcterms:W3CDTF">2021-03-30T07:12:00Z</dcterms:created>
  <dcterms:modified xsi:type="dcterms:W3CDTF">2022-05-06T20:28:00Z</dcterms:modified>
</cp:coreProperties>
</file>