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4EEF" w:rsidP="00B51943">
            <w:pPr>
              <w:jc w:val="center"/>
              <w:rPr>
                <w:b/>
                <w:sz w:val="26"/>
                <w:szCs w:val="26"/>
              </w:rPr>
            </w:pPr>
            <w:r w:rsidRPr="007F4EEF"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7F4EE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F4EEF" w:rsidRPr="007F4EEF">
        <w:rPr>
          <w:sz w:val="24"/>
          <w:szCs w:val="24"/>
        </w:rPr>
        <w:t>Методика преподавания профессиональных дисциплин</w:t>
      </w:r>
      <w:r w:rsidRPr="009A78DA">
        <w:rPr>
          <w:sz w:val="24"/>
          <w:szCs w:val="24"/>
        </w:rPr>
        <w:t xml:space="preserve">» изучается в </w:t>
      </w:r>
      <w:r w:rsidR="007F4EEF">
        <w:rPr>
          <w:sz w:val="24"/>
          <w:szCs w:val="24"/>
        </w:rPr>
        <w:t>пятом и шестом</w:t>
      </w:r>
      <w:r w:rsidRPr="009A78DA">
        <w:rPr>
          <w:sz w:val="24"/>
          <w:szCs w:val="24"/>
        </w:rPr>
        <w:t xml:space="preserve">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7F4EE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7F4EE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7F4E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F4EEF" w:rsidRPr="007F4EEF">
        <w:rPr>
          <w:sz w:val="24"/>
          <w:szCs w:val="24"/>
        </w:rPr>
        <w:t>Методика преподавания профессиональных дисциплин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27DA9" w:rsidRPr="007F4EEF">
        <w:rPr>
          <w:sz w:val="24"/>
          <w:szCs w:val="24"/>
        </w:rPr>
        <w:t>Методика преподавания профессиональных дисциплин</w:t>
      </w:r>
      <w:bookmarkStart w:id="11" w:name="_GoBack"/>
      <w:bookmarkEnd w:id="11"/>
      <w:r>
        <w:rPr>
          <w:rFonts w:eastAsia="Times New Roman"/>
          <w:sz w:val="24"/>
          <w:szCs w:val="24"/>
        </w:rPr>
        <w:t>» являются:</w:t>
      </w:r>
    </w:p>
    <w:p w:rsidR="007F4EEF" w:rsidRPr="0003445F" w:rsidRDefault="007F4EEF" w:rsidP="007F4EE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3445F">
        <w:rPr>
          <w:rFonts w:eastAsia="Times New Roman"/>
          <w:sz w:val="24"/>
          <w:szCs w:val="24"/>
        </w:rPr>
        <w:t>изучение теоретических основ методи</w:t>
      </w:r>
      <w:r>
        <w:rPr>
          <w:rFonts w:eastAsia="Times New Roman"/>
          <w:sz w:val="24"/>
          <w:szCs w:val="24"/>
        </w:rPr>
        <w:t>ки преподавания профессиональных</w:t>
      </w:r>
      <w:r w:rsidRPr="0003445F">
        <w:rPr>
          <w:rFonts w:eastAsia="Times New Roman"/>
          <w:sz w:val="24"/>
          <w:szCs w:val="24"/>
        </w:rPr>
        <w:t xml:space="preserve">  дисциплин на уровне, позволяющем успешно вести профессиональную педагогическую деятельность;</w:t>
      </w:r>
    </w:p>
    <w:p w:rsidR="007F4EEF" w:rsidRPr="001E12B7" w:rsidRDefault="007F4EEF" w:rsidP="007F4E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03445F">
        <w:rPr>
          <w:rFonts w:eastAsia="Times New Roman"/>
          <w:sz w:val="24"/>
          <w:szCs w:val="24"/>
        </w:rPr>
        <w:t xml:space="preserve">воспитание у обучающегося навыков и умений, формирующих  профессионально ориентированного специалиста в области </w:t>
      </w:r>
      <w:r>
        <w:rPr>
          <w:rFonts w:eastAsia="Times New Roman"/>
          <w:sz w:val="24"/>
          <w:szCs w:val="24"/>
        </w:rPr>
        <w:t>эстрадного</w:t>
      </w:r>
      <w:r w:rsidRPr="0003445F">
        <w:rPr>
          <w:rFonts w:eastAsia="Times New Roman"/>
          <w:sz w:val="24"/>
          <w:szCs w:val="24"/>
        </w:rPr>
        <w:t xml:space="preserve"> пения, знающего основные принципы, методы и приемы вокальной педагогики,  способного планировать учебный процесс и выбирать подходящий метод 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</w:t>
      </w:r>
      <w:proofErr w:type="gramEnd"/>
      <w:r w:rsidRPr="0003445F">
        <w:rPr>
          <w:rFonts w:eastAsia="Times New Roman"/>
          <w:sz w:val="24"/>
          <w:szCs w:val="24"/>
        </w:rPr>
        <w:t xml:space="preserve"> дополнительного образования детей;</w:t>
      </w:r>
    </w:p>
    <w:p w:rsidR="008E175F" w:rsidRPr="00CD79CE" w:rsidRDefault="007F4EEF" w:rsidP="007F4E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="008E175F">
        <w:rPr>
          <w:rFonts w:eastAsia="Times New Roman"/>
          <w:sz w:val="24"/>
          <w:szCs w:val="24"/>
        </w:rPr>
        <w:t>.</w:t>
      </w:r>
    </w:p>
    <w:p w:rsidR="007F4EEF" w:rsidRPr="007F4EEF" w:rsidRDefault="007F4EEF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7F4EEF" w:rsidRDefault="007F4EEF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7F4EEF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F4EEF" w:rsidRPr="00F31E81" w:rsidTr="007F4EEF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12B7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</w:tr>
      <w:tr w:rsidR="007F4EEF" w:rsidRPr="00F31E81" w:rsidTr="007F4EEF">
        <w:trPr>
          <w:trHeight w:val="107"/>
        </w:trPr>
        <w:tc>
          <w:tcPr>
            <w:tcW w:w="4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ских и музыкальных способностей</w:t>
            </w:r>
          </w:p>
        </w:tc>
      </w:tr>
      <w:tr w:rsidR="007F4EEF" w:rsidRPr="00F31E81" w:rsidTr="007F4EEF">
        <w:trPr>
          <w:trHeight w:val="106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12B7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структурирование накопленного объема педагогического репертуара в зависимости от методических задач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Систематизация педагогического репертуара в соответствии с поставленными техническими и художественными задачами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7F4EEF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7F4EEF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74" w:rsidRDefault="00993C74" w:rsidP="005E3840">
      <w:r>
        <w:separator/>
      </w:r>
    </w:p>
  </w:endnote>
  <w:endnote w:type="continuationSeparator" w:id="0">
    <w:p w:rsidR="00993C74" w:rsidRDefault="00993C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B6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74" w:rsidRDefault="00993C74" w:rsidP="005E3840">
      <w:r>
        <w:separator/>
      </w:r>
    </w:p>
  </w:footnote>
  <w:footnote w:type="continuationSeparator" w:id="0">
    <w:p w:rsidR="00993C74" w:rsidRDefault="00993C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6E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27DA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560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E2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4EEF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75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C7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57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D78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A9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815F-3968-4E7C-9F64-F4A13D5A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2021-05-14T12:22:00Z</cp:lastPrinted>
  <dcterms:created xsi:type="dcterms:W3CDTF">2022-01-09T18:37:00Z</dcterms:created>
  <dcterms:modified xsi:type="dcterms:W3CDTF">2022-05-17T14:59:00Z</dcterms:modified>
</cp:coreProperties>
</file>