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10105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</w:t>
            </w:r>
            <w:proofErr w:type="gramEnd"/>
            <w:r>
              <w:rPr>
                <w:b/>
                <w:sz w:val="26"/>
                <w:szCs w:val="26"/>
              </w:rPr>
              <w:t xml:space="preserve">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4C8D6F" w:rsidR="00E05948" w:rsidRPr="00C258B0" w:rsidRDefault="00974E0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191AEA" w:rsidR="00D1678A" w:rsidRPr="000743F9" w:rsidRDefault="00974E0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90D937" w:rsidR="00D1678A" w:rsidRPr="000743F9" w:rsidRDefault="00B148A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7206"/>
            </w:tblGrid>
            <w:tr w:rsidR="00591A3C" w14:paraId="4009CE55" w14:textId="77777777" w:rsidTr="00591A3C">
              <w:trPr>
                <w:trHeight w:val="567"/>
              </w:trPr>
              <w:tc>
                <w:tcPr>
                  <w:tcW w:w="1350" w:type="dxa"/>
                  <w:hideMark/>
                </w:tcPr>
                <w:p w14:paraId="26AD3280" w14:textId="77777777" w:rsidR="00591A3C" w:rsidRDefault="00591A3C" w:rsidP="00591A3C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t>53.05.02 Художественное руководство оперно-симфоническим оркестром и академическим хором</w:t>
                  </w:r>
                </w:p>
              </w:tc>
              <w:tc>
                <w:tcPr>
                  <w:tcW w:w="5209" w:type="dxa"/>
                </w:tcPr>
                <w:p w14:paraId="5D772D18" w14:textId="77777777" w:rsidR="00591A3C" w:rsidRDefault="00591A3C" w:rsidP="00591A3C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91A3C" w14:paraId="73AC411A" w14:textId="77777777" w:rsidTr="00591A3C">
              <w:trPr>
                <w:trHeight w:val="567"/>
              </w:trPr>
              <w:tc>
                <w:tcPr>
                  <w:tcW w:w="6559" w:type="dxa"/>
                  <w:gridSpan w:val="2"/>
                  <w:hideMark/>
                </w:tcPr>
                <w:p w14:paraId="54E149FE" w14:textId="77777777" w:rsidR="00591A3C" w:rsidRDefault="00591A3C" w:rsidP="00591A3C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14:paraId="7C862103" w14:textId="77777777" w:rsidR="00591A3C" w:rsidRDefault="00591A3C" w:rsidP="00591A3C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14:paraId="533D59D6" w14:textId="61E07F72" w:rsidR="00591A3C" w:rsidRDefault="00591A3C" w:rsidP="00591A3C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Художественное руководство оперно-симфоническим оркестром</w:t>
                  </w:r>
                </w:p>
              </w:tc>
            </w:tr>
          </w:tbl>
          <w:p w14:paraId="28121708" w14:textId="1D9A8E86" w:rsidR="001829C1" w:rsidRPr="000743F9" w:rsidRDefault="001829C1" w:rsidP="0035358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851F4D" w:rsidR="00D1678A" w:rsidRPr="000743F9" w:rsidRDefault="00B148A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Специализация                         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5A6DD1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47AD1B" w:rsidR="00D1678A" w:rsidRPr="000743F9" w:rsidRDefault="00B148A9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EB9F1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B148A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0E2CE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148A9">
        <w:rPr>
          <w:i/>
          <w:sz w:val="24"/>
          <w:szCs w:val="24"/>
        </w:rPr>
        <w:t>Основы музыкального менеджмента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11DF68A3" w14:textId="7A48AC83" w:rsidR="00B148A9" w:rsidRPr="00B148A9" w:rsidRDefault="00B148A9" w:rsidP="00010181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2BDE505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sz w:val="24"/>
          <w:szCs w:val="24"/>
        </w:rPr>
        <w:t xml:space="preserve">Сформировать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</w:t>
      </w:r>
      <w:proofErr w:type="gramStart"/>
      <w:r w:rsidRPr="00B148A9">
        <w:rPr>
          <w:sz w:val="24"/>
          <w:szCs w:val="24"/>
        </w:rPr>
        <w:t xml:space="preserve">искусства;   </w:t>
      </w:r>
      <w:proofErr w:type="gramEnd"/>
      <w:r w:rsidRPr="00B148A9">
        <w:rPr>
          <w:sz w:val="24"/>
          <w:szCs w:val="24"/>
        </w:rPr>
        <w:t>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культуре, руководителю и с учетом социальной ответственности бизнеса.</w:t>
      </w:r>
    </w:p>
    <w:p w14:paraId="0A07C650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B148A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74FA834" w14:textId="3BAA14D5" w:rsidR="00B148A9" w:rsidRPr="00B148A9" w:rsidRDefault="00B148A9" w:rsidP="00B148A9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B148A9">
        <w:rPr>
          <w:rFonts w:eastAsia="Times New Roman" w:cs="Arial"/>
          <w:bCs/>
          <w:iCs/>
          <w:sz w:val="26"/>
          <w:szCs w:val="28"/>
        </w:rPr>
        <w:t>Формируемые компетенции</w:t>
      </w:r>
      <w:r>
        <w:rPr>
          <w:rFonts w:eastAsia="Times New Roman" w:cs="Arial"/>
          <w:bCs/>
          <w:iCs/>
          <w:sz w:val="26"/>
          <w:szCs w:val="28"/>
        </w:rPr>
        <w:t xml:space="preserve"> </w:t>
      </w:r>
      <w:proofErr w:type="gramStart"/>
      <w:r>
        <w:rPr>
          <w:rFonts w:eastAsia="Times New Roman" w:cs="Arial"/>
          <w:bCs/>
          <w:iCs/>
          <w:sz w:val="26"/>
          <w:szCs w:val="28"/>
        </w:rPr>
        <w:t xml:space="preserve">и </w:t>
      </w:r>
      <w:r w:rsidRPr="00B148A9">
        <w:rPr>
          <w:rFonts w:eastAsia="Times New Roman" w:cs="Arial"/>
          <w:bCs/>
          <w:iCs/>
          <w:sz w:val="26"/>
          <w:szCs w:val="28"/>
        </w:rPr>
        <w:t xml:space="preserve"> индикаторы</w:t>
      </w:r>
      <w:proofErr w:type="gramEnd"/>
      <w:r w:rsidRPr="00B148A9">
        <w:rPr>
          <w:rFonts w:eastAsia="Times New Roman" w:cs="Arial"/>
          <w:bCs/>
          <w:iCs/>
          <w:sz w:val="26"/>
          <w:szCs w:val="28"/>
        </w:rPr>
        <w:t xml:space="preserve"> достижения компетенций 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095"/>
      </w:tblGrid>
      <w:tr w:rsidR="00B148A9" w:rsidRPr="00B148A9" w14:paraId="14D2A768" w14:textId="77777777" w:rsidTr="00B148A9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C968C" w14:textId="77777777" w:rsidR="00B148A9" w:rsidRPr="00B148A9" w:rsidRDefault="00B148A9" w:rsidP="00B148A9">
            <w:pPr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>УК-3</w:t>
            </w:r>
          </w:p>
          <w:p w14:paraId="40783AF2" w14:textId="77777777" w:rsidR="00B148A9" w:rsidRPr="00B148A9" w:rsidRDefault="00B148A9" w:rsidP="00B148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 xml:space="preserve"> Способен организовывать и руководить работой команды, вырабатывая командную </w:t>
            </w:r>
            <w:r w:rsidRPr="00B148A9">
              <w:rPr>
                <w:rFonts w:eastAsia="Times New Roman"/>
              </w:rPr>
              <w:lastRenderedPageBreak/>
              <w:t>стратегию для достижения поставленной цели</w:t>
            </w:r>
          </w:p>
          <w:p w14:paraId="5F7A37B2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78313" w14:textId="77777777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lastRenderedPageBreak/>
              <w:t xml:space="preserve">ИД-УК-3.1 </w:t>
            </w:r>
          </w:p>
          <w:p w14:paraId="112C60D3" w14:textId="77777777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 xml:space="preserve">Планирование и корректировка работы команды с учетом интересов, особенностей поведения и </w:t>
            </w:r>
            <w:proofErr w:type="gramStart"/>
            <w:r w:rsidRPr="00B148A9">
              <w:rPr>
                <w:iCs/>
                <w:color w:val="000000"/>
              </w:rPr>
              <w:t>мнений  ее</w:t>
            </w:r>
            <w:proofErr w:type="gramEnd"/>
            <w:r w:rsidRPr="00B148A9">
              <w:rPr>
                <w:iCs/>
                <w:color w:val="000000"/>
              </w:rPr>
              <w:t xml:space="preserve"> членов;</w:t>
            </w:r>
          </w:p>
          <w:p w14:paraId="6E8B27EF" w14:textId="77777777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B148A9" w:rsidRPr="00B148A9" w14:paraId="030D94A8" w14:textId="77777777" w:rsidTr="00B148A9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CF8C0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D1E4" w14:textId="3F13441A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>ИД-УК-3.</w:t>
            </w:r>
            <w:r w:rsidR="00F413AE">
              <w:rPr>
                <w:iCs/>
                <w:color w:val="000000"/>
              </w:rPr>
              <w:t>3</w:t>
            </w:r>
          </w:p>
          <w:p w14:paraId="6B73E048" w14:textId="529D284A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 xml:space="preserve">Планирование командной </w:t>
            </w:r>
            <w:proofErr w:type="gramStart"/>
            <w:r w:rsidRPr="00B148A9">
              <w:rPr>
                <w:iCs/>
                <w:color w:val="000000"/>
              </w:rPr>
              <w:t>работы,  распределение</w:t>
            </w:r>
            <w:proofErr w:type="gramEnd"/>
            <w:r w:rsidRPr="00B148A9">
              <w:rPr>
                <w:iCs/>
                <w:color w:val="000000"/>
              </w:rPr>
              <w:t xml:space="preserve"> поручений и делегирование полномочий членам команды;</w:t>
            </w:r>
            <w:r w:rsidR="00F413AE">
              <w:t xml:space="preserve"> </w:t>
            </w:r>
            <w:r w:rsidR="00F413AE" w:rsidRPr="00F413AE">
              <w:rPr>
                <w:iCs/>
                <w:color w:val="000000"/>
              </w:rPr>
              <w:t xml:space="preserve">Планирование </w:t>
            </w:r>
          </w:p>
        </w:tc>
      </w:tr>
    </w:tbl>
    <w:p w14:paraId="3B0C9CA4" w14:textId="77777777" w:rsidR="00B148A9" w:rsidRPr="00B148A9" w:rsidRDefault="00B148A9" w:rsidP="00B148A9">
      <w:pPr>
        <w:keepNext/>
        <w:numPr>
          <w:ilvl w:val="0"/>
          <w:numId w:val="4"/>
        </w:numPr>
        <w:spacing w:before="240" w:after="240"/>
        <w:ind w:left="567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6DE20E7A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  <w:r w:rsidRPr="00B148A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452596E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148A9" w:rsidRPr="00B148A9" w14:paraId="7D72C59F" w14:textId="77777777" w:rsidTr="00DE21D4">
        <w:trPr>
          <w:trHeight w:val="340"/>
        </w:trPr>
        <w:tc>
          <w:tcPr>
            <w:tcW w:w="3969" w:type="dxa"/>
            <w:vAlign w:val="center"/>
          </w:tcPr>
          <w:p w14:paraId="363D9539" w14:textId="77777777" w:rsidR="00B148A9" w:rsidRPr="00B148A9" w:rsidRDefault="00B148A9" w:rsidP="00B148A9">
            <w:r w:rsidRPr="00B148A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927163" w14:textId="77777777" w:rsidR="00B148A9" w:rsidRPr="00B148A9" w:rsidRDefault="00B148A9" w:rsidP="00B148A9">
            <w:pPr>
              <w:jc w:val="center"/>
            </w:pPr>
            <w:r w:rsidRPr="00B148A9">
              <w:t>3</w:t>
            </w:r>
          </w:p>
        </w:tc>
        <w:tc>
          <w:tcPr>
            <w:tcW w:w="567" w:type="dxa"/>
            <w:vAlign w:val="center"/>
          </w:tcPr>
          <w:p w14:paraId="5414E052" w14:textId="77777777" w:rsidR="00B148A9" w:rsidRPr="00B148A9" w:rsidRDefault="00B148A9" w:rsidP="00B148A9">
            <w:pPr>
              <w:jc w:val="center"/>
            </w:pPr>
            <w:proofErr w:type="spellStart"/>
            <w:r w:rsidRPr="00B148A9">
              <w:rPr>
                <w:b/>
                <w:sz w:val="24"/>
                <w:szCs w:val="24"/>
              </w:rPr>
              <w:t>з.е</w:t>
            </w:r>
            <w:proofErr w:type="spellEnd"/>
            <w:r w:rsidRPr="00B148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FEE7F48" w14:textId="77777777" w:rsidR="00B148A9" w:rsidRPr="00B148A9" w:rsidRDefault="00B148A9" w:rsidP="00B148A9">
            <w:pPr>
              <w:jc w:val="center"/>
            </w:pPr>
            <w:r w:rsidRPr="00B148A9">
              <w:t>108</w:t>
            </w:r>
          </w:p>
        </w:tc>
        <w:tc>
          <w:tcPr>
            <w:tcW w:w="937" w:type="dxa"/>
            <w:vAlign w:val="center"/>
          </w:tcPr>
          <w:p w14:paraId="3B95D0A9" w14:textId="77777777" w:rsidR="00B148A9" w:rsidRPr="00B148A9" w:rsidRDefault="00B148A9" w:rsidP="00B148A9">
            <w:r w:rsidRPr="00B148A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71469FC" w:rsidR="007B65C7" w:rsidRPr="007B65C7" w:rsidRDefault="001829C1" w:rsidP="00B148A9">
      <w:pPr>
        <w:numPr>
          <w:ilvl w:val="3"/>
          <w:numId w:val="6"/>
        </w:numPr>
        <w:contextualSpacing/>
        <w:jc w:val="both"/>
        <w:rPr>
          <w:b/>
        </w:rPr>
      </w:pPr>
      <w:r w:rsidRPr="001829C1">
        <w:rPr>
          <w:bCs/>
          <w:i/>
          <w:sz w:val="24"/>
          <w:szCs w:val="24"/>
        </w:rPr>
        <w:t xml:space="preserve"> </w:t>
      </w:r>
      <w:r w:rsidRPr="001829C1">
        <w:rPr>
          <w:bCs/>
          <w:iCs/>
          <w:sz w:val="24"/>
          <w:szCs w:val="24"/>
        </w:rPr>
        <w:t>1</w:t>
      </w: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91D5" w14:textId="77777777" w:rsidR="00AF4BDC" w:rsidRDefault="00AF4BDC" w:rsidP="005E3840">
      <w:r>
        <w:separator/>
      </w:r>
    </w:p>
  </w:endnote>
  <w:endnote w:type="continuationSeparator" w:id="0">
    <w:p w14:paraId="692627B7" w14:textId="77777777" w:rsidR="00AF4BDC" w:rsidRDefault="00AF4B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2C60" w14:textId="77777777" w:rsidR="00AF4BDC" w:rsidRDefault="00AF4BDC" w:rsidP="005E3840">
      <w:r>
        <w:separator/>
      </w:r>
    </w:p>
  </w:footnote>
  <w:footnote w:type="continuationSeparator" w:id="0">
    <w:p w14:paraId="1A39359A" w14:textId="77777777" w:rsidR="00AF4BDC" w:rsidRDefault="00AF4B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63035">
    <w:abstractNumId w:val="4"/>
  </w:num>
  <w:num w:numId="2" w16cid:durableId="129371153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90756986">
    <w:abstractNumId w:val="22"/>
  </w:num>
  <w:num w:numId="4" w16cid:durableId="1569925532">
    <w:abstractNumId w:val="2"/>
  </w:num>
  <w:num w:numId="5" w16cid:durableId="671758123">
    <w:abstractNumId w:val="10"/>
  </w:num>
  <w:num w:numId="6" w16cid:durableId="612440557">
    <w:abstractNumId w:val="42"/>
  </w:num>
  <w:num w:numId="7" w16cid:durableId="188182369">
    <w:abstractNumId w:val="13"/>
  </w:num>
  <w:num w:numId="8" w16cid:durableId="358820683">
    <w:abstractNumId w:val="48"/>
  </w:num>
  <w:num w:numId="9" w16cid:durableId="1865053508">
    <w:abstractNumId w:val="33"/>
  </w:num>
  <w:num w:numId="10" w16cid:durableId="1875729931">
    <w:abstractNumId w:val="40"/>
  </w:num>
  <w:num w:numId="11" w16cid:durableId="1284530951">
    <w:abstractNumId w:val="18"/>
  </w:num>
  <w:num w:numId="12" w16cid:durableId="1103653029">
    <w:abstractNumId w:val="17"/>
  </w:num>
  <w:num w:numId="13" w16cid:durableId="1253276656">
    <w:abstractNumId w:val="6"/>
  </w:num>
  <w:num w:numId="14" w16cid:durableId="645012260">
    <w:abstractNumId w:val="15"/>
  </w:num>
  <w:num w:numId="15" w16cid:durableId="945700542">
    <w:abstractNumId w:val="34"/>
  </w:num>
  <w:num w:numId="16" w16cid:durableId="763838802">
    <w:abstractNumId w:val="38"/>
  </w:num>
  <w:num w:numId="17" w16cid:durableId="1616477160">
    <w:abstractNumId w:val="11"/>
  </w:num>
  <w:num w:numId="18" w16cid:durableId="461311484">
    <w:abstractNumId w:val="41"/>
  </w:num>
  <w:num w:numId="19" w16cid:durableId="1012686249">
    <w:abstractNumId w:val="5"/>
  </w:num>
  <w:num w:numId="20" w16cid:durableId="841898665">
    <w:abstractNumId w:val="39"/>
  </w:num>
  <w:num w:numId="21" w16cid:durableId="514657517">
    <w:abstractNumId w:val="31"/>
  </w:num>
  <w:num w:numId="22" w16cid:durableId="281303292">
    <w:abstractNumId w:val="37"/>
  </w:num>
  <w:num w:numId="23" w16cid:durableId="1295791542">
    <w:abstractNumId w:val="47"/>
  </w:num>
  <w:num w:numId="24" w16cid:durableId="1802527664">
    <w:abstractNumId w:val="16"/>
  </w:num>
  <w:num w:numId="25" w16cid:durableId="886649213">
    <w:abstractNumId w:val="36"/>
  </w:num>
  <w:num w:numId="26" w16cid:durableId="1311400329">
    <w:abstractNumId w:val="23"/>
  </w:num>
  <w:num w:numId="27" w16cid:durableId="1176384145">
    <w:abstractNumId w:val="26"/>
  </w:num>
  <w:num w:numId="28" w16cid:durableId="116484947">
    <w:abstractNumId w:val="7"/>
  </w:num>
  <w:num w:numId="29" w16cid:durableId="1684938397">
    <w:abstractNumId w:val="30"/>
  </w:num>
  <w:num w:numId="30" w16cid:durableId="1445809009">
    <w:abstractNumId w:val="46"/>
  </w:num>
  <w:num w:numId="31" w16cid:durableId="638851079">
    <w:abstractNumId w:val="25"/>
  </w:num>
  <w:num w:numId="32" w16cid:durableId="1666283671">
    <w:abstractNumId w:val="9"/>
  </w:num>
  <w:num w:numId="33" w16cid:durableId="1434590531">
    <w:abstractNumId w:val="20"/>
  </w:num>
  <w:num w:numId="34" w16cid:durableId="982583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6384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0623597">
    <w:abstractNumId w:val="3"/>
  </w:num>
  <w:num w:numId="37" w16cid:durableId="1507592747">
    <w:abstractNumId w:val="35"/>
  </w:num>
  <w:num w:numId="38" w16cid:durableId="1996716520">
    <w:abstractNumId w:val="19"/>
  </w:num>
  <w:num w:numId="39" w16cid:durableId="950741675">
    <w:abstractNumId w:val="29"/>
  </w:num>
  <w:num w:numId="40" w16cid:durableId="144249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0728229">
    <w:abstractNumId w:val="24"/>
  </w:num>
  <w:num w:numId="42" w16cid:durableId="1418405001">
    <w:abstractNumId w:val="12"/>
  </w:num>
  <w:num w:numId="43" w16cid:durableId="1835756573">
    <w:abstractNumId w:val="28"/>
  </w:num>
  <w:num w:numId="44" w16cid:durableId="903026361">
    <w:abstractNumId w:val="32"/>
  </w:num>
  <w:num w:numId="45" w16cid:durableId="193009005">
    <w:abstractNumId w:val="21"/>
  </w:num>
  <w:num w:numId="46" w16cid:durableId="139271678">
    <w:abstractNumId w:val="14"/>
  </w:num>
  <w:num w:numId="47" w16cid:durableId="1820807166">
    <w:abstractNumId w:val="45"/>
  </w:num>
  <w:num w:numId="48" w16cid:durableId="1033113746">
    <w:abstractNumId w:val="8"/>
  </w:num>
  <w:num w:numId="49" w16cid:durableId="2063096258">
    <w:abstractNumId w:val="27"/>
  </w:num>
  <w:num w:numId="50" w16cid:durableId="2058314033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81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A3C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2D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E08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BDC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8A9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CF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3A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2</cp:revision>
  <cp:lastPrinted>2021-05-14T12:22:00Z</cp:lastPrinted>
  <dcterms:created xsi:type="dcterms:W3CDTF">2022-05-12T20:47:00Z</dcterms:created>
  <dcterms:modified xsi:type="dcterms:W3CDTF">2022-05-12T20:47:00Z</dcterms:modified>
</cp:coreProperties>
</file>