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5528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88249A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360941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360941" w:rsidRPr="000743F9" w:rsidTr="0088249A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360941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shd w:val="clear" w:color="auto" w:fill="auto"/>
          </w:tcPr>
          <w:p w:rsidR="00360941" w:rsidRPr="0088249A" w:rsidRDefault="00360941" w:rsidP="0088249A">
            <w:pPr>
              <w:rPr>
                <w:sz w:val="24"/>
                <w:szCs w:val="24"/>
              </w:rPr>
            </w:pPr>
            <w:r w:rsidRPr="0088249A">
              <w:rPr>
                <w:sz w:val="24"/>
                <w:szCs w:val="24"/>
              </w:rPr>
              <w:t>53.05.0</w:t>
            </w:r>
            <w:r w:rsidR="0088249A" w:rsidRPr="0088249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60941" w:rsidRPr="0088249A" w:rsidRDefault="0088249A" w:rsidP="001A044E">
            <w:pPr>
              <w:rPr>
                <w:sz w:val="24"/>
                <w:szCs w:val="24"/>
              </w:rPr>
            </w:pPr>
            <w:r w:rsidRPr="0088249A">
              <w:rPr>
                <w:sz w:val="24"/>
                <w:szCs w:val="24"/>
              </w:rPr>
              <w:t>Художественное руководство оперно-симфоническим оркестром</w:t>
            </w:r>
            <w:r w:rsidRPr="0088249A">
              <w:rPr>
                <w:sz w:val="24"/>
                <w:szCs w:val="24"/>
              </w:rPr>
              <w:t xml:space="preserve"> и академическим хором</w:t>
            </w:r>
          </w:p>
        </w:tc>
      </w:tr>
      <w:tr w:rsidR="00EA3F5E" w:rsidRPr="000743F9" w:rsidTr="0088249A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EA3F5E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88249A" w:rsidRDefault="0088249A" w:rsidP="001A044E">
            <w:pPr>
              <w:rPr>
                <w:sz w:val="24"/>
                <w:szCs w:val="24"/>
              </w:rPr>
            </w:pPr>
            <w:r w:rsidRPr="0088249A">
              <w:rPr>
                <w:sz w:val="24"/>
                <w:szCs w:val="24"/>
              </w:rPr>
              <w:t>Художественное руководство оперно-симфоническим оркестром</w:t>
            </w:r>
          </w:p>
        </w:tc>
      </w:tr>
      <w:tr w:rsidR="00D1678A" w:rsidRPr="000743F9" w:rsidTr="0088249A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36094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88249A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824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8249A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:rsidTr="005F41FE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41FE" w:rsidRPr="00F31E81" w:rsidTr="005F41FE">
        <w:trPr>
          <w:trHeight w:val="454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FE" w:rsidRPr="004E5D03" w:rsidRDefault="005F41FE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FA462A">
              <w:rPr>
                <w:sz w:val="22"/>
                <w:szCs w:val="27"/>
              </w:rPr>
              <w:t>Способен</w:t>
            </w:r>
            <w:proofErr w:type="gramEnd"/>
            <w:r w:rsidRPr="00FA462A">
              <w:rPr>
                <w:sz w:val="22"/>
                <w:szCs w:val="27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4E5D03" w:rsidRDefault="005F41FE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FA462A">
              <w:rPr>
                <w:szCs w:val="27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41FE" w:rsidRPr="00F31E81" w:rsidTr="005F41FE">
        <w:trPr>
          <w:trHeight w:val="454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021C27" w:rsidRDefault="005F41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E" w:rsidRPr="006D792F" w:rsidRDefault="005F41FE" w:rsidP="008824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>Исследование специфики различных гармонических систем и техник в динамике исторического, художественного и социо</w:t>
            </w:r>
            <w:bookmarkStart w:id="6" w:name="_GoBack"/>
            <w:bookmarkEnd w:id="6"/>
            <w:r w:rsidRPr="00FA462A">
              <w:rPr>
                <w:szCs w:val="27"/>
              </w:rPr>
              <w:t>культурного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88249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88249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07" w:rsidRDefault="00E43D07" w:rsidP="005E3840">
      <w:r>
        <w:separator/>
      </w:r>
    </w:p>
  </w:endnote>
  <w:endnote w:type="continuationSeparator" w:id="0">
    <w:p w:rsidR="00E43D07" w:rsidRDefault="00E43D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07" w:rsidRDefault="00E43D07" w:rsidP="005E3840">
      <w:r>
        <w:separator/>
      </w:r>
    </w:p>
  </w:footnote>
  <w:footnote w:type="continuationSeparator" w:id="0">
    <w:p w:rsidR="00E43D07" w:rsidRDefault="00E43D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8249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9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3D07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178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81B4-A3EE-4301-A5CE-D395A8C9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2022-02-19T20:13:00Z</cp:lastPrinted>
  <dcterms:created xsi:type="dcterms:W3CDTF">2022-02-24T11:54:00Z</dcterms:created>
  <dcterms:modified xsi:type="dcterms:W3CDTF">2022-06-07T13:20:00Z</dcterms:modified>
</cp:coreProperties>
</file>