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60BCF1" w:rsidR="00E05948" w:rsidRPr="00C258B0" w:rsidRDefault="00BB08F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Методика работы с творческим коллективом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6A4C9C26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BB08F7">
        <w:rPr>
          <w:color w:val="000000"/>
          <w:sz w:val="24"/>
          <w:szCs w:val="24"/>
        </w:rPr>
        <w:t>Методика работы с творческим коллективом</w:t>
      </w:r>
      <w:r w:rsidR="00530D11">
        <w:rPr>
          <w:color w:val="000000"/>
          <w:sz w:val="24"/>
          <w:szCs w:val="24"/>
        </w:rPr>
        <w:t>» изучается в</w:t>
      </w:r>
      <w:r w:rsidR="0030610C">
        <w:rPr>
          <w:color w:val="000000"/>
          <w:sz w:val="24"/>
          <w:szCs w:val="24"/>
        </w:rPr>
        <w:t xml:space="preserve"> 3</w:t>
      </w:r>
      <w:r w:rsidR="00F14CF8">
        <w:rPr>
          <w:color w:val="000000"/>
          <w:sz w:val="24"/>
          <w:szCs w:val="24"/>
        </w:rPr>
        <w:t xml:space="preserve"> –</w:t>
      </w:r>
      <w:r w:rsidR="0030610C">
        <w:rPr>
          <w:color w:val="000000"/>
          <w:sz w:val="24"/>
          <w:szCs w:val="24"/>
        </w:rPr>
        <w:t xml:space="preserve"> 4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7A58BD" w:rsidRPr="007A58BD" w14:paraId="40BED13C" w14:textId="77777777" w:rsidTr="00B74C3B">
        <w:tc>
          <w:tcPr>
            <w:tcW w:w="2445" w:type="dxa"/>
          </w:tcPr>
          <w:p w14:paraId="3C1B3385" w14:textId="19FFDEB8" w:rsidR="007A58BD" w:rsidRPr="007A58BD" w:rsidRDefault="0030610C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третий</w:t>
            </w:r>
            <w:r w:rsidR="007A58BD" w:rsidRPr="007A58BD">
              <w:rPr>
                <w:color w:val="000000"/>
                <w:sz w:val="24"/>
              </w:rPr>
              <w:t xml:space="preserve"> семестр</w:t>
            </w:r>
          </w:p>
          <w:p w14:paraId="7A9453CC" w14:textId="629266C0" w:rsidR="007A58BD" w:rsidRPr="007A58BD" w:rsidRDefault="0030610C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четвертый</w:t>
            </w:r>
            <w:r w:rsidR="007A58BD" w:rsidRPr="007A58BD">
              <w:rPr>
                <w:color w:val="000000"/>
                <w:sz w:val="24"/>
              </w:rPr>
              <w:t xml:space="preserve"> семестр</w:t>
            </w:r>
          </w:p>
          <w:p w14:paraId="275FBB30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1E9CE081" w14:textId="5CEFE464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>- зачет</w:t>
            </w:r>
          </w:p>
          <w:p w14:paraId="035D73F5" w14:textId="09996622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7A58BD">
              <w:rPr>
                <w:color w:val="000000"/>
                <w:sz w:val="24"/>
              </w:rPr>
              <w:t xml:space="preserve">- </w:t>
            </w:r>
            <w:r w:rsidR="0030610C">
              <w:rPr>
                <w:color w:val="000000"/>
                <w:sz w:val="24"/>
              </w:rPr>
              <w:t>зачет с оценкой</w:t>
            </w:r>
          </w:p>
          <w:p w14:paraId="33362F3C" w14:textId="77777777" w:rsidR="007A58BD" w:rsidRPr="007A58BD" w:rsidRDefault="007A58BD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1C3716FD" w14:textId="77777777" w:rsidR="007A58BD" w:rsidRPr="007A58BD" w:rsidRDefault="007A58BD" w:rsidP="007A58BD"/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C187822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BB08F7">
        <w:rPr>
          <w:color w:val="000000"/>
          <w:sz w:val="24"/>
          <w:szCs w:val="24"/>
        </w:rPr>
        <w:t>Методика работы с творческим коллективом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7A58BD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31C8A8" w14:textId="77777777" w:rsidR="00BB08F7" w:rsidRPr="0083796E" w:rsidRDefault="00BB08F7" w:rsidP="00BB08F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3796E">
        <w:rPr>
          <w:color w:val="000000"/>
          <w:sz w:val="24"/>
          <w:szCs w:val="24"/>
        </w:rPr>
        <w:t>Целью изучения дисциплины «</w:t>
      </w:r>
      <w:r>
        <w:rPr>
          <w:color w:val="000000"/>
          <w:sz w:val="24"/>
          <w:szCs w:val="24"/>
        </w:rPr>
        <w:t xml:space="preserve">Методика работы с </w:t>
      </w:r>
      <w:r>
        <w:rPr>
          <w:color w:val="000000"/>
        </w:rPr>
        <w:t>творческим коллективом</w:t>
      </w:r>
      <w:r w:rsidRPr="0083796E">
        <w:rPr>
          <w:color w:val="000000"/>
          <w:sz w:val="24"/>
          <w:szCs w:val="24"/>
        </w:rPr>
        <w:t xml:space="preserve">» является </w:t>
      </w:r>
      <w:r w:rsidRPr="0083796E">
        <w:rPr>
          <w:sz w:val="24"/>
          <w:szCs w:val="24"/>
        </w:rPr>
        <w:t>подготовка дирижёра, умеющего профессионально планировать и осуществлять репетиционную работу с симфоническим оркестром и камерным ансамблем, владеющего комплексом методов, приемов, навыков репетиционной работы.</w:t>
      </w:r>
    </w:p>
    <w:p w14:paraId="6BEB9338" w14:textId="77777777" w:rsidR="00BB08F7" w:rsidRPr="0083796E" w:rsidRDefault="00BB08F7" w:rsidP="00BB08F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3796E">
        <w:rPr>
          <w:sz w:val="24"/>
          <w:szCs w:val="24"/>
        </w:rPr>
        <w:t>В число задач освоения дисциплины входит:</w:t>
      </w:r>
    </w:p>
    <w:p w14:paraId="477BC268" w14:textId="77777777" w:rsidR="00BB08F7" w:rsidRPr="0083796E" w:rsidRDefault="00BB08F7" w:rsidP="00BB08F7">
      <w:pPr>
        <w:pStyle w:val="Default"/>
        <w:numPr>
          <w:ilvl w:val="0"/>
          <w:numId w:val="7"/>
        </w:numPr>
        <w:spacing w:after="38"/>
        <w:jc w:val="both"/>
      </w:pPr>
      <w:r w:rsidRPr="0083796E">
        <w:t xml:space="preserve">развитие профессиональных навыков работы со всеми разновидностями состава симфонического оркестра и инструментального ансамбля; </w:t>
      </w:r>
    </w:p>
    <w:p w14:paraId="71DDDB62" w14:textId="77777777" w:rsidR="00BB08F7" w:rsidRPr="0083796E" w:rsidRDefault="00BB08F7" w:rsidP="00BB08F7">
      <w:pPr>
        <w:pStyle w:val="Default"/>
        <w:numPr>
          <w:ilvl w:val="0"/>
          <w:numId w:val="7"/>
        </w:numPr>
        <w:spacing w:after="38"/>
        <w:jc w:val="both"/>
      </w:pPr>
      <w:r w:rsidRPr="0083796E">
        <w:t xml:space="preserve">обобщение и углубление базовых знаний по технике дирижирования; </w:t>
      </w:r>
    </w:p>
    <w:p w14:paraId="67362301" w14:textId="77777777" w:rsidR="00BB08F7" w:rsidRPr="0083796E" w:rsidRDefault="00BB08F7" w:rsidP="00BB08F7">
      <w:pPr>
        <w:pStyle w:val="Default"/>
        <w:numPr>
          <w:ilvl w:val="0"/>
          <w:numId w:val="7"/>
        </w:numPr>
        <w:spacing w:after="38"/>
        <w:jc w:val="both"/>
      </w:pPr>
      <w:r w:rsidRPr="0083796E">
        <w:t xml:space="preserve">изучение опыта репетиционной работы, накопленного выдающимися дирижёрами; </w:t>
      </w:r>
    </w:p>
    <w:p w14:paraId="22E9C67D" w14:textId="77777777" w:rsidR="00BB08F7" w:rsidRPr="0083796E" w:rsidRDefault="00BB08F7" w:rsidP="00BB08F7">
      <w:pPr>
        <w:pStyle w:val="Default"/>
        <w:numPr>
          <w:ilvl w:val="0"/>
          <w:numId w:val="7"/>
        </w:numPr>
        <w:spacing w:after="38"/>
        <w:jc w:val="both"/>
      </w:pPr>
      <w:r w:rsidRPr="0083796E">
        <w:t xml:space="preserve">создание теоретической и практической базы для самостоятельной работы над партитурой и её звуковым воплощением симфоническим оркестром; </w:t>
      </w:r>
    </w:p>
    <w:p w14:paraId="7D707D2D" w14:textId="77777777" w:rsidR="00BB08F7" w:rsidRPr="0083796E" w:rsidRDefault="00BB08F7" w:rsidP="00BB08F7">
      <w:pPr>
        <w:pStyle w:val="Default"/>
        <w:numPr>
          <w:ilvl w:val="0"/>
          <w:numId w:val="7"/>
        </w:numPr>
        <w:spacing w:after="38"/>
        <w:jc w:val="both"/>
      </w:pPr>
      <w:r w:rsidRPr="0083796E">
        <w:t xml:space="preserve">развитие навыков планирования репетиционной работы; </w:t>
      </w:r>
    </w:p>
    <w:p w14:paraId="5F7F2A65" w14:textId="77777777" w:rsidR="00BB08F7" w:rsidRPr="0083796E" w:rsidRDefault="00BB08F7" w:rsidP="00BB08F7">
      <w:pPr>
        <w:pStyle w:val="Default"/>
        <w:numPr>
          <w:ilvl w:val="0"/>
          <w:numId w:val="7"/>
        </w:numPr>
        <w:jc w:val="both"/>
      </w:pPr>
      <w:r w:rsidRPr="0083796E">
        <w:t xml:space="preserve">изучение учебно-методической литературы, посвященной вопросам работы с </w:t>
      </w:r>
      <w:bookmarkStart w:id="6" w:name="_GoBack"/>
      <w:bookmarkEnd w:id="6"/>
      <w:r w:rsidRPr="0083796E">
        <w:t xml:space="preserve">симфоническим оркестром. </w:t>
      </w:r>
    </w:p>
    <w:p w14:paraId="2C8A590E" w14:textId="77777777" w:rsidR="00BB08F7" w:rsidRPr="0083796E" w:rsidRDefault="00BB08F7" w:rsidP="00BB08F7">
      <w:pPr>
        <w:pStyle w:val="Default"/>
        <w:numPr>
          <w:ilvl w:val="0"/>
          <w:numId w:val="7"/>
        </w:numPr>
        <w:jc w:val="both"/>
      </w:pPr>
      <w:r w:rsidRPr="0083796E">
        <w:lastRenderedPageBreak/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10F0E4BC" w14:textId="400BFD60" w:rsidR="007849D8" w:rsidRPr="0030610C" w:rsidRDefault="0030610C" w:rsidP="0030610C">
      <w:pPr>
        <w:jc w:val="both"/>
        <w:rPr>
          <w:sz w:val="24"/>
          <w:szCs w:val="24"/>
        </w:rPr>
      </w:pPr>
      <w:r w:rsidRPr="0030610C">
        <w:rPr>
          <w:color w:val="000000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0610C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B56D484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0B052B">
              <w:rPr>
                <w:color w:val="000000"/>
                <w:sz w:val="22"/>
                <w:szCs w:val="22"/>
              </w:rPr>
              <w:t>Способен проводить репетиционную работу с оркестровым коллективом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1D2370AC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0B052B">
              <w:rPr>
                <w:color w:val="000000"/>
              </w:rPr>
              <w:t>Ос</w:t>
            </w:r>
            <w:r>
              <w:rPr>
                <w:color w:val="000000"/>
              </w:rPr>
              <w:t>уществление самостоятельной репе</w:t>
            </w:r>
            <w:r w:rsidRPr="000B052B">
              <w:rPr>
                <w:color w:val="000000"/>
              </w:rPr>
              <w:t>тиционной работы с оркестром в контексте профессиональных компетенций и требований</w:t>
            </w:r>
          </w:p>
        </w:tc>
      </w:tr>
      <w:tr w:rsidR="0030610C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73A62A1B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ИД-ПК-3.2 </w:t>
            </w:r>
            <w:r w:rsidRPr="00432820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30610C" w:rsidRPr="00F31E81" w14:paraId="229243B7" w14:textId="77777777" w:rsidTr="00E75C46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F66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48AA53C8" w:rsidR="0030610C" w:rsidRPr="00021C27" w:rsidRDefault="0030610C" w:rsidP="003061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ИД-ПК-3.3 </w:t>
            </w:r>
            <w:r w:rsidRPr="00432820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  <w:tr w:rsidR="0030610C" w:rsidRPr="00F31E81" w14:paraId="41E7E04A" w14:textId="77777777" w:rsidTr="00E75C46">
        <w:trPr>
          <w:trHeight w:val="8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3E1A1" w14:textId="495CF0CE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ПК-5 </w:t>
            </w:r>
            <w:r w:rsidRPr="00432820">
              <w:rPr>
                <w:color w:val="000000"/>
                <w:sz w:val="22"/>
                <w:szCs w:val="22"/>
              </w:rPr>
              <w:t>Способен проводить учебные занятия по профессиональным дисциплинам (модулям) образовательных программ среднего профессионального и дополнительного профессионального образования по направлениям подготовки дирижеров 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BA3" w14:textId="0D8EDDD0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25F">
              <w:rPr>
                <w:color w:val="000000"/>
              </w:rPr>
              <w:t>ИД-ПК-</w:t>
            </w:r>
            <w:r>
              <w:rPr>
                <w:color w:val="000000"/>
              </w:rPr>
              <w:t>5</w:t>
            </w:r>
            <w:r w:rsidRPr="0023725F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432820">
              <w:rPr>
                <w:color w:val="000000"/>
              </w:rPr>
              <w:t>Знание основ общей музыкальной и дирижерской педагогики</w:t>
            </w:r>
          </w:p>
        </w:tc>
      </w:tr>
      <w:tr w:rsidR="0030610C" w:rsidRPr="00F31E81" w14:paraId="44723C08" w14:textId="77777777" w:rsidTr="00E75C46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F01F9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4AD" w14:textId="3CE03946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ИД-ПК-5.2 </w:t>
            </w:r>
            <w:r w:rsidRPr="00432820">
              <w:rPr>
                <w:color w:val="000000"/>
              </w:rPr>
              <w:t>Применение на практике базовых принципов музыкальной педагогики</w:t>
            </w:r>
          </w:p>
        </w:tc>
      </w:tr>
      <w:tr w:rsidR="0030610C" w:rsidRPr="00F31E81" w14:paraId="56128902" w14:textId="77777777" w:rsidTr="007849D8">
        <w:trPr>
          <w:trHeight w:val="8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63C2" w14:textId="77777777" w:rsidR="0030610C" w:rsidRPr="00021C27" w:rsidRDefault="0030610C" w:rsidP="0030610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C006" w14:textId="0101FB90" w:rsidR="0030610C" w:rsidRDefault="0030610C" w:rsidP="003061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ИД-ПК-5.3 </w:t>
            </w:r>
            <w:r w:rsidRPr="00432820">
              <w:rPr>
                <w:color w:val="000000"/>
              </w:rPr>
              <w:t>Изучение актуальных методик для решения художественно-исполнительских задач и оценки результатов их выполнен</w:t>
            </w:r>
            <w:r>
              <w:rPr>
                <w:color w:val="000000"/>
              </w:rPr>
              <w:t>ия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14A3E270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24AC46F5" w:rsidR="007849D8" w:rsidRDefault="0030610C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B6F8" w14:textId="77777777" w:rsidR="00407B7B" w:rsidRDefault="00407B7B" w:rsidP="005E3840">
      <w:r>
        <w:separator/>
      </w:r>
    </w:p>
  </w:endnote>
  <w:endnote w:type="continuationSeparator" w:id="0">
    <w:p w14:paraId="1E215908" w14:textId="77777777" w:rsidR="00407B7B" w:rsidRDefault="00407B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85D60" w14:textId="77777777" w:rsidR="00407B7B" w:rsidRDefault="00407B7B" w:rsidP="005E3840">
      <w:r>
        <w:separator/>
      </w:r>
    </w:p>
  </w:footnote>
  <w:footnote w:type="continuationSeparator" w:id="0">
    <w:p w14:paraId="2699BF90" w14:textId="77777777" w:rsidR="00407B7B" w:rsidRDefault="00407B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F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B7B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8F7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53E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26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0C71-26EB-46EE-B43E-A511BCC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3</cp:revision>
  <cp:lastPrinted>2021-05-14T12:22:00Z</cp:lastPrinted>
  <dcterms:created xsi:type="dcterms:W3CDTF">2022-06-02T17:49:00Z</dcterms:created>
  <dcterms:modified xsi:type="dcterms:W3CDTF">2022-06-02T17:53:00Z</dcterms:modified>
</cp:coreProperties>
</file>