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03EC4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CFADB1" w:rsidR="005558F8" w:rsidRPr="001654DF" w:rsidRDefault="005558F8" w:rsidP="001654D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654D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227AB" w:rsidR="00E05948" w:rsidRPr="00C258B0" w:rsidRDefault="001654DF" w:rsidP="001654D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54DF">
              <w:rPr>
                <w:b/>
                <w:sz w:val="26"/>
                <w:szCs w:val="26"/>
              </w:rPr>
              <w:t>Академическая скульптура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5E1CDF" w:rsidR="00D1678A" w:rsidRPr="000743F9" w:rsidRDefault="00D1678A" w:rsidP="001654D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4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4DB473" w:rsidR="001654DF" w:rsidRPr="000743F9" w:rsidRDefault="001654DF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6C9A89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9874F00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107C2B" w:rsidR="00D1678A" w:rsidRPr="000743F9" w:rsidRDefault="00352FE2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E71FB3" w:rsidR="00D1678A" w:rsidRPr="000743F9" w:rsidRDefault="00C76DDC" w:rsidP="00B51943">
            <w:pPr>
              <w:rPr>
                <w:sz w:val="24"/>
                <w:szCs w:val="24"/>
              </w:rPr>
            </w:pPr>
            <w:r w:rsidRPr="00C76DDC">
              <w:rPr>
                <w:sz w:val="24"/>
                <w:szCs w:val="24"/>
              </w:rPr>
              <w:t>Графический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F1439F" w:rsidR="00D1678A" w:rsidRPr="001654DF" w:rsidRDefault="001654DF" w:rsidP="006470FB">
            <w:pPr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5C25C4" w:rsidR="00D1678A" w:rsidRPr="000743F9" w:rsidRDefault="002C1F03" w:rsidP="0016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37B95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изучается в первом и втором семестрах.</w:t>
      </w:r>
    </w:p>
    <w:p w14:paraId="5AC8CD62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 не предусмотрен(ы).</w:t>
      </w:r>
    </w:p>
    <w:p w14:paraId="07B87178" w14:textId="77777777" w:rsidR="001654DF" w:rsidRPr="00B3255D" w:rsidRDefault="001654DF" w:rsidP="001654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654DF" w:rsidRPr="00620671" w14:paraId="189CB55F" w14:textId="77777777" w:rsidTr="001654DF">
        <w:tc>
          <w:tcPr>
            <w:tcW w:w="2306" w:type="dxa"/>
          </w:tcPr>
          <w:p w14:paraId="49E5BD31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D97EE46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654DF" w:rsidRPr="00620671" w14:paraId="21623544" w14:textId="77777777" w:rsidTr="001654DF">
        <w:tc>
          <w:tcPr>
            <w:tcW w:w="2306" w:type="dxa"/>
          </w:tcPr>
          <w:p w14:paraId="4EE6AAFE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23AB5EF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225E8B" w14:textId="77777777" w:rsidR="001654DF" w:rsidRPr="00620671" w:rsidRDefault="001654DF" w:rsidP="001654DF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D016ACF" w14:textId="77777777" w:rsidR="001654DF" w:rsidRPr="00F81763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81763">
        <w:rPr>
          <w:rFonts w:eastAsia="Times New Roman"/>
          <w:sz w:val="24"/>
          <w:szCs w:val="24"/>
        </w:rPr>
        <w:t>дисциплины «Академическая скульптура» являются:</w:t>
      </w:r>
    </w:p>
    <w:p w14:paraId="2A6B5B45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3993843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58104625" w14:textId="77777777" w:rsidR="001654DF" w:rsidRPr="003904A0" w:rsidRDefault="001654DF" w:rsidP="00606D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</w:p>
    <w:p w14:paraId="756C8F14" w14:textId="77777777" w:rsidR="00606D82" w:rsidRPr="00606D82" w:rsidRDefault="00606D82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35FD130" w14:textId="50054673" w:rsidR="001654DF" w:rsidRPr="00E55739" w:rsidRDefault="001654DF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3904A0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904A0">
        <w:rPr>
          <w:rFonts w:eastAsia="Times New Roman"/>
          <w:sz w:val="24"/>
          <w:szCs w:val="24"/>
        </w:rPr>
        <w:t>дисциплины.</w:t>
      </w:r>
    </w:p>
    <w:p w14:paraId="133F9B94" w14:textId="3FC30EB3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917D11A" w14:textId="61BDB7BF" w:rsidR="00606D82" w:rsidRDefault="00606D82" w:rsidP="00606D82"/>
    <w:p w14:paraId="463F0A68" w14:textId="7B7F0075" w:rsidR="00606D82" w:rsidRDefault="00606D82" w:rsidP="00606D82"/>
    <w:p w14:paraId="5241900C" w14:textId="38400CD4" w:rsidR="00606D82" w:rsidRDefault="00606D82" w:rsidP="00606D82"/>
    <w:p w14:paraId="0C38ED25" w14:textId="7EEE6CE5" w:rsidR="00606D82" w:rsidRDefault="00606D82" w:rsidP="00606D82"/>
    <w:p w14:paraId="1BD47FD6" w14:textId="4238E4EC" w:rsidR="00606D82" w:rsidRDefault="00606D82" w:rsidP="00606D82"/>
    <w:p w14:paraId="1BB303B5" w14:textId="3DA205A7" w:rsidR="00606D82" w:rsidRDefault="00606D82" w:rsidP="00606D82"/>
    <w:p w14:paraId="0BBFBBC7" w14:textId="5593682E" w:rsidR="00606D82" w:rsidRDefault="00606D82" w:rsidP="00606D82"/>
    <w:p w14:paraId="131090F8" w14:textId="7D962EEA" w:rsidR="00606D82" w:rsidRDefault="00606D82" w:rsidP="00606D82"/>
    <w:p w14:paraId="0592C963" w14:textId="7D607210" w:rsidR="00606D82" w:rsidRDefault="00606D82" w:rsidP="00606D82"/>
    <w:p w14:paraId="7804C167" w14:textId="77777777" w:rsidR="00606D82" w:rsidRPr="00606D82" w:rsidRDefault="00606D82" w:rsidP="00606D82"/>
    <w:p w14:paraId="6E1BA97E" w14:textId="36C50230" w:rsidR="00606D82" w:rsidRDefault="00606D82" w:rsidP="00606D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3151"/>
        <w:gridCol w:w="4125"/>
      </w:tblGrid>
      <w:tr w:rsidR="00606D82" w:rsidRPr="00606D82" w14:paraId="05050393" w14:textId="77777777" w:rsidTr="00606D82">
        <w:trPr>
          <w:tblHeader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CD7A4E6" w14:textId="77777777" w:rsidR="00606D82" w:rsidRPr="00606D82" w:rsidRDefault="00606D82" w:rsidP="00606D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1599" w:type="pct"/>
            <w:shd w:val="clear" w:color="auto" w:fill="DBE5F1" w:themeFill="accent1" w:themeFillTint="33"/>
            <w:vAlign w:val="center"/>
          </w:tcPr>
          <w:p w14:paraId="67DDD6DB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Код и наименование индикатора</w:t>
            </w:r>
          </w:p>
          <w:p w14:paraId="44887E74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shd w:val="clear" w:color="auto" w:fill="DBE5F1" w:themeFill="accent1" w:themeFillTint="33"/>
            <w:vAlign w:val="center"/>
          </w:tcPr>
          <w:p w14:paraId="4367FB63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723D73D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>по дисциплине</w:t>
            </w:r>
          </w:p>
        </w:tc>
      </w:tr>
      <w:tr w:rsidR="00C76DDC" w:rsidRPr="00606D82" w14:paraId="012D6A8D" w14:textId="77777777" w:rsidTr="00C76DDC">
        <w:trPr>
          <w:trHeight w:val="2411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6CBA9" w14:textId="359AB40B" w:rsidR="00C76DDC" w:rsidRPr="00606D82" w:rsidRDefault="00C76DDC" w:rsidP="00C76DDC">
            <w:pPr>
              <w:rPr>
                <w:rFonts w:eastAsia="Times New Roman"/>
              </w:rPr>
            </w:pPr>
            <w:r w:rsidRPr="00C646F1">
              <w:t>ОПК-1.</w:t>
            </w:r>
            <w:r w:rsidRPr="00C646F1">
              <w:tab/>
            </w:r>
            <w:r w:rsidRPr="00451B79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</w:t>
            </w:r>
            <w:r>
              <w:t>нкретного исторического периода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FE124" w14:textId="0AF9C86A" w:rsidR="00C76DDC" w:rsidRPr="00606D82" w:rsidRDefault="00C76DDC" w:rsidP="00C76DDC">
            <w:pPr>
              <w:ind w:left="3"/>
              <w:contextualSpacing/>
            </w:pPr>
            <w:r w:rsidRPr="00C646F1">
              <w:t xml:space="preserve">ИД-ОПК-1.1 </w:t>
            </w:r>
            <w:r w:rsidRPr="00451B79">
              <w:t>Сбор и изучение культурно-исторических аспектов темы, учет многообразных точек зрения для определения проблематизации проекта;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25885" w14:textId="77777777" w:rsidR="00C76DDC" w:rsidRDefault="00C76DDC" w:rsidP="00C76DD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предпроектного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4CFAD0F0" w14:textId="77777777" w:rsidR="00C76DDC" w:rsidRPr="0012300E" w:rsidRDefault="00C76DDC" w:rsidP="00C76DD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4D2E733C" w14:textId="77777777" w:rsidR="00C76DDC" w:rsidRPr="0012300E" w:rsidRDefault="00C76DDC" w:rsidP="00C76DD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0A079BCB" w14:textId="77777777" w:rsidR="00C76DDC" w:rsidRPr="005F2E48" w:rsidRDefault="00C76DDC" w:rsidP="00C76DD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2600A101" w14:textId="60F069CD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C76DDC" w:rsidRPr="00606D82" w14:paraId="6578D123" w14:textId="77777777" w:rsidTr="00C76DDC">
        <w:trPr>
          <w:trHeight w:val="238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82BA9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FCF9A" w14:textId="2B8A49C0" w:rsidR="00C76DDC" w:rsidRPr="00606D82" w:rsidRDefault="00C76DDC" w:rsidP="00C76DDC">
            <w:pPr>
              <w:ind w:left="3"/>
              <w:contextualSpacing/>
            </w:pPr>
            <w:r w:rsidRPr="004F7192">
              <w:t>ИД-ОПК-1.2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C45A6" w14:textId="77777777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6DDC" w:rsidRPr="00606D82" w14:paraId="7AE135D2" w14:textId="77777777" w:rsidTr="00B55C3A">
        <w:trPr>
          <w:trHeight w:val="996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7326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74767" w14:textId="733C09E9" w:rsidR="00C76DDC" w:rsidRPr="00606D82" w:rsidRDefault="00C76DDC" w:rsidP="00C76DDC">
            <w:pPr>
              <w:ind w:left="3"/>
              <w:contextualSpacing/>
            </w:pPr>
            <w:r w:rsidRPr="004F7192">
              <w:t>ИД-ОПК-1.3</w:t>
            </w:r>
            <w:r w:rsidRPr="004F7192">
              <w:tab/>
              <w:t>Оценка особенностей  формирования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B2903" w14:textId="77777777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6DDC" w:rsidRPr="00606D82" w14:paraId="1E2ED807" w14:textId="77777777" w:rsidTr="00B55C3A">
        <w:trPr>
          <w:trHeight w:val="183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B7475" w14:textId="61553491" w:rsidR="00C76DDC" w:rsidRPr="00606D82" w:rsidRDefault="00C76DDC" w:rsidP="00C76DDC">
            <w:pPr>
              <w:rPr>
                <w:rFonts w:eastAsia="Times New Roman"/>
              </w:rPr>
            </w:pPr>
            <w:r w:rsidRPr="000C5E55">
              <w:t>ПК-1.</w:t>
            </w:r>
            <w:r w:rsidRPr="000C5E55">
              <w:tab/>
            </w:r>
            <w:r w:rsidRPr="004F7192"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</w:t>
            </w:r>
            <w:r>
              <w:t>цветом и цветовыми композициями.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B21" w14:textId="1CCE8182" w:rsidR="00C76DDC" w:rsidRPr="00606D82" w:rsidRDefault="00C76DDC" w:rsidP="00C76DDC">
            <w:pPr>
              <w:ind w:left="3"/>
              <w:contextualSpacing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  <w:tc>
          <w:tcPr>
            <w:tcW w:w="2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17BA03" w14:textId="77777777" w:rsidR="00C76DDC" w:rsidRPr="009A2EFB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Pr="0012300E">
              <w:rPr>
                <w:rFonts w:eastAsia="Calibri"/>
                <w:color w:val="000000"/>
                <w:lang w:eastAsia="en-US"/>
              </w:rPr>
              <w:t>скульптуру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во всей совокупности составляющих е</w:t>
            </w:r>
            <w:r w:rsidRPr="0012300E">
              <w:rPr>
                <w:rFonts w:eastAsia="Calibri"/>
                <w:color w:val="000000"/>
                <w:lang w:eastAsia="en-US"/>
              </w:rPr>
              <w:t>ё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компонентов (</w:t>
            </w:r>
            <w:r w:rsidRPr="0012300E">
              <w:rPr>
                <w:color w:val="333333"/>
              </w:rPr>
              <w:t>объем, контробъем, светотень, пространственный силуэт как средства художественной выразительности скульптуры и т.п</w:t>
            </w:r>
            <w:r w:rsidRPr="0012300E">
              <w:rPr>
                <w:rFonts w:eastAsia="Calibri"/>
                <w:color w:val="000000"/>
                <w:lang w:eastAsia="en-US"/>
              </w:rPr>
              <w:t>)</w:t>
            </w:r>
            <w:r w:rsidRPr="009A2EFB">
              <w:rPr>
                <w:rFonts w:eastAsia="Calibri"/>
                <w:color w:val="000000"/>
                <w:lang w:eastAsia="en-US"/>
              </w:rPr>
              <w:t>;</w:t>
            </w:r>
          </w:p>
          <w:p w14:paraId="6347C514" w14:textId="77777777" w:rsidR="00C76DDC" w:rsidRPr="009A2EFB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собственные или заданные темы, в том числе, на основе предложенного аутентичного образца;</w:t>
            </w:r>
          </w:p>
          <w:p w14:paraId="53606EC0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и </w:t>
            </w:r>
            <w:r w:rsidRPr="0012300E">
              <w:rPr>
                <w:rFonts w:eastAsia="MS Mincho"/>
              </w:rPr>
              <w:t xml:space="preserve">приемы работы </w:t>
            </w:r>
            <w:r>
              <w:rPr>
                <w:rFonts w:eastAsia="MS Mincho"/>
                <w:lang w:eastAsia="en-US"/>
              </w:rPr>
              <w:t>в рамках дисциплины;</w:t>
            </w:r>
          </w:p>
          <w:p w14:paraId="3585AE77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Определяет формообразующие и стилевые особенности скульптуры</w:t>
            </w:r>
            <w:r>
              <w:t>;</w:t>
            </w:r>
          </w:p>
          <w:p w14:paraId="6482E897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7665104A" w14:textId="0D21CF23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композиционного формообразования и объемного макетирования в проектировании индустриальных объектов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  <w:tr w:rsidR="00C76DDC" w:rsidRPr="00606D82" w14:paraId="7FE2032E" w14:textId="77777777" w:rsidTr="00C76DDC">
        <w:trPr>
          <w:trHeight w:val="186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D45C4" w14:textId="18E32F6B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FEF" w14:textId="394B221B" w:rsidR="00C76DDC" w:rsidRPr="00606D82" w:rsidRDefault="00C76DDC" w:rsidP="00C76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объемно-пространственной композиции и различных приемов работы в макетировании и проектировании;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15AB8" w14:textId="0636FA66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C76DDC" w:rsidRPr="00606D82" w14:paraId="5AA29604" w14:textId="77777777" w:rsidTr="00B55C3A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100B6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5097A" w14:textId="12684366" w:rsidR="00C76DDC" w:rsidRPr="00606D82" w:rsidRDefault="00C76DDC" w:rsidP="00C76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черновых поисковых и демонстрационных, художес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твенных и технических эскизов.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F468E" w14:textId="5E9ED903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C7F23D3" w14:textId="50DB7D6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D82" w:rsidRPr="00606D82" w14:paraId="13A0FAFB" w14:textId="77777777" w:rsidTr="000C6E2E">
        <w:trPr>
          <w:trHeight w:val="340"/>
        </w:trPr>
        <w:tc>
          <w:tcPr>
            <w:tcW w:w="3969" w:type="dxa"/>
            <w:vAlign w:val="center"/>
          </w:tcPr>
          <w:p w14:paraId="3354B0A7" w14:textId="77777777" w:rsidR="00606D82" w:rsidRPr="00606D82" w:rsidRDefault="00606D82" w:rsidP="00606D82">
            <w:r w:rsidRPr="00606D8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09C86A" w14:textId="77777777" w:rsidR="00606D82" w:rsidRPr="00606D82" w:rsidRDefault="00606D82" w:rsidP="00606D82">
            <w:pPr>
              <w:jc w:val="center"/>
            </w:pPr>
            <w:r w:rsidRPr="00606D82">
              <w:t>4</w:t>
            </w:r>
          </w:p>
        </w:tc>
        <w:tc>
          <w:tcPr>
            <w:tcW w:w="567" w:type="dxa"/>
            <w:vAlign w:val="center"/>
          </w:tcPr>
          <w:p w14:paraId="395A6ADE" w14:textId="77777777" w:rsidR="00606D82" w:rsidRPr="00606D82" w:rsidRDefault="00606D82" w:rsidP="00606D82">
            <w:pPr>
              <w:jc w:val="center"/>
            </w:pPr>
            <w:r w:rsidRPr="00606D8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C290C0" w14:textId="77777777" w:rsidR="00606D82" w:rsidRPr="00606D82" w:rsidRDefault="00606D82" w:rsidP="00606D82">
            <w:pPr>
              <w:jc w:val="center"/>
            </w:pPr>
            <w:r w:rsidRPr="00606D82">
              <w:t>144</w:t>
            </w:r>
          </w:p>
        </w:tc>
        <w:tc>
          <w:tcPr>
            <w:tcW w:w="937" w:type="dxa"/>
            <w:vAlign w:val="center"/>
          </w:tcPr>
          <w:p w14:paraId="2F38083E" w14:textId="77777777" w:rsidR="00606D82" w:rsidRPr="00606D82" w:rsidRDefault="00606D82" w:rsidP="00606D82">
            <w:pPr>
              <w:rPr>
                <w:i/>
              </w:rPr>
            </w:pPr>
            <w:r w:rsidRPr="00606D8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4751" w14:textId="77777777" w:rsidR="00390CCD" w:rsidRDefault="00390CCD" w:rsidP="005E3840">
      <w:r>
        <w:separator/>
      </w:r>
    </w:p>
  </w:endnote>
  <w:endnote w:type="continuationSeparator" w:id="0">
    <w:p w14:paraId="175DC21E" w14:textId="77777777" w:rsidR="00390CCD" w:rsidRDefault="00390C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8CBA" w14:textId="77777777" w:rsidR="00390CCD" w:rsidRDefault="00390CCD" w:rsidP="005E3840">
      <w:r>
        <w:separator/>
      </w:r>
    </w:p>
  </w:footnote>
  <w:footnote w:type="continuationSeparator" w:id="0">
    <w:p w14:paraId="15EDD95A" w14:textId="77777777" w:rsidR="00390CCD" w:rsidRDefault="00390C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2827AD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4D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F03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CC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6D82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DDC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4F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49ACA61-281A-4256-ACA5-599787E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9C39-026F-4969-BAEB-793C83C9DA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f.dubrovin@list.ru</cp:lastModifiedBy>
  <cp:revision>2</cp:revision>
  <cp:lastPrinted>2021-05-14T12:22:00Z</cp:lastPrinted>
  <dcterms:created xsi:type="dcterms:W3CDTF">2022-05-10T05:55:00Z</dcterms:created>
  <dcterms:modified xsi:type="dcterms:W3CDTF">2022-05-10T05:55:00Z</dcterms:modified>
</cp:coreProperties>
</file>