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2DC0EF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4C12FA6" w14:textId="77777777" w:rsidR="005558F8" w:rsidRDefault="005558F8" w:rsidP="00A71A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71A5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2D55EF11" w:rsidR="00830AF7" w:rsidRPr="00A71A50" w:rsidRDefault="00830AF7" w:rsidP="00A71A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37030" w14:paraId="49A5B033" w14:textId="77777777" w:rsidTr="002D51A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center"/>
          </w:tcPr>
          <w:p w14:paraId="2ADF0A95" w14:textId="6739D2C5" w:rsidR="00D37030" w:rsidRPr="00C258B0" w:rsidRDefault="00830AF7" w:rsidP="00D37030">
            <w:pPr>
              <w:jc w:val="center"/>
              <w:rPr>
                <w:b/>
                <w:sz w:val="26"/>
                <w:szCs w:val="26"/>
              </w:rPr>
            </w:pPr>
            <w:r w:rsidRPr="00830AF7">
              <w:rPr>
                <w:b/>
                <w:sz w:val="26"/>
                <w:szCs w:val="26"/>
              </w:rPr>
              <w:t>ИСТОРИЯ ИСКУССТВ</w:t>
            </w:r>
          </w:p>
        </w:tc>
      </w:tr>
      <w:tr w:rsidR="00772EEA" w:rsidRPr="000743F9" w14:paraId="63E7358B" w14:textId="77777777" w:rsidTr="0057119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772EEA" w:rsidRPr="000743F9" w:rsidRDefault="00772EEA" w:rsidP="00772EE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3881D" w14:textId="77777777" w:rsidR="00772EEA" w:rsidRPr="00772EEA" w:rsidRDefault="00772EEA" w:rsidP="00772EEA">
            <w:pPr>
              <w:spacing w:line="360" w:lineRule="auto"/>
              <w:rPr>
                <w:sz w:val="8"/>
              </w:rPr>
            </w:pPr>
          </w:p>
          <w:p w14:paraId="70F78CF3" w14:textId="290B9017" w:rsidR="00772EEA" w:rsidRPr="000743F9" w:rsidRDefault="00772EEA" w:rsidP="00772EE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t>бакалавриат</w:t>
            </w:r>
            <w:proofErr w:type="spellEnd"/>
          </w:p>
        </w:tc>
      </w:tr>
      <w:tr w:rsidR="00772EE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05323F70" w14:textId="77777777" w:rsidR="00772EEA" w:rsidRDefault="00772EEA" w:rsidP="00772EEA"/>
          <w:p w14:paraId="28121708" w14:textId="0BA99E80" w:rsidR="00772EEA" w:rsidRPr="000743F9" w:rsidRDefault="00772EEA" w:rsidP="00772EEA">
            <w:pPr>
              <w:rPr>
                <w:sz w:val="24"/>
                <w:szCs w:val="24"/>
              </w:rPr>
            </w:pPr>
            <w:r w:rsidRPr="002E581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039D7AA2" w14:textId="77777777" w:rsidR="00772EEA" w:rsidRDefault="00772EEA" w:rsidP="00772EEA"/>
          <w:p w14:paraId="590A5011" w14:textId="73B8623C" w:rsidR="00772EEA" w:rsidRPr="000743F9" w:rsidRDefault="00772EEA" w:rsidP="00772EEA">
            <w:pPr>
              <w:rPr>
                <w:sz w:val="24"/>
                <w:szCs w:val="24"/>
              </w:rPr>
            </w:pPr>
            <w:r w:rsidRPr="002E581D">
              <w:t>Дизайн</w:t>
            </w:r>
          </w:p>
        </w:tc>
      </w:tr>
      <w:tr w:rsidR="00772EE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1F99F9C" w14:textId="77777777" w:rsidR="00772EEA" w:rsidRDefault="00772EEA" w:rsidP="00772EEA"/>
          <w:p w14:paraId="18A87A56" w14:textId="21D77596" w:rsidR="00772EEA" w:rsidRPr="000743F9" w:rsidRDefault="00830AF7" w:rsidP="00772EEA">
            <w:pPr>
              <w:rPr>
                <w:sz w:val="24"/>
                <w:szCs w:val="24"/>
              </w:rPr>
            </w:pPr>
            <w:r w:rsidRPr="00830AF7">
              <w:t>Дизайн</w:t>
            </w:r>
            <w:r w:rsidR="00E87175">
              <w:t xml:space="preserve"> архитектурной</w:t>
            </w:r>
            <w:r w:rsidRPr="00830AF7">
              <w:t xml:space="preserve"> среды</w:t>
            </w:r>
          </w:p>
        </w:tc>
      </w:tr>
      <w:tr w:rsidR="00772EEA" w:rsidRPr="000743F9" w14:paraId="36E254F3" w14:textId="77777777" w:rsidTr="0057119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27EE41" w14:textId="77777777" w:rsidR="00772EEA" w:rsidRDefault="00772EEA" w:rsidP="00772EEA"/>
          <w:p w14:paraId="5A56E69B" w14:textId="77777777" w:rsidR="00772EEA" w:rsidRDefault="00772EEA" w:rsidP="00772EEA"/>
          <w:p w14:paraId="7052E32E" w14:textId="6BEC110C" w:rsidR="00772EEA" w:rsidRPr="000743F9" w:rsidRDefault="00772EEA" w:rsidP="00772EEA">
            <w:pPr>
              <w:rPr>
                <w:i/>
                <w:sz w:val="24"/>
                <w:szCs w:val="24"/>
              </w:rPr>
            </w:pPr>
            <w:r w:rsidRPr="002E581D">
              <w:t>4 года</w:t>
            </w:r>
          </w:p>
        </w:tc>
      </w:tr>
      <w:tr w:rsidR="00772EEA" w:rsidRPr="002E5734" w14:paraId="74441AA2" w14:textId="77777777" w:rsidTr="0057119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772EEA" w:rsidRPr="002E5734" w:rsidRDefault="00772EEA" w:rsidP="00772EEA">
            <w:pPr>
              <w:rPr>
                <w:sz w:val="24"/>
                <w:szCs w:val="24"/>
              </w:rPr>
            </w:pPr>
            <w:r w:rsidRPr="002E5734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62C54F" w14:textId="0F385A3B" w:rsidR="00772EEA" w:rsidRPr="002E5734" w:rsidRDefault="00772EEA" w:rsidP="00772EEA"/>
          <w:p w14:paraId="24E159F0" w14:textId="758B2344" w:rsidR="00772EEA" w:rsidRPr="002E5734" w:rsidRDefault="00594928" w:rsidP="00E87175">
            <w:pPr>
              <w:rPr>
                <w:sz w:val="24"/>
                <w:szCs w:val="24"/>
              </w:rPr>
            </w:pPr>
            <w:r w:rsidRPr="002E5734">
              <w:t>О</w:t>
            </w:r>
            <w:r w:rsidR="00772EEA" w:rsidRPr="002E5734">
              <w:t>чная</w:t>
            </w:r>
          </w:p>
        </w:tc>
      </w:tr>
    </w:tbl>
    <w:p w14:paraId="52C3445F" w14:textId="77777777" w:rsidR="00B51943" w:rsidRPr="002E5734" w:rsidRDefault="00B51943" w:rsidP="00FC59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C3FDBCE" w14:textId="77777777" w:rsidR="00830AF7" w:rsidRDefault="00830AF7" w:rsidP="00FC5909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«История искусств» изучается в первом, втором, третьем и четвертом семестрах.</w:t>
      </w:r>
    </w:p>
    <w:p w14:paraId="18E0468E" w14:textId="77777777" w:rsidR="00830AF7" w:rsidRDefault="00830AF7" w:rsidP="00FC5909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– не предусмотрен</w:t>
      </w:r>
    </w:p>
    <w:p w14:paraId="6EFF6B75" w14:textId="77777777" w:rsidR="00830AF7" w:rsidRDefault="00830AF7" w:rsidP="00FC5909">
      <w:pPr>
        <w:pStyle w:val="2"/>
        <w:numPr>
          <w:ilvl w:val="1"/>
          <w:numId w:val="6"/>
        </w:numPr>
      </w:pPr>
      <w:r>
        <w:t xml:space="preserve">Форма промежуточной аттестации: 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830AF7" w:rsidRPr="009B4AFC" w14:paraId="4CFE8F24" w14:textId="77777777" w:rsidTr="0013654A">
        <w:tc>
          <w:tcPr>
            <w:tcW w:w="2306" w:type="dxa"/>
          </w:tcPr>
          <w:p w14:paraId="57CA5858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8AC1717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30AF7" w:rsidRPr="009B4AFC" w14:paraId="4D4AFE7D" w14:textId="77777777" w:rsidTr="0013654A">
        <w:tc>
          <w:tcPr>
            <w:tcW w:w="2306" w:type="dxa"/>
          </w:tcPr>
          <w:p w14:paraId="5CC64459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3D38F63B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30AF7" w:rsidRPr="009B4AFC" w14:paraId="787F0A8B" w14:textId="77777777" w:rsidTr="0013654A">
        <w:tc>
          <w:tcPr>
            <w:tcW w:w="2306" w:type="dxa"/>
          </w:tcPr>
          <w:p w14:paraId="5111DF12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35A79154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830AF7" w:rsidRPr="009B4AFC" w14:paraId="39C9235B" w14:textId="77777777" w:rsidTr="0013654A">
        <w:tc>
          <w:tcPr>
            <w:tcW w:w="2306" w:type="dxa"/>
          </w:tcPr>
          <w:p w14:paraId="3CC47E31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14:paraId="5929F5D7" w14:textId="77777777" w:rsidR="00830AF7" w:rsidRPr="009B4AFC" w:rsidRDefault="00830AF7" w:rsidP="0013654A">
            <w:pPr>
              <w:rPr>
                <w:bCs/>
                <w:iCs/>
                <w:sz w:val="24"/>
                <w:szCs w:val="24"/>
              </w:rPr>
            </w:pPr>
            <w:r w:rsidRPr="009B4AFC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745E2343" w14:textId="77777777" w:rsidR="00830AF7" w:rsidRDefault="00830AF7" w:rsidP="00FC5909">
      <w:pPr>
        <w:pStyle w:val="2"/>
        <w:numPr>
          <w:ilvl w:val="1"/>
          <w:numId w:val="6"/>
        </w:numPr>
      </w:pPr>
      <w:r>
        <w:t xml:space="preserve">Место учебной дисциплины «История искусств» в структуре </w:t>
      </w:r>
      <w:proofErr w:type="spellStart"/>
      <w:r>
        <w:t>ОПОП</w:t>
      </w:r>
      <w:proofErr w:type="spellEnd"/>
    </w:p>
    <w:p w14:paraId="5A7BACF0" w14:textId="77777777" w:rsidR="00830AF7" w:rsidRPr="009B4AFC" w:rsidRDefault="00830AF7" w:rsidP="00FC5909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«История искусств» относится к обязательной части программы.</w:t>
      </w:r>
    </w:p>
    <w:p w14:paraId="55A646BB" w14:textId="77777777" w:rsidR="00830AF7" w:rsidRPr="007B3178" w:rsidRDefault="00830AF7" w:rsidP="00FC5909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7B3178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66F46213" w14:textId="77777777" w:rsidR="00830AF7" w:rsidRPr="0024211E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История дизайна</w:t>
      </w:r>
    </w:p>
    <w:p w14:paraId="4863738E" w14:textId="77777777" w:rsidR="00830AF7" w:rsidRPr="00CA4936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Проектирование и моделирование в индустриальном дизайне</w:t>
      </w:r>
    </w:p>
    <w:p w14:paraId="2A54E3B5" w14:textId="77777777" w:rsidR="00830AF7" w:rsidRPr="00CA4936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Производственная практика. Преддипломная практика</w:t>
      </w:r>
    </w:p>
    <w:p w14:paraId="15B0576C" w14:textId="77777777" w:rsidR="00830AF7" w:rsidRPr="00CA4936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Учебная практика. Практика по получению первичных навыков.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A4936">
        <w:rPr>
          <w:rFonts w:eastAsia="Times New Roman"/>
          <w:color w:val="000000"/>
          <w:sz w:val="24"/>
          <w:szCs w:val="24"/>
        </w:rPr>
        <w:t>Творческая практика.</w:t>
      </w:r>
    </w:p>
    <w:p w14:paraId="29167459" w14:textId="77777777" w:rsidR="00830AF7" w:rsidRPr="00CA4936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5D7A30F4" w14:textId="7D7700FE" w:rsidR="00830AF7" w:rsidRDefault="00830AF7" w:rsidP="00FC590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CA4936">
        <w:rPr>
          <w:rFonts w:eastAsia="Times New Roman"/>
          <w:color w:val="000000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693758BF" w14:textId="77777777" w:rsidR="003A44B3" w:rsidRPr="007E3FE6" w:rsidRDefault="003A44B3" w:rsidP="00FC5909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596E15DF" w14:textId="77777777" w:rsidR="003A44B3" w:rsidRDefault="003A44B3" w:rsidP="003A44B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eastAsia="Times New Roman"/>
          <w:color w:val="000000"/>
          <w:sz w:val="24"/>
          <w:szCs w:val="24"/>
        </w:rPr>
      </w:pPr>
    </w:p>
    <w:p w14:paraId="65E87644" w14:textId="77777777" w:rsidR="007E3FE6" w:rsidRPr="007E3FE6" w:rsidRDefault="007E3FE6" w:rsidP="007E3FE6">
      <w:pPr>
        <w:pStyle w:val="af0"/>
        <w:keepNext/>
        <w:numPr>
          <w:ilvl w:val="0"/>
          <w:numId w:val="4"/>
        </w:numPr>
        <w:spacing w:before="240" w:after="240"/>
        <w:contextualSpacing w:val="0"/>
        <w:outlineLvl w:val="0"/>
        <w:rPr>
          <w:rFonts w:eastAsia="Times New Roman"/>
          <w:b/>
          <w:bCs/>
          <w:vanish/>
          <w:kern w:val="32"/>
          <w:sz w:val="24"/>
          <w:szCs w:val="32"/>
        </w:rPr>
      </w:pPr>
    </w:p>
    <w:p w14:paraId="6A95E0C5" w14:textId="77777777" w:rsidR="007E3FE6" w:rsidRPr="007E3FE6" w:rsidRDefault="007E3FE6" w:rsidP="007E3FE6">
      <w:pPr>
        <w:pStyle w:val="af0"/>
        <w:keepNext/>
        <w:numPr>
          <w:ilvl w:val="1"/>
          <w:numId w:val="4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3AC45DA7" w14:textId="77777777" w:rsidR="007E3FE6" w:rsidRPr="007E3FE6" w:rsidRDefault="007E3FE6" w:rsidP="007E3FE6">
      <w:pPr>
        <w:pStyle w:val="af0"/>
        <w:keepNext/>
        <w:numPr>
          <w:ilvl w:val="1"/>
          <w:numId w:val="4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39FBEE97" w14:textId="12DCC6D4" w:rsidR="007E3FE6" w:rsidRPr="009B5D79" w:rsidRDefault="007E3FE6" w:rsidP="007E3FE6">
      <w:pPr>
        <w:pStyle w:val="2"/>
        <w:rPr>
          <w:i/>
        </w:rPr>
      </w:pPr>
      <w:r w:rsidRPr="009B5D79">
        <w:t>Цели и планируемые результаты обучения по дисциплине (модулю)</w:t>
      </w:r>
    </w:p>
    <w:p w14:paraId="19B54304" w14:textId="77777777" w:rsidR="007E3FE6" w:rsidRDefault="007E3FE6" w:rsidP="007E3FE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14:paraId="27009423" w14:textId="68EA3E0D" w:rsidR="00830AF7" w:rsidRPr="007E3FE6" w:rsidRDefault="007E3FE6" w:rsidP="007E3FE6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8F5F8D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color w:val="000000"/>
          <w:sz w:val="24"/>
          <w:szCs w:val="24"/>
        </w:rPr>
        <w:t>История искусств</w:t>
      </w:r>
      <w:r w:rsidRPr="008F5F8D">
        <w:rPr>
          <w:rFonts w:eastAsia="Times New Roman"/>
          <w:sz w:val="24"/>
          <w:szCs w:val="24"/>
        </w:rPr>
        <w:t>» являются:</w:t>
      </w:r>
    </w:p>
    <w:p w14:paraId="14F1CC69" w14:textId="364C39FD" w:rsidR="003A44B3" w:rsidRDefault="003A44B3" w:rsidP="00FC59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студентов профессиональных знаний и умений в области основных направлений </w:t>
      </w:r>
      <w:r w:rsidR="00076541" w:rsidRPr="008D1F17">
        <w:rPr>
          <w:rFonts w:eastAsia="Times New Roman"/>
          <w:color w:val="000000"/>
          <w:sz w:val="24"/>
          <w:szCs w:val="24"/>
        </w:rPr>
        <w:t>искусств</w:t>
      </w:r>
      <w:r w:rsidR="00076541">
        <w:rPr>
          <w:rFonts w:eastAsia="Times New Roman"/>
          <w:color w:val="000000"/>
          <w:sz w:val="24"/>
          <w:szCs w:val="24"/>
        </w:rPr>
        <w:t>а</w:t>
      </w:r>
      <w:bookmarkStart w:id="6" w:name="_GoBack"/>
      <w:bookmarkEnd w:id="6"/>
      <w:r>
        <w:rPr>
          <w:rFonts w:eastAsia="Times New Roman"/>
          <w:color w:val="000000"/>
          <w:sz w:val="24"/>
          <w:szCs w:val="24"/>
        </w:rPr>
        <w:t>;</w:t>
      </w:r>
    </w:p>
    <w:p w14:paraId="1B3B8F38" w14:textId="77777777" w:rsidR="003A44B3" w:rsidRDefault="003A44B3" w:rsidP="00FC59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lastRenderedPageBreak/>
        <w:t>изучение процесса становления дизайна как вида профессиональной деятельности в контексте истории мировой материально-художественной культуры, его культурно-исторических и социально-экономических предпосылок, целей, средств и методов дизайнерской деятельности</w:t>
      </w:r>
      <w:r>
        <w:rPr>
          <w:rFonts w:eastAsia="Times New Roman"/>
          <w:color w:val="333333"/>
          <w:sz w:val="24"/>
          <w:szCs w:val="24"/>
        </w:rPr>
        <w:t>;</w:t>
      </w:r>
    </w:p>
    <w:p w14:paraId="56F21E3A" w14:textId="77777777" w:rsidR="003A44B3" w:rsidRDefault="003A44B3" w:rsidP="00FC590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>
        <w:rPr>
          <w:rFonts w:eastAsia="Times New Roman"/>
          <w:color w:val="000000"/>
          <w:sz w:val="24"/>
          <w:szCs w:val="24"/>
        </w:rPr>
        <w:t>ФГОС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ВО по данной дисциплине; </w:t>
      </w:r>
    </w:p>
    <w:p w14:paraId="39E54118" w14:textId="77777777" w:rsidR="003A44B3" w:rsidRPr="003A44B3" w:rsidRDefault="003A44B3" w:rsidP="00FC590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39D1FA4F" w14:textId="0CFC2C1E" w:rsidR="003A44B3" w:rsidRPr="003A44B3" w:rsidRDefault="003A44B3" w:rsidP="00FC59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505F">
        <w:rPr>
          <w:rFonts w:eastAsia="Times New Roman"/>
          <w:color w:val="000000"/>
          <w:sz w:val="24"/>
          <w:szCs w:val="24"/>
        </w:rPr>
        <w:t>Результатом обучения по учебной дисциплине</w:t>
      </w:r>
      <w:r>
        <w:rPr>
          <w:rFonts w:eastAsia="Times New Roman"/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color w:val="000000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CD5D2A8" w14:textId="7061B6F0" w:rsidR="007E3FE6" w:rsidRPr="003A44B3" w:rsidRDefault="007E3FE6" w:rsidP="003A4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133F9B94" w14:textId="382F9EF4" w:rsidR="00495850" w:rsidRDefault="008F0117" w:rsidP="007E3FE6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5F1D940" w14:textId="77777777" w:rsidR="00E2505F" w:rsidRPr="00E2505F" w:rsidRDefault="00E2505F" w:rsidP="00E2505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641"/>
      </w:tblGrid>
      <w:tr w:rsidR="00D37030" w:rsidRPr="00772EEA" w14:paraId="01B0BDD8" w14:textId="77777777" w:rsidTr="00E2505F">
        <w:trPr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0B7D3F" w14:textId="77777777" w:rsidR="00D37030" w:rsidRPr="00772EEA" w:rsidRDefault="00D37030" w:rsidP="008D48E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72EE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0C1AA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EEA">
              <w:rPr>
                <w:b/>
              </w:rPr>
              <w:t>Код и наименование индикатора</w:t>
            </w:r>
          </w:p>
          <w:p w14:paraId="68A26043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EEA">
              <w:rPr>
                <w:b/>
              </w:rPr>
              <w:t>достижения компетенции</w:t>
            </w:r>
          </w:p>
          <w:p w14:paraId="3853CB73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A44B3" w:rsidRPr="00772EEA" w14:paraId="1B149503" w14:textId="77777777" w:rsidTr="00E2505F"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DE40B" w14:textId="77777777" w:rsidR="00E2505F" w:rsidRDefault="00E2505F" w:rsidP="003A44B3">
            <w:pPr>
              <w:rPr>
                <w:rFonts w:eastAsia="Times New Roman"/>
                <w:color w:val="000000"/>
              </w:rPr>
            </w:pPr>
          </w:p>
          <w:p w14:paraId="389B70F0" w14:textId="6F5EA932" w:rsidR="003A44B3" w:rsidRPr="00EC4B2B" w:rsidRDefault="003A44B3" w:rsidP="003A44B3">
            <w:pPr>
              <w:rPr>
                <w:rFonts w:eastAsia="Times New Roman"/>
                <w:color w:val="000000"/>
              </w:rPr>
            </w:pPr>
            <w:r w:rsidRPr="00EC4B2B">
              <w:rPr>
                <w:rFonts w:eastAsia="Times New Roman"/>
                <w:color w:val="000000"/>
              </w:rPr>
              <w:t xml:space="preserve">УК-5 </w:t>
            </w:r>
          </w:p>
          <w:p w14:paraId="43E99EC3" w14:textId="77777777" w:rsidR="003A44B3" w:rsidRDefault="003A44B3" w:rsidP="003A44B3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445EF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AE8642A" w14:textId="5AF6AA21" w:rsidR="00E2505F" w:rsidRPr="00772EEA" w:rsidRDefault="00E2505F" w:rsidP="003A44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F7C" w14:textId="77777777" w:rsidR="003A44B3" w:rsidRDefault="003A44B3" w:rsidP="003A44B3">
            <w:pPr>
              <w:autoSpaceDE w:val="0"/>
              <w:autoSpaceDN w:val="0"/>
              <w:adjustRightInd w:val="0"/>
            </w:pPr>
          </w:p>
          <w:p w14:paraId="309D3C07" w14:textId="44AB8A67" w:rsidR="00E2505F" w:rsidRPr="00772EEA" w:rsidRDefault="00E2505F" w:rsidP="003A44B3">
            <w:pPr>
              <w:autoSpaceDE w:val="0"/>
              <w:autoSpaceDN w:val="0"/>
              <w:adjustRightInd w:val="0"/>
            </w:pPr>
            <w:r w:rsidRPr="00190035">
              <w:rPr>
                <w:rFonts w:eastAsia="Times New Roman"/>
                <w:color w:val="000000"/>
              </w:rPr>
              <w:t>ИД-УК-5.3</w:t>
            </w:r>
            <w:r w:rsidRPr="00EC4B2B">
              <w:rPr>
                <w:rFonts w:eastAsia="Times New Roman"/>
                <w:color w:val="000000"/>
              </w:rPr>
              <w:br/>
            </w:r>
            <w:r w:rsidRPr="005669E6">
              <w:rPr>
                <w:rFonts w:eastAsia="Times New Roman"/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3A44B3" w:rsidRPr="00772EEA" w14:paraId="72382778" w14:textId="77777777" w:rsidTr="00E2505F">
        <w:trPr>
          <w:trHeight w:val="130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67B1" w14:textId="77777777" w:rsidR="00E2505F" w:rsidRDefault="00E2505F" w:rsidP="003A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7D34AA9A" w14:textId="37CC99A0" w:rsidR="003A44B3" w:rsidRDefault="003A44B3" w:rsidP="003A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ОПК-2</w:t>
            </w:r>
          </w:p>
          <w:p w14:paraId="7FA55DF7" w14:textId="6881CD61" w:rsidR="003A44B3" w:rsidRPr="00772EEA" w:rsidRDefault="003A44B3" w:rsidP="003A44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669E6">
              <w:rPr>
                <w:color w:val="000000"/>
              </w:rPr>
              <w:t>Способен работать c научной литературой; собирать, анализировать и обобщать результаты научных исследований; оценивать полученную информацию;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DCD" w14:textId="77777777" w:rsid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68C34A6" w14:textId="06C1FC73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</w:p>
          <w:p w14:paraId="4BCC6D37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Использование навыков работы c научной литературой, </w:t>
            </w:r>
            <w:proofErr w:type="spellStart"/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интернет-ресурсами</w:t>
            </w:r>
            <w:proofErr w:type="spellEnd"/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специализированными базами данных;</w:t>
            </w:r>
          </w:p>
          <w:p w14:paraId="7C86B78F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ИД-ОПК-2.2</w:t>
            </w:r>
          </w:p>
          <w:p w14:paraId="573CEE52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навыков собирать, анализировать и обобщать результаты научных исследований;</w:t>
            </w:r>
          </w:p>
          <w:p w14:paraId="578FA5EA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CDCF1F4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ИД-ОПК-2.4</w:t>
            </w:r>
          </w:p>
          <w:p w14:paraId="033ADF5B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Осуществление самостоятельно проводить научно-исследовательскую работу;</w:t>
            </w:r>
          </w:p>
          <w:p w14:paraId="04976501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F0A7AA8" w14:textId="77777777" w:rsidR="00E2505F" w:rsidRPr="00E2505F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ИД-ОПК-2.5</w:t>
            </w:r>
          </w:p>
          <w:p w14:paraId="1B4580F7" w14:textId="77777777" w:rsidR="003A44B3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2505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Участие в научно-практических конференциях;</w:t>
            </w:r>
          </w:p>
          <w:p w14:paraId="54D1084C" w14:textId="07F34909" w:rsidR="00E2505F" w:rsidRPr="00772EEA" w:rsidRDefault="00E2505F" w:rsidP="00E250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A44B3" w:rsidRPr="00772EEA" w14:paraId="6276AA58" w14:textId="77777777" w:rsidTr="00E2505F">
        <w:trPr>
          <w:trHeight w:val="130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F4B1D" w14:textId="77777777" w:rsidR="00E2505F" w:rsidRDefault="00E2505F" w:rsidP="003A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EABF0D4" w14:textId="3E166220" w:rsidR="003A44B3" w:rsidRPr="00795D3E" w:rsidRDefault="003A44B3" w:rsidP="003A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D3E">
              <w:rPr>
                <w:color w:val="000000"/>
              </w:rPr>
              <w:t>ОПК-8</w:t>
            </w:r>
          </w:p>
          <w:p w14:paraId="3542D5D3" w14:textId="77777777" w:rsidR="003A44B3" w:rsidRPr="00795D3E" w:rsidRDefault="003A44B3" w:rsidP="003A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D3E">
              <w:rPr>
                <w:color w:val="000000"/>
              </w:rPr>
              <w:t>Способен ориентироваться в проблематике современной культурной политики Российской Федерации</w:t>
            </w:r>
          </w:p>
          <w:p w14:paraId="1B16708D" w14:textId="77777777" w:rsidR="003A44B3" w:rsidRPr="00772EEA" w:rsidRDefault="003A44B3" w:rsidP="003A44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179" w14:textId="77777777" w:rsidR="00E2505F" w:rsidRDefault="00E2505F" w:rsidP="003A44B3">
            <w:pPr>
              <w:rPr>
                <w:color w:val="000000"/>
              </w:rPr>
            </w:pPr>
          </w:p>
          <w:p w14:paraId="1B728C39" w14:textId="229C2AAA" w:rsidR="003A44B3" w:rsidRPr="00795D3E" w:rsidRDefault="003A44B3" w:rsidP="003A44B3">
            <w:pPr>
              <w:rPr>
                <w:color w:val="000000"/>
              </w:rPr>
            </w:pPr>
            <w:r w:rsidRPr="00190035">
              <w:rPr>
                <w:color w:val="000000"/>
              </w:rPr>
              <w:t>ИД-ОПК-8.2</w:t>
            </w:r>
          </w:p>
          <w:p w14:paraId="03FB85FE" w14:textId="77777777" w:rsidR="003A44B3" w:rsidRDefault="003A44B3" w:rsidP="003A44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B2B">
              <w:rPr>
                <w:color w:val="000000"/>
              </w:rPr>
              <w:t xml:space="preserve">Использование приемов информационно-описательной деятельности, систематизации данных, структурированного описания </w:t>
            </w:r>
            <w:r w:rsidRPr="00614D2A">
              <w:rPr>
                <w:color w:val="000000"/>
              </w:rPr>
              <w:t>предметной</w:t>
            </w:r>
            <w:r w:rsidRPr="00EC4B2B">
              <w:rPr>
                <w:color w:val="000000"/>
              </w:rPr>
              <w:t xml:space="preserve"> деятельности, систематизации данных, структурированного описания предметной области;</w:t>
            </w:r>
          </w:p>
          <w:p w14:paraId="46E88D04" w14:textId="2CA9AA6B" w:rsidR="00E2505F" w:rsidRPr="00772EEA" w:rsidRDefault="00E2505F" w:rsidP="003A44B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7955DCFB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E6D11EF" w:rsidR="007B65C7" w:rsidRPr="00711DDC" w:rsidRDefault="007B65C7" w:rsidP="00E2505F">
      <w:pPr>
        <w:pStyle w:val="2"/>
      </w:pPr>
      <w:r w:rsidRPr="00711DDC"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2505F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E2505F" w:rsidRPr="00342AAE" w:rsidRDefault="00E2505F" w:rsidP="00E2505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239C923" w:rsidR="00E2505F" w:rsidRPr="0004140F" w:rsidRDefault="00E2505F" w:rsidP="00E2505F">
            <w:pPr>
              <w:jc w:val="center"/>
              <w:rPr>
                <w:i/>
              </w:rPr>
            </w:pPr>
            <w:r w:rsidRPr="00F26457"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2117207F" w14:textId="778B8407" w:rsidR="00E2505F" w:rsidRPr="0004140F" w:rsidRDefault="00E2505F" w:rsidP="00E2505F">
            <w:pPr>
              <w:jc w:val="center"/>
            </w:pPr>
            <w:proofErr w:type="spellStart"/>
            <w:r w:rsidRPr="00F26457">
              <w:rPr>
                <w:b/>
                <w:sz w:val="24"/>
                <w:szCs w:val="24"/>
              </w:rPr>
              <w:t>з.е</w:t>
            </w:r>
            <w:proofErr w:type="spellEnd"/>
            <w:r w:rsidRPr="00F264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E53E53" w:rsidR="00E2505F" w:rsidRPr="0004140F" w:rsidRDefault="00E2505F" w:rsidP="00E2505F">
            <w:pPr>
              <w:jc w:val="center"/>
              <w:rPr>
                <w:i/>
              </w:rPr>
            </w:pPr>
            <w:r w:rsidRPr="00F26457"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8E20B76" w14:textId="25B6EC8B" w:rsidR="00E2505F" w:rsidRPr="0004140F" w:rsidRDefault="00E2505F" w:rsidP="00E2505F">
            <w:pPr>
              <w:rPr>
                <w:i/>
              </w:rPr>
            </w:pPr>
            <w:r w:rsidRPr="00F26457">
              <w:rPr>
                <w:b/>
                <w:sz w:val="24"/>
                <w:szCs w:val="24"/>
              </w:rPr>
              <w:t>час.</w:t>
            </w:r>
          </w:p>
        </w:tc>
      </w:tr>
      <w:tr w:rsidR="00E2505F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E2505F" w:rsidRPr="00342AAE" w:rsidRDefault="00E2505F" w:rsidP="00E2505F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61E493C5" w:rsidR="00E2505F" w:rsidRPr="0004140F" w:rsidRDefault="00E2505F" w:rsidP="00E2505F">
            <w:pPr>
              <w:jc w:val="center"/>
              <w:rPr>
                <w:i/>
              </w:rPr>
            </w:pPr>
            <w:r w:rsidRPr="00F26457"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1AE67D11" w14:textId="10A73248" w:rsidR="00E2505F" w:rsidRPr="0004140F" w:rsidRDefault="00E2505F" w:rsidP="00E2505F">
            <w:pPr>
              <w:jc w:val="center"/>
            </w:pPr>
            <w:proofErr w:type="spellStart"/>
            <w:r w:rsidRPr="00F26457">
              <w:rPr>
                <w:b/>
                <w:sz w:val="24"/>
                <w:szCs w:val="24"/>
              </w:rPr>
              <w:t>з.е</w:t>
            </w:r>
            <w:proofErr w:type="spellEnd"/>
            <w:r w:rsidRPr="00F264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F1892C9" w:rsidR="00E2505F" w:rsidRPr="0004140F" w:rsidRDefault="00E2505F" w:rsidP="00E2505F">
            <w:pPr>
              <w:jc w:val="center"/>
              <w:rPr>
                <w:i/>
              </w:rPr>
            </w:pPr>
            <w:r w:rsidRPr="00F26457"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43B48D84" w14:textId="74C019D6" w:rsidR="00E2505F" w:rsidRPr="0004140F" w:rsidRDefault="00E2505F" w:rsidP="00E2505F">
            <w:pPr>
              <w:rPr>
                <w:i/>
              </w:rPr>
            </w:pPr>
            <w:r w:rsidRPr="00F2645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E2505F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1E61" w14:textId="77777777" w:rsidR="000D5074" w:rsidRDefault="000D5074" w:rsidP="005E3840">
      <w:r>
        <w:separator/>
      </w:r>
    </w:p>
  </w:endnote>
  <w:endnote w:type="continuationSeparator" w:id="0">
    <w:p w14:paraId="2403350A" w14:textId="77777777" w:rsidR="000D5074" w:rsidRDefault="000D50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42285" w14:textId="77777777" w:rsidR="000D5074" w:rsidRDefault="000D5074" w:rsidP="005E3840">
      <w:r>
        <w:separator/>
      </w:r>
    </w:p>
  </w:footnote>
  <w:footnote w:type="continuationSeparator" w:id="0">
    <w:p w14:paraId="74075AF1" w14:textId="77777777" w:rsidR="000D5074" w:rsidRDefault="000D50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E447B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4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A2050F"/>
    <w:multiLevelType w:val="multilevel"/>
    <w:tmpl w:val="6F80007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CB54625"/>
    <w:multiLevelType w:val="multilevel"/>
    <w:tmpl w:val="7C3463D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8DA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54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074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80D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734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4B3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FF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928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178"/>
    <w:rsid w:val="006E7CD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2EEA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FE6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AF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5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030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05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A06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17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09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90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08D2446-7F16-4883-AFD1-BF6B8B1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1118-7C53-455B-8839-46FDFB71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Екатерина</cp:lastModifiedBy>
  <cp:revision>3</cp:revision>
  <cp:lastPrinted>2021-05-14T12:22:00Z</cp:lastPrinted>
  <dcterms:created xsi:type="dcterms:W3CDTF">2022-05-13T11:19:00Z</dcterms:created>
  <dcterms:modified xsi:type="dcterms:W3CDTF">2022-05-17T15:43:00Z</dcterms:modified>
</cp:coreProperties>
</file>