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78CDDE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856B2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15C27FCD" w:rsidR="007A7112" w:rsidRPr="000743F9" w:rsidRDefault="00856B25" w:rsidP="00856B2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D55367" w:rsidR="00D1678A" w:rsidRPr="000743F9" w:rsidRDefault="00BB581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Дизайн </w:t>
            </w:r>
            <w:r w:rsidR="001064AA">
              <w:rPr>
                <w:sz w:val="26"/>
                <w:szCs w:val="26"/>
              </w:rPr>
              <w:t xml:space="preserve"> архитектурной </w:t>
            </w:r>
            <w:r>
              <w:rPr>
                <w:sz w:val="26"/>
                <w:szCs w:val="26"/>
              </w:rPr>
              <w:t>среды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4230EF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7D0DA8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4F4523">
        <w:rPr>
          <w:iCs/>
          <w:sz w:val="24"/>
          <w:szCs w:val="24"/>
        </w:rPr>
        <w:t>третьем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BA4AEBB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56B25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32C4B545" w14:textId="77777777" w:rsidR="00B25BF5" w:rsidRPr="00F97BFF" w:rsidRDefault="00856B25" w:rsidP="00B25B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 xml:space="preserve"> </w:t>
      </w:r>
      <w:r w:rsidR="00B25BF5">
        <w:rPr>
          <w:rFonts w:eastAsia="Times New Roman"/>
          <w:sz w:val="24"/>
          <w:szCs w:val="24"/>
        </w:rPr>
        <w:t xml:space="preserve">Целью изучения </w:t>
      </w:r>
      <w:r w:rsidR="00B25BF5" w:rsidRPr="00E30302">
        <w:rPr>
          <w:rFonts w:eastAsia="Times New Roman"/>
          <w:iCs/>
          <w:sz w:val="24"/>
          <w:szCs w:val="24"/>
        </w:rPr>
        <w:t>дисциплины</w:t>
      </w:r>
      <w:r w:rsidR="00B25BF5">
        <w:rPr>
          <w:rFonts w:eastAsia="Times New Roman"/>
          <w:sz w:val="24"/>
          <w:szCs w:val="24"/>
        </w:rPr>
        <w:t xml:space="preserve"> «Философия»</w:t>
      </w:r>
      <w:r w:rsidR="00B25BF5" w:rsidRPr="00E77B34">
        <w:rPr>
          <w:rFonts w:eastAsia="Times New Roman"/>
          <w:sz w:val="24"/>
          <w:szCs w:val="24"/>
        </w:rPr>
        <w:t xml:space="preserve"> </w:t>
      </w:r>
      <w:r w:rsidR="00B25BF5">
        <w:rPr>
          <w:rFonts w:eastAsia="Times New Roman"/>
          <w:sz w:val="24"/>
          <w:szCs w:val="24"/>
        </w:rPr>
        <w:t xml:space="preserve">является: </w:t>
      </w:r>
    </w:p>
    <w:p w14:paraId="3F6AE4CB" w14:textId="77777777" w:rsidR="00B25BF5" w:rsidRPr="00D5517D" w:rsidRDefault="00B25BF5" w:rsidP="00B25B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02D81997" w14:textId="77777777" w:rsidR="00B25BF5" w:rsidRPr="00F97BFF" w:rsidRDefault="00B25BF5" w:rsidP="00B25BF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E55739">
        <w:rPr>
          <w:i/>
          <w:color w:val="333333"/>
          <w:sz w:val="24"/>
          <w:szCs w:val="24"/>
        </w:rPr>
        <w:t>;</w:t>
      </w:r>
    </w:p>
    <w:p w14:paraId="375A612A" w14:textId="3C3FECEF" w:rsidR="00B25BF5" w:rsidRPr="00F625F5" w:rsidRDefault="00B25BF5" w:rsidP="00B25BF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 xml:space="preserve">ых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7B716F80" w14:textId="167612DA" w:rsidR="00F625F5" w:rsidRPr="00195C40" w:rsidRDefault="00F625F5" w:rsidP="00B25BF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системного и критического мышления</w:t>
      </w:r>
    </w:p>
    <w:p w14:paraId="1BE20C19" w14:textId="77777777" w:rsidR="00C44818" w:rsidRPr="00B25BF5" w:rsidRDefault="00C44818" w:rsidP="00B25B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5BF5">
        <w:rPr>
          <w:color w:val="333333"/>
          <w:sz w:val="24"/>
          <w:szCs w:val="24"/>
        </w:rPr>
        <w:t xml:space="preserve">Результатом обучения по </w:t>
      </w:r>
      <w:r w:rsidRPr="00B25BF5">
        <w:rPr>
          <w:iCs/>
          <w:color w:val="333333"/>
          <w:sz w:val="24"/>
          <w:szCs w:val="24"/>
        </w:rPr>
        <w:t>учебной дисциплине</w:t>
      </w:r>
      <w:r w:rsidRPr="00B25BF5">
        <w:rPr>
          <w:i/>
          <w:color w:val="333333"/>
          <w:sz w:val="24"/>
          <w:szCs w:val="24"/>
        </w:rPr>
        <w:t xml:space="preserve"> </w:t>
      </w:r>
      <w:r w:rsidRPr="00B25BF5">
        <w:rPr>
          <w:color w:val="333333"/>
          <w:sz w:val="24"/>
          <w:szCs w:val="24"/>
        </w:rPr>
        <w:t xml:space="preserve">является овладение обучающимися </w:t>
      </w:r>
      <w:r w:rsidRPr="00B25BF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</w:t>
      </w:r>
      <w:r w:rsidRPr="00B25BF5">
        <w:rPr>
          <w:rFonts w:eastAsia="Times New Roman"/>
          <w:iCs/>
          <w:sz w:val="24"/>
          <w:szCs w:val="24"/>
        </w:rPr>
        <w:t xml:space="preserve"> дисциплины</w:t>
      </w:r>
      <w:r w:rsidRPr="00B25BF5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56B25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856B25" w:rsidRPr="00CA62D8" w:rsidRDefault="00856B25" w:rsidP="00856B2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856B25" w:rsidRPr="00CA62D8" w:rsidRDefault="00856B25" w:rsidP="00856B2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C3212" w14:textId="77777777" w:rsidR="00856B25" w:rsidRPr="000450A4" w:rsidRDefault="00856B25" w:rsidP="00856B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450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697FB02D" w14:textId="77777777" w:rsidR="00856B25" w:rsidRDefault="00856B2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450A4">
              <w:rPr>
                <w:iCs/>
              </w:rPr>
              <w:t>Анализ поставленной 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50E10CA8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59A5AE96" w14:textId="2371694A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464B05AB" w14:textId="6AC6D646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B286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  <w:p w14:paraId="3A1864D6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6195F130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0F2F44DC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31EEE7C8" w14:textId="5052AFCE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64523147" w14:textId="77777777" w:rsidR="003F1C75" w:rsidRPr="00BE27FC" w:rsidRDefault="003F1C75" w:rsidP="003F1C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оценок их достоинств и недостатков, определение связи между ними и ожидаемых результатов их решения</w:t>
            </w:r>
          </w:p>
          <w:p w14:paraId="582F2511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42A6DB4A" w14:textId="77777777" w:rsidR="003F1C75" w:rsidRPr="00BE27FC" w:rsidRDefault="003F1C75" w:rsidP="003F1C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16378F9C" w14:textId="77777777" w:rsidR="003F1C75" w:rsidRPr="00BE27FC" w:rsidRDefault="003F1C75" w:rsidP="003F1C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7C7986AC" w14:textId="3056C25C" w:rsidR="003F1C75" w:rsidRPr="00CA62D8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56B25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CE62F5" w14:textId="77777777" w:rsidR="00856B25" w:rsidRDefault="00856B25" w:rsidP="00856B25">
            <w:pPr>
              <w:pStyle w:val="pboth"/>
              <w:rPr>
                <w:iCs/>
                <w:sz w:val="22"/>
                <w:szCs w:val="22"/>
              </w:rPr>
            </w:pPr>
            <w:r w:rsidRPr="00856B25">
              <w:rPr>
                <w:iCs/>
                <w:sz w:val="22"/>
                <w:szCs w:val="22"/>
              </w:rPr>
              <w:lastRenderedPageBreak/>
              <w:t>УК-5</w:t>
            </w:r>
          </w:p>
          <w:p w14:paraId="1C5D2DFE" w14:textId="680690BA" w:rsidR="00856B25" w:rsidRPr="00856B25" w:rsidRDefault="00856B25" w:rsidP="00856B25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</w:t>
            </w:r>
            <w:r w:rsidR="00D712E4">
              <w:rPr>
                <w:iCs/>
                <w:sz w:val="22"/>
                <w:szCs w:val="22"/>
              </w:rPr>
              <w:t>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856B25" w:rsidRPr="00CA62D8" w:rsidRDefault="00856B25" w:rsidP="00856B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856B25" w:rsidRPr="00CA62D8" w:rsidRDefault="00856B25" w:rsidP="00856B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856B25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856B25" w:rsidRPr="00021C27" w:rsidRDefault="00856B25" w:rsidP="00856B2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856B25" w:rsidRPr="00CA62D8" w:rsidRDefault="00856B25" w:rsidP="00856B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856B25" w:rsidRPr="00CA62D8" w:rsidRDefault="00856B25" w:rsidP="00856B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A1F8F73" w:rsidR="007B65C7" w:rsidRPr="00CA62D8" w:rsidRDefault="00D712E4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6D7C163" w:rsidR="007B65C7" w:rsidRPr="00CA62D8" w:rsidRDefault="00D712E4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C7FF" w14:textId="77777777" w:rsidR="004C7E3D" w:rsidRDefault="004C7E3D" w:rsidP="005E3840">
      <w:r>
        <w:separator/>
      </w:r>
    </w:p>
  </w:endnote>
  <w:endnote w:type="continuationSeparator" w:id="0">
    <w:p w14:paraId="1E6CE5BF" w14:textId="77777777" w:rsidR="004C7E3D" w:rsidRDefault="004C7E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54D8" w14:textId="77777777" w:rsidR="004C7E3D" w:rsidRDefault="004C7E3D" w:rsidP="005E3840">
      <w:r>
        <w:separator/>
      </w:r>
    </w:p>
  </w:footnote>
  <w:footnote w:type="continuationSeparator" w:id="0">
    <w:p w14:paraId="1C9F8469" w14:textId="77777777" w:rsidR="004C7E3D" w:rsidRDefault="004C7E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4A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2D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98E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2A2C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1C75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E3D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DD5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B2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9AC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5BF5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815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5C7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2E4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2A5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5F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Любовь Яковлева</cp:lastModifiedBy>
  <cp:revision>26</cp:revision>
  <cp:lastPrinted>2021-05-14T12:22:00Z</cp:lastPrinted>
  <dcterms:created xsi:type="dcterms:W3CDTF">2022-01-15T18:09:00Z</dcterms:created>
  <dcterms:modified xsi:type="dcterms:W3CDTF">2022-01-19T10:47:00Z</dcterms:modified>
</cp:coreProperties>
</file>