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903EC4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CFADB1" w:rsidR="005558F8" w:rsidRPr="001654DF" w:rsidRDefault="005558F8" w:rsidP="001654D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654D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7A227AB" w:rsidR="00E05948" w:rsidRPr="00C258B0" w:rsidRDefault="001654DF" w:rsidP="001654DF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1654DF">
              <w:rPr>
                <w:b/>
                <w:sz w:val="26"/>
                <w:szCs w:val="26"/>
              </w:rPr>
              <w:t>Академическая скульптура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5E1CDF" w:rsidR="00D1678A" w:rsidRPr="000743F9" w:rsidRDefault="00D1678A" w:rsidP="001654D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654D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54DB473" w:rsidR="001654DF" w:rsidRPr="000743F9" w:rsidRDefault="001654DF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D6C9A89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39874F00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107C2B" w:rsidR="00D1678A" w:rsidRPr="000743F9" w:rsidRDefault="00352FE2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F7996A3" w:rsidR="00D1678A" w:rsidRPr="000743F9" w:rsidRDefault="00680B8E" w:rsidP="00B51943">
            <w:pPr>
              <w:rPr>
                <w:sz w:val="24"/>
                <w:szCs w:val="24"/>
              </w:rPr>
            </w:pPr>
            <w:r w:rsidRPr="00680B8E"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8F1439F" w:rsidR="00D1678A" w:rsidRPr="001654DF" w:rsidRDefault="001654DF" w:rsidP="006470FB">
            <w:pPr>
              <w:rPr>
                <w:sz w:val="24"/>
                <w:szCs w:val="24"/>
              </w:rPr>
            </w:pPr>
            <w:r w:rsidRPr="001654DF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ABBE9B3" w:rsidR="00D1678A" w:rsidRPr="000743F9" w:rsidRDefault="00D1678A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0A37B95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скульптура» изучается в первом и втором семестрах.</w:t>
      </w:r>
    </w:p>
    <w:p w14:paraId="5AC8CD62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Курсовая работа/Курсовой проект – не предусмотрен(ы).</w:t>
      </w:r>
    </w:p>
    <w:p w14:paraId="07B87178" w14:textId="77777777" w:rsidR="001654DF" w:rsidRPr="00B3255D" w:rsidRDefault="001654DF" w:rsidP="001654DF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654DF" w:rsidRPr="00620671" w14:paraId="189CB55F" w14:textId="77777777" w:rsidTr="001654DF">
        <w:tc>
          <w:tcPr>
            <w:tcW w:w="2306" w:type="dxa"/>
          </w:tcPr>
          <w:p w14:paraId="49E5BD31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0D97EE46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1654DF" w:rsidRPr="00620671" w14:paraId="21623544" w14:textId="77777777" w:rsidTr="001654DF">
        <w:tc>
          <w:tcPr>
            <w:tcW w:w="2306" w:type="dxa"/>
          </w:tcPr>
          <w:p w14:paraId="4EE6AAFE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023AB5EF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0C225E8B" w14:textId="77777777" w:rsidR="001654DF" w:rsidRPr="00620671" w:rsidRDefault="001654DF" w:rsidP="001654DF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скульптура» относится 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D016ACF" w14:textId="77777777" w:rsidR="001654DF" w:rsidRPr="00F81763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F81763">
        <w:rPr>
          <w:rFonts w:eastAsia="Times New Roman"/>
          <w:sz w:val="24"/>
          <w:szCs w:val="24"/>
        </w:rPr>
        <w:t>дисциплины «Академическая скульптура» являются:</w:t>
      </w:r>
    </w:p>
    <w:p w14:paraId="2A6B5B45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развитие творческих способностей и художественного восприятия при изучении скульптуры как вида изобразительного искусства;</w:t>
      </w:r>
    </w:p>
    <w:p w14:paraId="73993843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овладение профессиональными навыками художественной обработки различных</w:t>
      </w:r>
      <w:r>
        <w:rPr>
          <w:sz w:val="24"/>
          <w:szCs w:val="24"/>
        </w:rPr>
        <w:t xml:space="preserve"> </w:t>
      </w:r>
      <w:r w:rsidRPr="00F81763">
        <w:rPr>
          <w:sz w:val="24"/>
          <w:szCs w:val="24"/>
        </w:rPr>
        <w:t>материалов для создания скульптуры</w:t>
      </w:r>
      <w:r>
        <w:rPr>
          <w:sz w:val="24"/>
          <w:szCs w:val="24"/>
        </w:rPr>
        <w:t>/объемно-пространственной формы</w:t>
      </w:r>
      <w:r w:rsidRPr="00F81763">
        <w:rPr>
          <w:sz w:val="24"/>
          <w:szCs w:val="24"/>
        </w:rPr>
        <w:t>;</w:t>
      </w:r>
    </w:p>
    <w:p w14:paraId="58104625" w14:textId="77777777" w:rsidR="001654DF" w:rsidRPr="003904A0" w:rsidRDefault="001654DF" w:rsidP="00606D8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дисциплине/модулю</w:t>
      </w:r>
      <w:r>
        <w:rPr>
          <w:rFonts w:eastAsia="Times New Roman"/>
          <w:sz w:val="24"/>
          <w:szCs w:val="24"/>
        </w:rPr>
        <w:t>.</w:t>
      </w:r>
    </w:p>
    <w:p w14:paraId="756C8F14" w14:textId="77777777" w:rsidR="00606D82" w:rsidRPr="00606D82" w:rsidRDefault="00606D82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35FD130" w14:textId="50054673" w:rsidR="001654DF" w:rsidRPr="00E55739" w:rsidRDefault="001654DF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3904A0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3904A0">
        <w:rPr>
          <w:rFonts w:eastAsia="Times New Roman"/>
          <w:sz w:val="24"/>
          <w:szCs w:val="24"/>
        </w:rPr>
        <w:t>дисциплины.</w:t>
      </w:r>
    </w:p>
    <w:p w14:paraId="133F9B94" w14:textId="3FC30EB3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917D11A" w14:textId="61BDB7BF" w:rsidR="00606D82" w:rsidRDefault="00606D82" w:rsidP="00606D82"/>
    <w:p w14:paraId="463F0A68" w14:textId="7B7F0075" w:rsidR="00606D82" w:rsidRDefault="00606D82" w:rsidP="00606D82"/>
    <w:p w14:paraId="5241900C" w14:textId="38400CD4" w:rsidR="00606D82" w:rsidRDefault="00606D82" w:rsidP="00606D82"/>
    <w:p w14:paraId="0C38ED25" w14:textId="7EEE6CE5" w:rsidR="00606D82" w:rsidRDefault="00606D82" w:rsidP="00606D82"/>
    <w:p w14:paraId="1BD47FD6" w14:textId="4238E4EC" w:rsidR="00606D82" w:rsidRDefault="00606D82" w:rsidP="00606D82"/>
    <w:p w14:paraId="1BB303B5" w14:textId="3DA205A7" w:rsidR="00606D82" w:rsidRDefault="00606D82" w:rsidP="00606D82"/>
    <w:p w14:paraId="0BBFBBC7" w14:textId="5593682E" w:rsidR="00606D82" w:rsidRDefault="00606D82" w:rsidP="00606D82"/>
    <w:p w14:paraId="131090F8" w14:textId="7D962EEA" w:rsidR="00606D82" w:rsidRDefault="00606D82" w:rsidP="00606D82"/>
    <w:p w14:paraId="0592C963" w14:textId="7D607210" w:rsidR="00606D82" w:rsidRDefault="00606D82" w:rsidP="00606D82"/>
    <w:p w14:paraId="7804C167" w14:textId="77777777" w:rsidR="00606D82" w:rsidRPr="00606D82" w:rsidRDefault="00606D82" w:rsidP="00606D82"/>
    <w:p w14:paraId="6E1BA97E" w14:textId="36C50230" w:rsidR="00606D82" w:rsidRDefault="00606D82" w:rsidP="00606D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8"/>
        <w:gridCol w:w="3151"/>
        <w:gridCol w:w="4125"/>
      </w:tblGrid>
      <w:tr w:rsidR="00606D82" w:rsidRPr="00606D82" w14:paraId="05050393" w14:textId="77777777" w:rsidTr="00606D82">
        <w:trPr>
          <w:tblHeader/>
        </w:trPr>
        <w:tc>
          <w:tcPr>
            <w:tcW w:w="1308" w:type="pct"/>
            <w:shd w:val="clear" w:color="auto" w:fill="DBE5F1" w:themeFill="accent1" w:themeFillTint="33"/>
            <w:vAlign w:val="center"/>
          </w:tcPr>
          <w:p w14:paraId="2CD7A4E6" w14:textId="77777777" w:rsidR="00606D82" w:rsidRPr="00606D82" w:rsidRDefault="00606D82" w:rsidP="00606D8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1599" w:type="pct"/>
            <w:shd w:val="clear" w:color="auto" w:fill="DBE5F1" w:themeFill="accent1" w:themeFillTint="33"/>
            <w:vAlign w:val="center"/>
          </w:tcPr>
          <w:p w14:paraId="67DDD6DB" w14:textId="77777777" w:rsidR="00606D82" w:rsidRPr="00606D82" w:rsidRDefault="00606D82" w:rsidP="00606D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D82">
              <w:rPr>
                <w:b/>
                <w:color w:val="000000"/>
              </w:rPr>
              <w:t>Код и наименование индикатора</w:t>
            </w:r>
          </w:p>
          <w:p w14:paraId="44887E74" w14:textId="77777777" w:rsidR="00606D82" w:rsidRPr="00606D82" w:rsidRDefault="00606D82" w:rsidP="00606D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D8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93" w:type="pct"/>
            <w:shd w:val="clear" w:color="auto" w:fill="DBE5F1" w:themeFill="accent1" w:themeFillTint="33"/>
            <w:vAlign w:val="center"/>
          </w:tcPr>
          <w:p w14:paraId="4367FB63" w14:textId="77777777" w:rsidR="00606D82" w:rsidRPr="00606D82" w:rsidRDefault="00606D82" w:rsidP="00606D82">
            <w:pPr>
              <w:ind w:left="34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723D73D" w14:textId="77777777" w:rsidR="00606D82" w:rsidRPr="00606D82" w:rsidRDefault="00606D82" w:rsidP="00606D82">
            <w:pPr>
              <w:ind w:left="34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>по дисциплине</w:t>
            </w:r>
          </w:p>
        </w:tc>
      </w:tr>
      <w:tr w:rsidR="00680B8E" w:rsidRPr="00606D82" w14:paraId="012D6A8D" w14:textId="77777777" w:rsidTr="00431FBE">
        <w:trPr>
          <w:trHeight w:val="3720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6CBA9" w14:textId="006F9248" w:rsidR="00680B8E" w:rsidRPr="00606D82" w:rsidRDefault="00680B8E" w:rsidP="00680B8E">
            <w:pPr>
              <w:rPr>
                <w:rFonts w:eastAsia="Times New Roman"/>
              </w:rPr>
            </w:pPr>
            <w:bookmarkStart w:id="12" w:name="_GoBack" w:colFirst="0" w:colLast="0"/>
            <w:r>
              <w:t>ОПК-3</w:t>
            </w:r>
            <w:r w:rsidRPr="00C646F1">
              <w:t>.</w:t>
            </w:r>
            <w:r w:rsidRPr="00C646F1">
              <w:tab/>
            </w:r>
            <w:r w:rsidRPr="00072F42"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  <w:r>
              <w:t>.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FE124" w14:textId="534B89CE" w:rsidR="00680B8E" w:rsidRPr="00606D82" w:rsidRDefault="00680B8E" w:rsidP="00680B8E">
            <w:pPr>
              <w:ind w:left="3"/>
              <w:contextualSpacing/>
            </w:pPr>
            <w:r>
              <w:t>ИД-ОПК-3</w:t>
            </w:r>
            <w:r w:rsidRPr="00C646F1">
              <w:t xml:space="preserve">.1 </w:t>
            </w:r>
            <w:r w:rsidRPr="00072F42">
              <w:t>Разработка серий поисковых и форэскизов с использованием  изобразительных средств и способов проектной графики</w:t>
            </w:r>
          </w:p>
        </w:tc>
        <w:tc>
          <w:tcPr>
            <w:tcW w:w="2093" w:type="pct"/>
            <w:vMerge w:val="restart"/>
          </w:tcPr>
          <w:p w14:paraId="5C916E5A" w14:textId="77777777" w:rsidR="00680B8E" w:rsidRDefault="00680B8E" w:rsidP="00680B8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Разрабатывает серии поисковых форэскизов с использованием изобразительных средств и способов проектной графики</w:t>
            </w:r>
            <w:r w:rsidRPr="0012300E">
              <w:rPr>
                <w:rFonts w:cstheme="minorBidi"/>
              </w:rPr>
              <w:t>;</w:t>
            </w:r>
          </w:p>
          <w:p w14:paraId="52435B85" w14:textId="77777777" w:rsidR="00680B8E" w:rsidRPr="00697677" w:rsidRDefault="00680B8E" w:rsidP="00680B8E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cstheme="minorBidi"/>
              </w:rPr>
              <w:t>Перерабатывает форэскизы в серию рабочих эскизов, отражающих проектную идею, основанную на концептуальном творческом подходе к решению дизайнерской задачи;</w:t>
            </w:r>
            <w:r w:rsidRPr="009A2EFB">
              <w:rPr>
                <w:rFonts w:eastAsia="MS Mincho"/>
              </w:rPr>
              <w:t xml:space="preserve"> </w:t>
            </w:r>
          </w:p>
          <w:p w14:paraId="7D1ADB93" w14:textId="77777777" w:rsidR="00680B8E" w:rsidRPr="00992934" w:rsidRDefault="00680B8E" w:rsidP="00680B8E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>Испол</w:t>
            </w:r>
            <w:r w:rsidRPr="0012300E">
              <w:rPr>
                <w:rFonts w:eastAsia="MS Mincho"/>
              </w:rPr>
              <w:t xml:space="preserve">ьзует принципы гармоничного композиционного построения и </w:t>
            </w:r>
            <w:r w:rsidRPr="009A2EFB">
              <w:rPr>
                <w:rFonts w:eastAsia="MS Mincho"/>
              </w:rPr>
              <w:t xml:space="preserve">организации </w:t>
            </w:r>
            <w:r w:rsidRPr="0012300E">
              <w:rPr>
                <w:rFonts w:eastAsia="MS Mincho"/>
              </w:rPr>
              <w:t xml:space="preserve">скульптуры/ </w:t>
            </w:r>
            <w:r>
              <w:rPr>
                <w:rFonts w:eastAsia="MS Mincho"/>
              </w:rPr>
              <w:t>объемно</w:t>
            </w:r>
            <w:r w:rsidRPr="0012300E">
              <w:rPr>
                <w:rFonts w:eastAsia="MS Mincho"/>
              </w:rPr>
              <w:t>-пространственной формы</w:t>
            </w:r>
            <w:r w:rsidRPr="009A2EFB">
              <w:rPr>
                <w:rFonts w:eastAsia="MS Mincho"/>
              </w:rPr>
              <w:t>;</w:t>
            </w:r>
          </w:p>
          <w:p w14:paraId="0A668394" w14:textId="77777777" w:rsidR="00680B8E" w:rsidRPr="0012300E" w:rsidRDefault="00680B8E" w:rsidP="00680B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Различает при анализе скульптуры</w:t>
            </w:r>
            <w:r w:rsidRPr="0012300E">
              <w:rPr>
                <w:rFonts w:cstheme="minorBidi"/>
              </w:rPr>
              <w:t xml:space="preserve">/ </w:t>
            </w:r>
            <w:r>
              <w:rPr>
                <w:rFonts w:cstheme="minorBidi"/>
              </w:rPr>
              <w:t>объемно</w:t>
            </w:r>
            <w:r w:rsidRPr="0012300E">
              <w:t>-пространственной формы общие и частные закономерности её построения и формообразования;</w:t>
            </w:r>
          </w:p>
          <w:p w14:paraId="19D26AE8" w14:textId="77777777" w:rsidR="00680B8E" w:rsidRPr="00072F42" w:rsidRDefault="00680B8E" w:rsidP="00680B8E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t>Рассматривает скульптуру в динамике исторического, художественного и</w:t>
            </w:r>
            <w:r>
              <w:t xml:space="preserve"> социально-культурного процесса;</w:t>
            </w:r>
            <w:r w:rsidRPr="009A2EFB">
              <w:rPr>
                <w:rFonts w:eastAsia="MS Mincho"/>
              </w:rPr>
              <w:t xml:space="preserve"> </w:t>
            </w:r>
          </w:p>
          <w:p w14:paraId="385C0B37" w14:textId="77777777" w:rsidR="00680B8E" w:rsidRPr="00697677" w:rsidRDefault="00680B8E" w:rsidP="00680B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>Демонстрирует навыки</w:t>
            </w:r>
            <w:r>
              <w:rPr>
                <w:rFonts w:eastAsia="MS Mincho"/>
              </w:rPr>
              <w:t xml:space="preserve"> </w:t>
            </w:r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композиционного формообразования и объемного макетирования </w:t>
            </w:r>
            <w:r>
              <w:rPr>
                <w:rFonts w:eastAsia="MS Mincho"/>
                <w:lang w:eastAsia="en-US"/>
              </w:rPr>
              <w:t>в рамках дисциплины;</w:t>
            </w:r>
          </w:p>
          <w:p w14:paraId="2600A101" w14:textId="3E271B04" w:rsidR="00680B8E" w:rsidRPr="00606D82" w:rsidRDefault="00680B8E" w:rsidP="00680B8E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Применяет знания, навыки и умения по </w:t>
            </w:r>
            <w:r w:rsidRPr="009A2EFB">
              <w:rPr>
                <w:rFonts w:eastAsia="MS Mincho"/>
              </w:rPr>
              <w:t xml:space="preserve">организации </w:t>
            </w:r>
            <w:r w:rsidRPr="0012300E">
              <w:rPr>
                <w:rFonts w:eastAsia="MS Mincho"/>
              </w:rPr>
              <w:t xml:space="preserve">скульптуры/ </w:t>
            </w:r>
            <w:r>
              <w:rPr>
                <w:rFonts w:eastAsia="MS Mincho"/>
              </w:rPr>
              <w:t>объемно</w:t>
            </w:r>
            <w:r w:rsidRPr="0012300E">
              <w:rPr>
                <w:rFonts w:eastAsia="MS Mincho"/>
              </w:rPr>
              <w:t>-пространственной формы</w:t>
            </w:r>
            <w:r>
              <w:rPr>
                <w:rFonts w:eastAsiaTheme="minorHAnsi"/>
                <w:color w:val="000000"/>
                <w:lang w:eastAsia="en-US"/>
              </w:rPr>
              <w:t xml:space="preserve"> в профессиональной деятельности.</w:t>
            </w:r>
          </w:p>
        </w:tc>
      </w:tr>
      <w:bookmarkEnd w:id="12"/>
      <w:tr w:rsidR="00680B8E" w:rsidRPr="00606D82" w14:paraId="367BA699" w14:textId="77777777" w:rsidTr="00431FBE">
        <w:trPr>
          <w:trHeight w:val="3720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090C1" w14:textId="77777777" w:rsidR="00680B8E" w:rsidRPr="00606D82" w:rsidRDefault="00680B8E" w:rsidP="00680B8E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E0624" w14:textId="13F27FC7" w:rsidR="00680B8E" w:rsidRPr="00606D82" w:rsidRDefault="00680B8E" w:rsidP="00680B8E">
            <w:pPr>
              <w:ind w:left="3"/>
              <w:contextualSpacing/>
            </w:pPr>
            <w:r>
              <w:t xml:space="preserve">ИД-ОПК-3.2 </w:t>
            </w:r>
            <w:r w:rsidRPr="00072F42">
              <w:t>Переработка форэскизов в серию рабочих эскизов, отражающих проектную идею, основанную на концептуальном, творческом подходе к решению дизайнерской задачи</w:t>
            </w:r>
          </w:p>
        </w:tc>
        <w:tc>
          <w:tcPr>
            <w:tcW w:w="2093" w:type="pct"/>
            <w:vMerge/>
          </w:tcPr>
          <w:p w14:paraId="76EE7E99" w14:textId="77777777" w:rsidR="00680B8E" w:rsidRDefault="00680B8E" w:rsidP="00680B8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</w:tbl>
    <w:p w14:paraId="2C7F23D3" w14:textId="50DB7D6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5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06D82" w:rsidRPr="00606D82" w14:paraId="13A0FAFB" w14:textId="77777777" w:rsidTr="000C6E2E">
        <w:trPr>
          <w:trHeight w:val="340"/>
        </w:trPr>
        <w:tc>
          <w:tcPr>
            <w:tcW w:w="3969" w:type="dxa"/>
            <w:vAlign w:val="center"/>
          </w:tcPr>
          <w:p w14:paraId="3354B0A7" w14:textId="77777777" w:rsidR="00606D82" w:rsidRPr="00606D82" w:rsidRDefault="00606D82" w:rsidP="00606D82">
            <w:r w:rsidRPr="00606D8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309C86A" w14:textId="77777777" w:rsidR="00606D82" w:rsidRPr="00606D82" w:rsidRDefault="00606D82" w:rsidP="00606D82">
            <w:pPr>
              <w:jc w:val="center"/>
            </w:pPr>
            <w:r w:rsidRPr="00606D82">
              <w:t>4</w:t>
            </w:r>
          </w:p>
        </w:tc>
        <w:tc>
          <w:tcPr>
            <w:tcW w:w="567" w:type="dxa"/>
            <w:vAlign w:val="center"/>
          </w:tcPr>
          <w:p w14:paraId="395A6ADE" w14:textId="77777777" w:rsidR="00606D82" w:rsidRPr="00606D82" w:rsidRDefault="00606D82" w:rsidP="00606D82">
            <w:pPr>
              <w:jc w:val="center"/>
            </w:pPr>
            <w:r w:rsidRPr="00606D8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CC290C0" w14:textId="77777777" w:rsidR="00606D82" w:rsidRPr="00606D82" w:rsidRDefault="00606D82" w:rsidP="00606D82">
            <w:pPr>
              <w:jc w:val="center"/>
            </w:pPr>
            <w:r w:rsidRPr="00606D82">
              <w:t>144</w:t>
            </w:r>
          </w:p>
        </w:tc>
        <w:tc>
          <w:tcPr>
            <w:tcW w:w="937" w:type="dxa"/>
            <w:vAlign w:val="center"/>
          </w:tcPr>
          <w:p w14:paraId="2F38083E" w14:textId="77777777" w:rsidR="00606D82" w:rsidRPr="00606D82" w:rsidRDefault="00606D82" w:rsidP="00606D82">
            <w:pPr>
              <w:rPr>
                <w:i/>
              </w:rPr>
            </w:pPr>
            <w:r w:rsidRPr="00606D8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E227" w14:textId="77777777" w:rsidR="002933AF" w:rsidRDefault="002933AF" w:rsidP="005E3840">
      <w:r>
        <w:separator/>
      </w:r>
    </w:p>
  </w:endnote>
  <w:endnote w:type="continuationSeparator" w:id="0">
    <w:p w14:paraId="0354077B" w14:textId="77777777" w:rsidR="002933AF" w:rsidRDefault="002933A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750EF" w14:textId="77777777" w:rsidR="002933AF" w:rsidRDefault="002933AF" w:rsidP="005E3840">
      <w:r>
        <w:separator/>
      </w:r>
    </w:p>
  </w:footnote>
  <w:footnote w:type="continuationSeparator" w:id="0">
    <w:p w14:paraId="293B846B" w14:textId="77777777" w:rsidR="002933AF" w:rsidRDefault="002933A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C88ABB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B8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B83801"/>
    <w:multiLevelType w:val="multilevel"/>
    <w:tmpl w:val="732005D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4D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3AF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6D82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B8E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4F1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49ACA61-281A-4256-ACA5-599787E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BAC1-73E0-40E7-B0D4-85037B5E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12</cp:revision>
  <cp:lastPrinted>2021-05-14T12:22:00Z</cp:lastPrinted>
  <dcterms:created xsi:type="dcterms:W3CDTF">2021-03-30T07:12:00Z</dcterms:created>
  <dcterms:modified xsi:type="dcterms:W3CDTF">2022-05-01T19:06:00Z</dcterms:modified>
</cp:coreProperties>
</file>