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121"/>
        <w:gridCol w:w="5277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0DBC2ED9" w14:textId="77777777" w:rsidR="00D56045" w:rsidRDefault="00D56045" w:rsidP="00D56045">
            <w:pPr>
              <w:jc w:val="center"/>
              <w:rPr>
                <w:b/>
                <w:bCs/>
                <w:sz w:val="26"/>
                <w:szCs w:val="26"/>
              </w:rPr>
            </w:pPr>
            <w:r w:rsidRPr="00F306B9">
              <w:rPr>
                <w:b/>
                <w:bCs/>
                <w:sz w:val="26"/>
                <w:szCs w:val="26"/>
              </w:rPr>
              <w:t xml:space="preserve">Информационные и коммуникационные технологии </w:t>
            </w:r>
          </w:p>
          <w:p w14:paraId="2ADF0A95" w14:textId="075DFD5F" w:rsidR="00E05948" w:rsidRPr="0010181B" w:rsidRDefault="00D56045" w:rsidP="00D56045">
            <w:pPr>
              <w:jc w:val="center"/>
              <w:rPr>
                <w:b/>
                <w:i/>
                <w:sz w:val="24"/>
                <w:szCs w:val="24"/>
              </w:rPr>
            </w:pPr>
            <w:r w:rsidRPr="00F306B9">
              <w:rPr>
                <w:b/>
                <w:bCs/>
                <w:sz w:val="26"/>
                <w:szCs w:val="26"/>
              </w:rPr>
              <w:t>в профессиональной деятельности</w:t>
            </w:r>
          </w:p>
        </w:tc>
      </w:tr>
      <w:tr w:rsidR="00D1678A" w14:paraId="63E7358B" w14:textId="77777777" w:rsidTr="0022314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7FE0BA9" w14:textId="1362F58D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8A87A56" w14:textId="07EA45E5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D1678A" w14:paraId="36E254F3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4E159F0" w14:textId="241EFFC6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очная/очно-заочная</w:t>
            </w:r>
          </w:p>
        </w:tc>
      </w:tr>
      <w:tr w:rsidR="00EE5128" w14:paraId="06672437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57FE453" w14:textId="7C57CB39" w:rsidR="00EE5128" w:rsidRPr="00EE5128" w:rsidRDefault="00D56045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1A267A12" w14:textId="77777777" w:rsidR="00D56045" w:rsidRPr="00AF3CD8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CD8">
        <w:rPr>
          <w:sz w:val="24"/>
          <w:szCs w:val="24"/>
        </w:rPr>
        <w:t>Учебная дисциплина «</w:t>
      </w:r>
      <w:r w:rsidRPr="00F306B9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AF3CD8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первом</w:t>
      </w:r>
      <w:r w:rsidRPr="00AF3CD8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 xml:space="preserve">е на всех формах обучения. </w:t>
      </w:r>
    </w:p>
    <w:p w14:paraId="5125CD98" w14:textId="77777777" w:rsidR="00D56045" w:rsidRPr="00311340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324D1DE1" w14:textId="77777777" w:rsidR="00D56045" w:rsidRPr="002930FA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</w:p>
    <w:p w14:paraId="53801C86" w14:textId="77777777" w:rsidR="00D56045" w:rsidRPr="00311340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первый семестр - зачет</w:t>
      </w:r>
    </w:p>
    <w:p w14:paraId="74D32E12" w14:textId="77777777" w:rsidR="00D56045" w:rsidRPr="002930FA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1 семестр</w:t>
      </w:r>
      <w:r w:rsidRPr="00D34B49">
        <w:rPr>
          <w:bCs/>
          <w:i/>
          <w:sz w:val="24"/>
          <w:szCs w:val="24"/>
        </w:rPr>
        <w:t xml:space="preserve"> 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B050689" w14:textId="77777777" w:rsidR="00D56045" w:rsidRPr="00AF4E9F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«</w:t>
      </w:r>
      <w:r w:rsidRPr="00F306B9">
        <w:rPr>
          <w:b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 xml:space="preserve">обязательной </w:t>
      </w:r>
      <w:r w:rsidRPr="00AF4E9F">
        <w:rPr>
          <w:sz w:val="24"/>
          <w:szCs w:val="24"/>
        </w:rPr>
        <w:t>части</w:t>
      </w:r>
      <w:r>
        <w:rPr>
          <w:sz w:val="24"/>
          <w:szCs w:val="24"/>
        </w:rPr>
        <w:t xml:space="preserve"> программы</w:t>
      </w:r>
      <w:r w:rsidRPr="00AF4E9F">
        <w:rPr>
          <w:sz w:val="24"/>
          <w:szCs w:val="24"/>
        </w:rPr>
        <w:t>.</w:t>
      </w:r>
    </w:p>
    <w:p w14:paraId="452A4294" w14:textId="77777777" w:rsidR="00D56045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AD88BB6" w14:textId="2DD0FA97" w:rsidR="00D56045" w:rsidRPr="00AF4E9F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 xml:space="preserve">, сформированные </w:t>
      </w:r>
      <w:r>
        <w:rPr>
          <w:sz w:val="24"/>
          <w:szCs w:val="24"/>
        </w:rPr>
        <w:t>на предыдущих этапах обучения в организация СОПО, НПО и СПО.</w:t>
      </w:r>
    </w:p>
    <w:p w14:paraId="7074AC11" w14:textId="77777777" w:rsidR="00D56045" w:rsidRPr="00AF4E9F" w:rsidRDefault="00D56045" w:rsidP="00D56045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46F9F80B" w14:textId="77777777" w:rsidR="00D56045" w:rsidRPr="007B449A" w:rsidRDefault="00D56045" w:rsidP="00D56045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7EAD9F2D" w14:textId="77777777" w:rsidR="00D56045" w:rsidRDefault="00D56045" w:rsidP="00D5604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014C9">
        <w:rPr>
          <w:sz w:val="24"/>
          <w:szCs w:val="24"/>
        </w:rPr>
        <w:t>Основы компьютерных технологии в дизайне среды</w:t>
      </w:r>
      <w:r w:rsidRPr="00AF4E9F">
        <w:rPr>
          <w:sz w:val="24"/>
          <w:szCs w:val="24"/>
        </w:rPr>
        <w:t>;</w:t>
      </w:r>
    </w:p>
    <w:p w14:paraId="65C071BD" w14:textId="77777777" w:rsidR="00D56045" w:rsidRPr="001014C9" w:rsidRDefault="00D56045" w:rsidP="00D5604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014C9">
        <w:rPr>
          <w:sz w:val="24"/>
          <w:szCs w:val="24"/>
        </w:rPr>
        <w:t>Компьютерное проектирования в дизайне</w:t>
      </w:r>
    </w:p>
    <w:p w14:paraId="22D84B2F" w14:textId="77777777" w:rsidR="00D56045" w:rsidRPr="001014C9" w:rsidRDefault="00D56045" w:rsidP="00D56045">
      <w:pPr>
        <w:pStyle w:val="af0"/>
        <w:numPr>
          <w:ilvl w:val="3"/>
          <w:numId w:val="6"/>
        </w:numPr>
        <w:jc w:val="both"/>
        <w:rPr>
          <w:i/>
        </w:rPr>
      </w:pPr>
    </w:p>
    <w:p w14:paraId="5EC916A6" w14:textId="77777777" w:rsidR="00D56045" w:rsidRDefault="00D56045" w:rsidP="00D56045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>в дальнейшем будут использованы при прохождении</w:t>
      </w:r>
      <w:r>
        <w:rPr>
          <w:sz w:val="24"/>
          <w:szCs w:val="24"/>
        </w:rPr>
        <w:t xml:space="preserve"> учебных дисциплин профессиональной направленности, прохождения практик</w:t>
      </w:r>
      <w:r w:rsidRPr="00BE3C7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</w:t>
      </w:r>
      <w:r>
        <w:rPr>
          <w:sz w:val="24"/>
          <w:szCs w:val="24"/>
        </w:rPr>
        <w:t>пускной квалификационной работы</w:t>
      </w:r>
      <w:r w:rsidRPr="00EC366F">
        <w:rPr>
          <w:i/>
          <w:sz w:val="24"/>
          <w:szCs w:val="24"/>
        </w:rPr>
        <w:t>.</w:t>
      </w: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653193F" w14:textId="77777777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049C">
        <w:rPr>
          <w:rFonts w:eastAsia="Times New Roman"/>
          <w:iCs/>
          <w:sz w:val="24"/>
          <w:szCs w:val="24"/>
        </w:rPr>
        <w:t>Целями освоения дисциплины «</w:t>
      </w:r>
      <w:r w:rsidRPr="00F306B9">
        <w:rPr>
          <w:rFonts w:eastAsia="Times New Roman"/>
          <w:b/>
          <w:i/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FB049C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FB049C">
        <w:rPr>
          <w:rFonts w:eastAsia="Times New Roman"/>
          <w:iCs/>
          <w:sz w:val="24"/>
          <w:szCs w:val="24"/>
        </w:rPr>
        <w:t>тся</w:t>
      </w:r>
      <w:r>
        <w:rPr>
          <w:rFonts w:eastAsia="Times New Roman"/>
          <w:iCs/>
          <w:sz w:val="24"/>
          <w:szCs w:val="24"/>
        </w:rPr>
        <w:t>:</w:t>
      </w:r>
    </w:p>
    <w:p w14:paraId="2CFC5EAE" w14:textId="385B4E62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FB049C">
        <w:rPr>
          <w:rFonts w:eastAsia="Times New Roman"/>
          <w:iCs/>
          <w:sz w:val="24"/>
          <w:szCs w:val="24"/>
        </w:rPr>
        <w:t xml:space="preserve"> </w:t>
      </w:r>
      <w:r w:rsidRPr="00FB049C">
        <w:rPr>
          <w:sz w:val="24"/>
          <w:szCs w:val="24"/>
        </w:rPr>
        <w:t xml:space="preserve">приобретение теоретических и практических знаний, </w:t>
      </w:r>
      <w:r>
        <w:rPr>
          <w:sz w:val="24"/>
          <w:szCs w:val="24"/>
        </w:rPr>
        <w:t>у</w:t>
      </w:r>
      <w:r w:rsidRPr="00FB049C">
        <w:rPr>
          <w:sz w:val="24"/>
          <w:szCs w:val="24"/>
        </w:rPr>
        <w:t>мений и навыков в освоени</w:t>
      </w:r>
      <w:r>
        <w:rPr>
          <w:sz w:val="24"/>
          <w:szCs w:val="24"/>
        </w:rPr>
        <w:t>и</w:t>
      </w:r>
      <w:r w:rsidRPr="00FB049C">
        <w:rPr>
          <w:sz w:val="24"/>
          <w:szCs w:val="24"/>
        </w:rPr>
        <w:t xml:space="preserve"> базовых понятий, методов и видов</w:t>
      </w:r>
      <w:r>
        <w:rPr>
          <w:sz w:val="24"/>
          <w:szCs w:val="24"/>
        </w:rPr>
        <w:t xml:space="preserve"> информационных технологий, их структурных и технологических особенностей</w:t>
      </w:r>
      <w:r w:rsidR="00F04549">
        <w:rPr>
          <w:sz w:val="24"/>
          <w:szCs w:val="24"/>
        </w:rPr>
        <w:t>;</w:t>
      </w:r>
    </w:p>
    <w:p w14:paraId="68C8F60D" w14:textId="77777777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приобретение опыта эффективного использования аппаратного и программного обеспечения компьютера при работе;</w:t>
      </w:r>
    </w:p>
    <w:p w14:paraId="00943D73" w14:textId="77777777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>- изучение профессиональных графических пакетов программ;</w:t>
      </w:r>
    </w:p>
    <w:p w14:paraId="52060765" w14:textId="77777777" w:rsidR="00D56045" w:rsidRPr="00862AB4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знакомство с различными сферами применения информационных технологий в дизайне.</w:t>
      </w:r>
    </w:p>
    <w:p w14:paraId="133F9B94" w14:textId="5DA3FAC4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694"/>
        <w:gridCol w:w="5103"/>
      </w:tblGrid>
      <w:tr w:rsidR="00513837" w:rsidRPr="00F31E81" w14:paraId="5717D9F5" w14:textId="77777777" w:rsidTr="00F04549">
        <w:trPr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944656" w14:textId="77777777" w:rsidR="00513837" w:rsidRPr="002E16C0" w:rsidRDefault="00513837" w:rsidP="00CD429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5B24DD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6A20108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400E8C70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2E7A56" w14:textId="77777777" w:rsidR="00513837" w:rsidRPr="002E16C0" w:rsidRDefault="00513837" w:rsidP="00CD429E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F04549" w:rsidRPr="00F31E81" w14:paraId="37860812" w14:textId="77777777" w:rsidTr="00F04549">
        <w:trPr>
          <w:trHeight w:val="356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165FE" w14:textId="77777777" w:rsidR="00F04549" w:rsidRPr="00E301AC" w:rsidRDefault="00F04549" w:rsidP="00F0454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301AC">
              <w:rPr>
                <w:sz w:val="22"/>
                <w:szCs w:val="22"/>
              </w:rPr>
              <w:t>УК-2</w:t>
            </w:r>
          </w:p>
          <w:p w14:paraId="3B82A0E2" w14:textId="77777777" w:rsidR="00F04549" w:rsidRPr="00E301AC" w:rsidRDefault="00F04549" w:rsidP="00F0454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301AC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CF40" w14:textId="77777777" w:rsidR="00F04549" w:rsidRPr="003F46A3" w:rsidRDefault="00F04549" w:rsidP="00F04549">
            <w:pPr>
              <w:autoSpaceDE w:val="0"/>
              <w:autoSpaceDN w:val="0"/>
              <w:adjustRightInd w:val="0"/>
              <w:rPr>
                <w:iCs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ИД-УК-2.1</w:t>
            </w:r>
            <w:r w:rsidRPr="003F46A3">
              <w:rPr>
                <w:iCs/>
              </w:rPr>
              <w:t xml:space="preserve"> </w:t>
            </w:r>
          </w:p>
          <w:p w14:paraId="72B59939" w14:textId="77777777" w:rsidR="00F04549" w:rsidRPr="00E301AC" w:rsidRDefault="00F04549" w:rsidP="00F045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01AC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  <w:r w:rsidRPr="00E301AC">
              <w:rPr>
                <w:color w:val="000000"/>
              </w:rPr>
              <w:br/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5A4F3" w14:textId="77777777" w:rsidR="00F04549" w:rsidRDefault="00F04549" w:rsidP="00F0454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47422B">
              <w:rPr>
                <w:sz w:val="22"/>
                <w:szCs w:val="22"/>
              </w:rPr>
              <w:t xml:space="preserve">- самостоятельно планирует деятельность по достижению целей и реализации задач; </w:t>
            </w:r>
          </w:p>
          <w:p w14:paraId="0D15FF28" w14:textId="77777777" w:rsidR="00F04549" w:rsidRPr="0047422B" w:rsidRDefault="00F04549" w:rsidP="00F0454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7422B">
              <w:rPr>
                <w:sz w:val="22"/>
                <w:szCs w:val="22"/>
              </w:rPr>
              <w:t xml:space="preserve">эффективно распределяет ресурсы в процессе планирования и достижения целей; правильно расставляет приоритеты </w:t>
            </w:r>
          </w:p>
          <w:p w14:paraId="1FEA6532" w14:textId="77777777" w:rsidR="00F04549" w:rsidRPr="0047422B" w:rsidRDefault="00F04549" w:rsidP="00F04549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 w:rsidRPr="0047422B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7E38E376" w14:textId="77777777" w:rsidR="00F04549" w:rsidRPr="0047422B" w:rsidRDefault="00F04549" w:rsidP="00F04549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п</w:t>
            </w:r>
            <w:r w:rsidRPr="0047422B">
              <w:rPr>
                <w:rFonts w:cstheme="minorBidi"/>
              </w:rPr>
              <w:t>рименяет логико-методологический инструментарий дл</w:t>
            </w:r>
            <w:r>
              <w:rPr>
                <w:rFonts w:cstheme="minorBidi"/>
              </w:rPr>
              <w:t>я критической оценки современного графического цифрового инструментария</w:t>
            </w:r>
            <w:r w:rsidRPr="0047422B">
              <w:rPr>
                <w:rFonts w:cstheme="minorBidi"/>
              </w:rPr>
              <w:t>.</w:t>
            </w:r>
          </w:p>
          <w:p w14:paraId="677B1DD3" w14:textId="77777777" w:rsidR="00F04549" w:rsidRPr="0047422B" w:rsidRDefault="00F04549" w:rsidP="00F04549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к</w:t>
            </w:r>
            <w:r w:rsidRPr="0047422B">
              <w:rPr>
                <w:rFonts w:cstheme="minorBidi"/>
              </w:rPr>
              <w:t xml:space="preserve">ритически и самостоятельно осуществляет анализ различных </w:t>
            </w:r>
            <w:r>
              <w:rPr>
                <w:rFonts w:cstheme="minorBidi"/>
              </w:rPr>
              <w:t xml:space="preserve">графических программ </w:t>
            </w:r>
            <w:r w:rsidRPr="0047422B">
              <w:rPr>
                <w:rFonts w:cstheme="minorBidi"/>
              </w:rPr>
              <w:t>на основе системного подхода, вырабатывает стратегию действий для решения проблемных ситуаций.</w:t>
            </w:r>
          </w:p>
          <w:p w14:paraId="79342082" w14:textId="77777777" w:rsidR="00F04549" w:rsidRPr="0047422B" w:rsidRDefault="00F04549" w:rsidP="00F04549">
            <w:r w:rsidRPr="0047422B">
              <w:rPr>
                <w:rFonts w:cstheme="minorBidi"/>
              </w:rPr>
              <w:t xml:space="preserve">- </w:t>
            </w:r>
            <w:r w:rsidRPr="0047422B">
              <w:t xml:space="preserve">применяет </w:t>
            </w:r>
            <w:r>
              <w:t>принципы графического формирования объекта с использованием современного программного обеспечения</w:t>
            </w:r>
            <w:r w:rsidRPr="0047422B">
              <w:t xml:space="preserve">. </w:t>
            </w:r>
          </w:p>
          <w:p w14:paraId="5FD01AE7" w14:textId="77777777" w:rsidR="00F04549" w:rsidRPr="0047422B" w:rsidRDefault="00F04549" w:rsidP="00F04549">
            <w:r w:rsidRPr="0047422B">
              <w:t xml:space="preserve">- самостоятельно и критически оценивает возможность применения </w:t>
            </w:r>
            <w:r>
              <w:t>различных графических программ для создания цифрового графического изображения</w:t>
            </w:r>
            <w:r w:rsidRPr="0047422B">
              <w:t>.</w:t>
            </w:r>
          </w:p>
          <w:p w14:paraId="4DA4FD8A" w14:textId="77777777" w:rsidR="00F04549" w:rsidRPr="0047422B" w:rsidRDefault="00F04549" w:rsidP="00F04549">
            <w:pPr>
              <w:tabs>
                <w:tab w:val="left" w:pos="317"/>
              </w:tabs>
            </w:pPr>
            <w:r>
              <w:t>- самостоятельно использует</w:t>
            </w:r>
            <w:r w:rsidRPr="0047422B">
              <w:t xml:space="preserve"> навыки </w:t>
            </w:r>
            <w:r>
              <w:t>создания графического изображения с использованием графического пакета программ</w:t>
            </w:r>
            <w:r w:rsidRPr="0047422B">
              <w:t xml:space="preserve">, </w:t>
            </w:r>
          </w:p>
          <w:p w14:paraId="1B661D7D" w14:textId="4D9F6702" w:rsidR="00F04549" w:rsidRPr="0047422B" w:rsidRDefault="00F04549" w:rsidP="00F0454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47422B">
              <w:t xml:space="preserve">- критически оценивает </w:t>
            </w:r>
            <w:r>
              <w:t>полученные результаты графического исполнения</w:t>
            </w:r>
            <w:r w:rsidRPr="0047422B">
              <w:t xml:space="preserve">. </w:t>
            </w:r>
          </w:p>
        </w:tc>
      </w:tr>
      <w:tr w:rsidR="00513837" w:rsidRPr="00F31E81" w14:paraId="5BFF99F2" w14:textId="77777777" w:rsidTr="00F04549">
        <w:trPr>
          <w:trHeight w:val="2248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534" w14:textId="77777777" w:rsidR="00513837" w:rsidRPr="00021C27" w:rsidRDefault="00513837" w:rsidP="00CD429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1D7D" w14:textId="77777777" w:rsidR="00513837" w:rsidRPr="003F46A3" w:rsidRDefault="00513837" w:rsidP="00CD42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ИД-УК-2.2</w:t>
            </w:r>
          </w:p>
          <w:p w14:paraId="51F116D5" w14:textId="77777777" w:rsidR="00513837" w:rsidRPr="00021C27" w:rsidRDefault="00513837" w:rsidP="00CD42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</w:t>
            </w:r>
            <w:r w:rsidRPr="00E301A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>корректировка способов решения профессиональных задач;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BBA" w14:textId="77777777" w:rsidR="00513837" w:rsidRPr="00021C27" w:rsidRDefault="00513837" w:rsidP="00CD429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04549" w:rsidRPr="00F31E81" w14:paraId="66030DEA" w14:textId="77777777" w:rsidTr="00F04549">
        <w:trPr>
          <w:trHeight w:val="249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69187" w14:textId="77777777" w:rsidR="00F04549" w:rsidRDefault="00F04549" w:rsidP="00E44C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6219BDFC" w14:textId="77777777" w:rsidR="00F04549" w:rsidRPr="00E301AC" w:rsidRDefault="00F04549" w:rsidP="00E44C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B049C">
              <w:rPr>
                <w:sz w:val="22"/>
                <w:szCs w:val="22"/>
              </w:rPr>
              <w:t xml:space="preserve">Способен решать задачи профессиональной деятельности на основе информационной и </w:t>
            </w:r>
            <w:r w:rsidRPr="00FB049C">
              <w:rPr>
                <w:sz w:val="22"/>
                <w:szCs w:val="22"/>
              </w:rPr>
              <w:lastRenderedPageBreak/>
              <w:t>библиографической культуры с применением информационно-коммуникационных технологии и с учетом основных требований информационной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5380" w14:textId="77777777" w:rsidR="00F04549" w:rsidRPr="003F46A3" w:rsidRDefault="00F04549" w:rsidP="00E44CD7">
            <w:pPr>
              <w:autoSpaceDE w:val="0"/>
              <w:autoSpaceDN w:val="0"/>
              <w:adjustRightInd w:val="0"/>
              <w:rPr>
                <w:iCs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  <w:r w:rsidRPr="003F46A3">
              <w:rPr>
                <w:iCs/>
              </w:rPr>
              <w:t xml:space="preserve"> </w:t>
            </w:r>
          </w:p>
          <w:p w14:paraId="0B821F02" w14:textId="77777777" w:rsidR="00F04549" w:rsidRPr="00E301AC" w:rsidRDefault="00F04549" w:rsidP="00E44C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049C">
              <w:rPr>
                <w:color w:val="000000"/>
              </w:rPr>
              <w:t>Использование основных видов современных информационно-коммуникационных технологий, методов обеспечения информационной безопасности;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C4A79" w14:textId="77777777" w:rsidR="00F04549" w:rsidRPr="002930FA" w:rsidRDefault="00F04549" w:rsidP="00E44CD7">
            <w:r w:rsidRPr="002930FA">
              <w:t>- владеет основами компьютерных графических программ;</w:t>
            </w:r>
          </w:p>
          <w:p w14:paraId="18F1C705" w14:textId="77777777" w:rsidR="00F04549" w:rsidRPr="002930FA" w:rsidRDefault="00F04549" w:rsidP="00E44CD7">
            <w:r w:rsidRPr="002930FA">
              <w:t>- использует профессиональную терминологию компьютерного инструментария;</w:t>
            </w:r>
          </w:p>
          <w:p w14:paraId="0E6CD41A" w14:textId="77777777" w:rsidR="00F04549" w:rsidRPr="002930FA" w:rsidRDefault="00F04549" w:rsidP="00E44CD7">
            <w:r w:rsidRPr="002930FA">
              <w:t>- владеет основами управления цветом (цветовые модели)), принципами формирования цифрового изображения, форматами графических файлов;</w:t>
            </w:r>
          </w:p>
          <w:p w14:paraId="00118F4A" w14:textId="77777777" w:rsidR="00F04549" w:rsidRDefault="00F04549" w:rsidP="00E44CD7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2930FA">
              <w:t xml:space="preserve">- применяет грамотное использование информационного инструментария на всех этапах </w:t>
            </w:r>
            <w:r w:rsidRPr="002930FA">
              <w:lastRenderedPageBreak/>
              <w:t>проектирования</w:t>
            </w:r>
            <w:r>
              <w:t>;</w:t>
            </w:r>
          </w:p>
          <w:p w14:paraId="3CB2B2F2" w14:textId="77777777" w:rsidR="00F04549" w:rsidRPr="002930FA" w:rsidRDefault="00F04549" w:rsidP="00E44CD7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осуществляет выбор программных и аппаратных средств для решения профессиональных и образовательных задач; </w:t>
            </w:r>
            <w:r w:rsidRPr="002930FA">
              <w:t xml:space="preserve"> </w:t>
            </w:r>
          </w:p>
          <w:p w14:paraId="2E87B613" w14:textId="77777777" w:rsidR="00F04549" w:rsidRPr="002930FA" w:rsidRDefault="00F04549" w:rsidP="00E44CD7">
            <w:r w:rsidRPr="002930FA">
              <w:t>- демонстрирует способность и готовность: - работать в различных программах для достижения проектных целей.</w:t>
            </w:r>
          </w:p>
          <w:p w14:paraId="2760B4F2" w14:textId="77777777" w:rsidR="00F04549" w:rsidRDefault="00F04549" w:rsidP="00E44CD7">
            <w:pPr>
              <w:pStyle w:val="af0"/>
              <w:tabs>
                <w:tab w:val="left" w:pos="317"/>
              </w:tabs>
              <w:ind w:left="0"/>
            </w:pPr>
            <w:r w:rsidRPr="002930FA">
              <w:t xml:space="preserve">- применяет инновационные функционально-технологические особенности формирования </w:t>
            </w:r>
            <w:r>
              <w:t>графической информации</w:t>
            </w:r>
            <w:r w:rsidRPr="002930FA">
              <w:t>.</w:t>
            </w:r>
          </w:p>
          <w:p w14:paraId="440A6AAD" w14:textId="77777777" w:rsidR="00F04549" w:rsidRDefault="00F04549" w:rsidP="00E44CD7">
            <w:pPr>
              <w:pStyle w:val="af0"/>
              <w:tabs>
                <w:tab w:val="left" w:pos="317"/>
              </w:tabs>
              <w:ind w:left="0"/>
            </w:pPr>
            <w:r>
              <w:t xml:space="preserve">- использует в профессиональной деятельности сетевые средства поиска и обмена информацией. </w:t>
            </w:r>
          </w:p>
          <w:p w14:paraId="5EAB429E" w14:textId="77777777" w:rsidR="00F04549" w:rsidRDefault="00F04549" w:rsidP="00E44CD7">
            <w:pPr>
              <w:pStyle w:val="af0"/>
              <w:tabs>
                <w:tab w:val="left" w:pos="317"/>
              </w:tabs>
              <w:ind w:left="0"/>
            </w:pPr>
            <w:r>
              <w:t xml:space="preserve">- владеет методами сбора и обработки данных, навыками работы в локальных и глобальных компьютерных сетях; </w:t>
            </w:r>
          </w:p>
          <w:p w14:paraId="6B278415" w14:textId="77777777" w:rsidR="00F04549" w:rsidRPr="00583159" w:rsidRDefault="00F04549" w:rsidP="00E44CD7">
            <w:pPr>
              <w:pStyle w:val="af0"/>
              <w:tabs>
                <w:tab w:val="left" w:pos="317"/>
              </w:tabs>
              <w:ind w:left="0"/>
              <w:rPr>
                <w:b/>
              </w:rPr>
            </w:pPr>
            <w:r>
              <w:t>- владеет современными компьютерными и информационными технологиями.</w:t>
            </w:r>
          </w:p>
        </w:tc>
      </w:tr>
      <w:tr w:rsidR="00F04549" w:rsidRPr="00F31E81" w14:paraId="4175BD12" w14:textId="77777777" w:rsidTr="00F04549">
        <w:trPr>
          <w:trHeight w:val="1984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C69E" w14:textId="77777777" w:rsidR="00F04549" w:rsidRPr="00021C27" w:rsidRDefault="00F04549" w:rsidP="00E44CD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5180" w14:textId="77777777" w:rsidR="00F04549" w:rsidRPr="00AD4178" w:rsidRDefault="00F04549" w:rsidP="00E44C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7A945484" w14:textId="77777777" w:rsidR="00F04549" w:rsidRPr="00AD4178" w:rsidRDefault="00F04549" w:rsidP="00E44C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B049C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современных информационно-коммуникационных технологий в собственной проектной деятельности; Создание интел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л</w:t>
            </w:r>
            <w:r w:rsidRPr="00FB049C">
              <w:rPr>
                <w:rStyle w:val="fontstyle01"/>
                <w:rFonts w:ascii="Times New Roman" w:hAnsi="Times New Roman"/>
                <w:sz w:val="22"/>
                <w:szCs w:val="22"/>
              </w:rPr>
              <w:t>ектуальной собственности;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54ED" w14:textId="77777777" w:rsidR="00F04549" w:rsidRPr="00021C27" w:rsidRDefault="00F04549" w:rsidP="00E44C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266EF6D" w:rsidR="007F3D0E" w:rsidRPr="009B6950" w:rsidRDefault="0026781B" w:rsidP="00B3400A">
      <w:pPr>
        <w:pStyle w:val="1"/>
        <w:rPr>
          <w:i/>
        </w:rPr>
      </w:pPr>
      <w:r>
        <w:lastRenderedPageBreak/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04549" w14:paraId="3FB108E8" w14:textId="77777777" w:rsidTr="00E44CD7">
        <w:trPr>
          <w:trHeight w:val="340"/>
        </w:trPr>
        <w:tc>
          <w:tcPr>
            <w:tcW w:w="3969" w:type="dxa"/>
            <w:vAlign w:val="center"/>
          </w:tcPr>
          <w:p w14:paraId="364661CC" w14:textId="77777777" w:rsidR="00F04549" w:rsidRPr="00342AAE" w:rsidRDefault="00F04549" w:rsidP="00E44CD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5228E80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59C1919A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1FB9743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BE6C8C5" w14:textId="77777777" w:rsidR="00F04549" w:rsidRPr="003F46A3" w:rsidRDefault="00F04549" w:rsidP="00E44CD7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  <w:tr w:rsidR="00F04549" w14:paraId="10C8447F" w14:textId="77777777" w:rsidTr="00E44CD7">
        <w:trPr>
          <w:trHeight w:val="340"/>
        </w:trPr>
        <w:tc>
          <w:tcPr>
            <w:tcW w:w="3969" w:type="dxa"/>
            <w:vAlign w:val="center"/>
          </w:tcPr>
          <w:p w14:paraId="05AF6FDF" w14:textId="77777777" w:rsidR="00F04549" w:rsidRPr="00342AAE" w:rsidRDefault="00F04549" w:rsidP="00E44CD7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36636B58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19E4B0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F6705FC" w14:textId="4B94E9AE" w:rsidR="00F04549" w:rsidRPr="003F46A3" w:rsidRDefault="00F04549" w:rsidP="00F045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>
              <w:rPr>
                <w:b/>
                <w:bCs/>
                <w:iCs/>
              </w:rPr>
              <w:t>8</w:t>
            </w:r>
          </w:p>
        </w:tc>
        <w:tc>
          <w:tcPr>
            <w:tcW w:w="937" w:type="dxa"/>
            <w:vAlign w:val="center"/>
          </w:tcPr>
          <w:p w14:paraId="6E5D6A6A" w14:textId="77777777" w:rsidR="00F04549" w:rsidRPr="003F46A3" w:rsidRDefault="00F04549" w:rsidP="00E44CD7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A92AFFD" w14:textId="77777777" w:rsidR="00F04549" w:rsidRPr="00F04549" w:rsidRDefault="00F04549" w:rsidP="00F04549">
      <w:pPr>
        <w:pStyle w:val="2"/>
        <w:numPr>
          <w:ilvl w:val="0"/>
          <w:numId w:val="0"/>
        </w:numPr>
        <w:ind w:left="709"/>
        <w:rPr>
          <w:i/>
        </w:rPr>
      </w:pPr>
      <w:bookmarkStart w:id="11" w:name="_Toc93330966"/>
    </w:p>
    <w:p w14:paraId="58FF7336" w14:textId="3551B4D2" w:rsidR="00F04549" w:rsidRPr="00FD2027" w:rsidRDefault="00F04549" w:rsidP="00F04549">
      <w:pPr>
        <w:pStyle w:val="2"/>
        <w:ind w:left="709"/>
        <w:rPr>
          <w:i/>
        </w:rPr>
      </w:pPr>
      <w:r w:rsidRPr="00FD2027">
        <w:t xml:space="preserve">Структура учебной дисциплины </w:t>
      </w:r>
      <w:r>
        <w:t>«</w:t>
      </w:r>
      <w:r w:rsidRPr="00F306B9">
        <w:t>Информационные и коммуникационные технологии в профессиональной деятельности</w:t>
      </w:r>
      <w:r>
        <w:t xml:space="preserve">» </w:t>
      </w:r>
      <w:r w:rsidRPr="00FD2027">
        <w:t xml:space="preserve">для обучающихся по видам занятий: </w:t>
      </w:r>
      <w:r w:rsidRPr="00AE3FB0">
        <w:t>очная форма обучения</w:t>
      </w:r>
      <w:bookmarkEnd w:id="11"/>
    </w:p>
    <w:p w14:paraId="5AF3BFF3" w14:textId="77777777" w:rsidR="00F04549" w:rsidRPr="006113AA" w:rsidRDefault="00F04549" w:rsidP="00F04549">
      <w:pPr>
        <w:pStyle w:val="af0"/>
        <w:numPr>
          <w:ilvl w:val="3"/>
          <w:numId w:val="12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F04549" w14:paraId="2A2B1ECE" w14:textId="77777777" w:rsidTr="00E44CD7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5417A53E" w14:textId="77777777" w:rsidR="00F04549" w:rsidRPr="00F71998" w:rsidRDefault="00F04549" w:rsidP="00E44C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04549" w14:paraId="2047BD59" w14:textId="77777777" w:rsidTr="00E44CD7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53499229" w14:textId="77777777" w:rsidR="00F04549" w:rsidRPr="00F71998" w:rsidRDefault="00F04549" w:rsidP="00E44CD7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8791A1E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8EBC7F7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38632B1E" w14:textId="77777777" w:rsidR="00F04549" w:rsidRPr="00F71998" w:rsidRDefault="00F04549" w:rsidP="00E44CD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F79F650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4EB41CB" w14:textId="77777777" w:rsidR="00F04549" w:rsidRPr="00F71998" w:rsidRDefault="00F04549" w:rsidP="00E44CD7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F04549" w14:paraId="114FF93C" w14:textId="77777777" w:rsidTr="00E44CD7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7B37C670" w14:textId="77777777" w:rsidR="00F04549" w:rsidRPr="00F71998" w:rsidRDefault="00F04549" w:rsidP="00E4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25C49EFD" w14:textId="77777777" w:rsidR="00F04549" w:rsidRPr="00F71998" w:rsidRDefault="00F04549" w:rsidP="00E44CD7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31423C2" w14:textId="77777777" w:rsidR="00F04549" w:rsidRPr="00F71998" w:rsidRDefault="00F04549" w:rsidP="00E44CD7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6AC86C5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13BAFD60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7971323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9C5CF3A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44ABAFAC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097F3DE4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71761696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A4D72A0" w14:textId="77777777" w:rsidR="00F04549" w:rsidRDefault="00F04549" w:rsidP="00E44CD7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83340F6" w14:textId="77777777" w:rsidR="00F04549" w:rsidRDefault="00F04549" w:rsidP="00E44CD7"/>
        </w:tc>
      </w:tr>
      <w:tr w:rsidR="00F04549" w14:paraId="5C69A4E9" w14:textId="77777777" w:rsidTr="00E44CD7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44191A6F" w14:textId="77777777" w:rsidR="00F04549" w:rsidRPr="003F46A3" w:rsidRDefault="00F04549" w:rsidP="00E44CD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1217F18A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</w:t>
            </w:r>
          </w:p>
        </w:tc>
        <w:tc>
          <w:tcPr>
            <w:tcW w:w="850" w:type="dxa"/>
          </w:tcPr>
          <w:p w14:paraId="3B99ED1C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1B2A2AEF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3BBDCB8C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7B368097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F00CAD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38233160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3929F256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1942AB81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708" w:type="dxa"/>
          </w:tcPr>
          <w:p w14:paraId="2DBA3AAC" w14:textId="77777777" w:rsidR="00F04549" w:rsidRPr="003F46A3" w:rsidRDefault="00F04549" w:rsidP="00E44CD7">
            <w:pPr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</w:tr>
      <w:tr w:rsidR="00F04549" w:rsidRPr="003F46A3" w14:paraId="50D96F7D" w14:textId="77777777" w:rsidTr="00E44CD7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5BE862F9" w14:textId="77777777" w:rsidR="00F04549" w:rsidRPr="003F46A3" w:rsidRDefault="00F04549" w:rsidP="00E44CD7">
            <w:pPr>
              <w:jc w:val="right"/>
              <w:rPr>
                <w:b/>
                <w:bCs/>
              </w:rPr>
            </w:pPr>
            <w:r w:rsidRPr="003F46A3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7D29CC9C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</w:p>
        </w:tc>
        <w:tc>
          <w:tcPr>
            <w:tcW w:w="850" w:type="dxa"/>
          </w:tcPr>
          <w:p w14:paraId="479B7AED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32C7B27C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32171777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3AEBF098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879D22F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4811C2E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2822F903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60B7BBEF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08" w:type="dxa"/>
          </w:tcPr>
          <w:p w14:paraId="03B1A37C" w14:textId="77777777" w:rsidR="00F04549" w:rsidRPr="003F46A3" w:rsidRDefault="00F04549" w:rsidP="00E44CD7">
            <w:pPr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</w:tr>
    </w:tbl>
    <w:p w14:paraId="66D22096" w14:textId="77777777" w:rsidR="00F04549" w:rsidRPr="00F04549" w:rsidRDefault="00F04549" w:rsidP="00F04549">
      <w:pPr>
        <w:pStyle w:val="2"/>
        <w:numPr>
          <w:ilvl w:val="0"/>
          <w:numId w:val="0"/>
        </w:numPr>
        <w:ind w:left="709"/>
        <w:rPr>
          <w:i/>
        </w:rPr>
      </w:pPr>
      <w:bookmarkStart w:id="12" w:name="_Toc93330967"/>
    </w:p>
    <w:p w14:paraId="4096E507" w14:textId="383866F2" w:rsidR="00F04549" w:rsidRPr="003F46A3" w:rsidRDefault="00F04549" w:rsidP="00F04549">
      <w:pPr>
        <w:pStyle w:val="2"/>
        <w:ind w:left="709"/>
        <w:rPr>
          <w:i/>
        </w:rPr>
      </w:pPr>
      <w:r w:rsidRPr="006D510F">
        <w:t xml:space="preserve">Структура учебной дисциплины для обучающихся по видам занятий: </w:t>
      </w:r>
      <w:r w:rsidRPr="00AE3FB0">
        <w:t>очно-заочная форма обучения</w:t>
      </w:r>
      <w:bookmarkEnd w:id="12"/>
      <w:r w:rsidRPr="006D510F">
        <w:rPr>
          <w:i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F04549" w14:paraId="77B45DD2" w14:textId="77777777" w:rsidTr="00E44CD7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77DD167B" w14:textId="77777777" w:rsidR="00F04549" w:rsidRPr="00F71998" w:rsidRDefault="00F04549" w:rsidP="00E44C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04549" w14:paraId="751826B2" w14:textId="77777777" w:rsidTr="00E44CD7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5D804C48" w14:textId="77777777" w:rsidR="00F04549" w:rsidRPr="00F71998" w:rsidRDefault="00F04549" w:rsidP="00E44CD7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DFB3DE6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A826EEE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08E67A27" w14:textId="77777777" w:rsidR="00F04549" w:rsidRPr="00F71998" w:rsidRDefault="00F04549" w:rsidP="00E44CD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CE8EDE8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EFB988C" w14:textId="77777777" w:rsidR="00F04549" w:rsidRPr="00F71998" w:rsidRDefault="00F04549" w:rsidP="00E44CD7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F04549" w14:paraId="1AC10B93" w14:textId="77777777" w:rsidTr="00E44CD7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3A9173D3" w14:textId="77777777" w:rsidR="00F04549" w:rsidRPr="00F71998" w:rsidRDefault="00F04549" w:rsidP="00E44C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915348C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D8DE954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83D08C5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28862B75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E3E02B1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BFA1C4F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751D04FF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7555A60A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71CFD420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D09D1A0" w14:textId="77777777" w:rsidR="00F04549" w:rsidRDefault="00F04549" w:rsidP="00E44CD7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BBC6A9" w14:textId="77777777" w:rsidR="00F04549" w:rsidRDefault="00F04549" w:rsidP="00E44CD7"/>
        </w:tc>
      </w:tr>
      <w:tr w:rsidR="00F04549" w14:paraId="6D8BDFC1" w14:textId="77777777" w:rsidTr="00E44CD7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7AE5D97F" w14:textId="77777777" w:rsidR="00F04549" w:rsidRPr="003F46A3" w:rsidRDefault="00F04549" w:rsidP="00E44CD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5ED5C7D5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</w:t>
            </w:r>
          </w:p>
        </w:tc>
        <w:tc>
          <w:tcPr>
            <w:tcW w:w="850" w:type="dxa"/>
          </w:tcPr>
          <w:p w14:paraId="4A602965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6620DA8F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156D9C1C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290A90D3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562C067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87BE96B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4B6519D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3165C02A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91</w:t>
            </w:r>
          </w:p>
        </w:tc>
        <w:tc>
          <w:tcPr>
            <w:tcW w:w="708" w:type="dxa"/>
          </w:tcPr>
          <w:p w14:paraId="2789D3B7" w14:textId="77777777" w:rsidR="00F04549" w:rsidRPr="003F46A3" w:rsidRDefault="00F04549" w:rsidP="00E44CD7">
            <w:pPr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</w:tr>
      <w:tr w:rsidR="00F04549" w:rsidRPr="003F46A3" w14:paraId="3C45DC60" w14:textId="77777777" w:rsidTr="00E44CD7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2A13EBDF" w14:textId="77777777" w:rsidR="00F04549" w:rsidRPr="003F46A3" w:rsidRDefault="00F04549" w:rsidP="00E44CD7">
            <w:pPr>
              <w:jc w:val="right"/>
              <w:rPr>
                <w:b/>
                <w:bCs/>
              </w:rPr>
            </w:pPr>
            <w:r w:rsidRPr="003F46A3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594C8E1F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</w:p>
        </w:tc>
        <w:tc>
          <w:tcPr>
            <w:tcW w:w="850" w:type="dxa"/>
          </w:tcPr>
          <w:p w14:paraId="68F5195F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1DDB30BF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7CE9E40D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33DED0AB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5F7F309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4335B9E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14E6A7C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0857BF5D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708" w:type="dxa"/>
          </w:tcPr>
          <w:p w14:paraId="2954FB9F" w14:textId="77777777" w:rsidR="00F04549" w:rsidRPr="003F46A3" w:rsidRDefault="00F04549" w:rsidP="00E44CD7">
            <w:pPr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</w:tr>
    </w:tbl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6578D" w:rsidRPr="008448CC" w14:paraId="44EDC415" w14:textId="77777777" w:rsidTr="0015774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F04549" w:rsidRPr="008448CC" w14:paraId="7005EE6A" w14:textId="77777777" w:rsidTr="00E628D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5BC2F096" w:rsidR="00F04549" w:rsidRPr="00D23872" w:rsidRDefault="00F04549" w:rsidP="00F04549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211A96" w14:textId="00BB9F46" w:rsidR="00F04549" w:rsidRPr="00532A00" w:rsidRDefault="00F04549" w:rsidP="00F04549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>Работа в графическом редакторе векторной графики</w:t>
            </w:r>
          </w:p>
        </w:tc>
      </w:tr>
      <w:tr w:rsidR="00F04549" w:rsidRPr="008448CC" w14:paraId="5CF37810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65B21" w14:textId="3BC766D2" w:rsidR="00F04549" w:rsidRPr="00E82E96" w:rsidRDefault="00F04549" w:rsidP="00F04549">
            <w:pPr>
              <w:rPr>
                <w:bCs/>
              </w:rPr>
            </w:pPr>
            <w:r w:rsidRPr="00DA4814">
              <w:rPr>
                <w:bCs/>
              </w:rPr>
              <w:t>Тема 1.1.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6BC06752" w:rsidR="00F04549" w:rsidRPr="00532A00" w:rsidRDefault="00F04549" w:rsidP="00F04549">
            <w:pPr>
              <w:rPr>
                <w:bCs/>
                <w:i/>
              </w:rPr>
            </w:pPr>
            <w:r>
              <w:rPr>
                <w:bCs/>
                <w:color w:val="000000"/>
              </w:rPr>
              <w:t>Интерфейс и базовые принципы работы программ векторной графики</w:t>
            </w:r>
            <w:r w:rsidRPr="00047AAE">
              <w:rPr>
                <w:bCs/>
                <w:color w:val="000000"/>
              </w:rPr>
              <w:t>.</w:t>
            </w:r>
          </w:p>
        </w:tc>
      </w:tr>
      <w:tr w:rsidR="00F04549" w:rsidRPr="008448CC" w14:paraId="1BE61E75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39FC" w14:textId="2EDF1970" w:rsidR="00F04549" w:rsidRPr="00E82E96" w:rsidRDefault="00F04549" w:rsidP="00F04549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3FDFB774" w:rsidR="00F04549" w:rsidRPr="00532A00" w:rsidRDefault="00F04549" w:rsidP="00F04549">
            <w:pPr>
              <w:rPr>
                <w:bCs/>
                <w:i/>
              </w:rPr>
            </w:pPr>
            <w:r>
              <w:t>Галерея инструментов выделения и рисования</w:t>
            </w:r>
          </w:p>
        </w:tc>
      </w:tr>
      <w:tr w:rsidR="00F04549" w:rsidRPr="008448CC" w14:paraId="22EA828B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78089" w14:textId="048DA7D9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AE908" w14:textId="496CE6FB" w:rsidR="00F04549" w:rsidRPr="00DA0765" w:rsidRDefault="00F04549" w:rsidP="00F04549">
            <w:r>
              <w:t>Работа с текстом и шрифтовой графикой</w:t>
            </w:r>
          </w:p>
        </w:tc>
      </w:tr>
      <w:tr w:rsidR="00F04549" w:rsidRPr="008448CC" w14:paraId="075E7881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0FA72" w14:textId="71E5F908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4CCB7" w14:textId="1E8F9D8C" w:rsidR="00F04549" w:rsidRPr="00DA0765" w:rsidRDefault="00F04549" w:rsidP="00F04549">
            <w:r>
              <w:t>Понятие цвета и его представление в компьютерном дизайне</w:t>
            </w:r>
          </w:p>
        </w:tc>
      </w:tr>
      <w:tr w:rsidR="00F04549" w:rsidRPr="008448CC" w14:paraId="5D6EE851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5F35A" w14:textId="069BBE3B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594EB" w14:textId="1FDDA405" w:rsidR="00F04549" w:rsidRPr="00DA0765" w:rsidRDefault="00F04549" w:rsidP="00F04549">
            <w:r>
              <w:t>Перетекание между объектами</w:t>
            </w:r>
          </w:p>
        </w:tc>
      </w:tr>
      <w:tr w:rsidR="00F04549" w:rsidRPr="008448CC" w14:paraId="6F6CF694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4B7C" w14:textId="14EA0B57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1.6.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69709" w14:textId="71C1D2EE" w:rsidR="00F04549" w:rsidRPr="00DA0765" w:rsidRDefault="00F04549" w:rsidP="00F04549">
            <w:r w:rsidRPr="00707D24">
              <w:t>Создание сложных изображение с помощью эффектов трансформации в векторной программе</w:t>
            </w:r>
          </w:p>
        </w:tc>
      </w:tr>
      <w:tr w:rsidR="00F04549" w:rsidRPr="008448CC" w14:paraId="10F281D7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E1F9" w14:textId="33C5FBDC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1.7.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EF8FB" w14:textId="4D5BE317" w:rsidR="00F04549" w:rsidRPr="00DA0765" w:rsidRDefault="00F04549" w:rsidP="00F04549">
            <w:r>
              <w:t>Основы цифровой живописи</w:t>
            </w:r>
          </w:p>
        </w:tc>
      </w:tr>
      <w:tr w:rsidR="00E6186D" w:rsidRPr="008448CC" w14:paraId="5BB87577" w14:textId="77777777" w:rsidTr="00C775C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E6186D" w:rsidRPr="00992462" w:rsidRDefault="00E6186D" w:rsidP="00E6186D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F7B3C6" w14:textId="427BDEC8" w:rsidR="00E6186D" w:rsidRPr="00532A00" w:rsidRDefault="00E6186D" w:rsidP="00E6186D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>Работа в графическом редакторе растровой графики</w:t>
            </w:r>
          </w:p>
        </w:tc>
      </w:tr>
      <w:tr w:rsidR="00E6186D" w:rsidRPr="008448CC" w14:paraId="285CDAC7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F3B75" w14:textId="64085F00" w:rsidR="00E6186D" w:rsidRPr="00E82E96" w:rsidRDefault="00E6186D" w:rsidP="00E6186D">
            <w:pPr>
              <w:rPr>
                <w:bCs/>
              </w:rPr>
            </w:pPr>
            <w:r>
              <w:t>Тема 2.</w:t>
            </w:r>
            <w:r w:rsidRPr="00385F23">
              <w:t>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6B7464" w14:textId="30316084" w:rsidR="00E6186D" w:rsidRPr="00532A00" w:rsidRDefault="00E6186D" w:rsidP="00E6186D">
            <w:pPr>
              <w:rPr>
                <w:bCs/>
                <w:i/>
              </w:rPr>
            </w:pPr>
            <w:r>
              <w:t xml:space="preserve">Основы </w:t>
            </w:r>
            <w:r>
              <w:rPr>
                <w:lang w:val="en-US"/>
              </w:rPr>
              <w:t>Adobe</w:t>
            </w:r>
            <w:r w:rsidRPr="00DA0DA4">
              <w:t xml:space="preserve"> </w:t>
            </w:r>
            <w:r>
              <w:rPr>
                <w:lang w:val="en-US"/>
              </w:rPr>
              <w:t>Photoshop</w:t>
            </w:r>
            <w:r>
              <w:t xml:space="preserve">. Обзор рабочего пространства. </w:t>
            </w:r>
          </w:p>
        </w:tc>
      </w:tr>
      <w:tr w:rsidR="00E6186D" w:rsidRPr="008448CC" w14:paraId="7718ED06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4AB4" w14:textId="71506671" w:rsidR="00E6186D" w:rsidRPr="00E82E96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19CEA2" w14:textId="3476E99F" w:rsidR="00E6186D" w:rsidRPr="00E82E96" w:rsidRDefault="00E6186D" w:rsidP="00E6186D">
            <w:pPr>
              <w:rPr>
                <w:bCs/>
              </w:rPr>
            </w:pPr>
            <w:r>
              <w:t xml:space="preserve">Работа с инструментарием </w:t>
            </w:r>
            <w:r>
              <w:rPr>
                <w:lang w:val="en-US"/>
              </w:rPr>
              <w:t>Adobe</w:t>
            </w:r>
            <w:r w:rsidRPr="00DA0DA4">
              <w:t xml:space="preserve"> </w:t>
            </w:r>
            <w:r>
              <w:rPr>
                <w:lang w:val="en-US"/>
              </w:rPr>
              <w:t>Photoshop</w:t>
            </w:r>
            <w:r>
              <w:t>. Слои. Работа со слоями. Выделение.</w:t>
            </w:r>
          </w:p>
        </w:tc>
      </w:tr>
      <w:tr w:rsidR="00E6186D" w:rsidRPr="008448CC" w14:paraId="7A1D28C0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0CF7E" w14:textId="50ED5A3E" w:rsidR="00E6186D" w:rsidRPr="00E82E96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D3F2F9" w14:textId="3CABE26D" w:rsidR="00E6186D" w:rsidRPr="00E82E96" w:rsidRDefault="00E6186D" w:rsidP="00E6186D">
            <w:pPr>
              <w:rPr>
                <w:bCs/>
              </w:rPr>
            </w:pPr>
            <w:r>
              <w:t>Работа с восстановлением и корректировкой фотоизображения. Ретуширование.</w:t>
            </w:r>
          </w:p>
        </w:tc>
      </w:tr>
      <w:tr w:rsidR="00E6186D" w:rsidRPr="008448CC" w14:paraId="223EF793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A44E" w14:textId="291A4AA3" w:rsidR="00E6186D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1B1D46" w14:textId="70AE1D4A" w:rsidR="00E6186D" w:rsidRDefault="00E6186D" w:rsidP="00E6186D">
            <w:pPr>
              <w:rPr>
                <w:bCs/>
              </w:rPr>
            </w:pPr>
            <w:r>
              <w:t xml:space="preserve">Рисунок в растровом редакторе. Заливка. Кисти. </w:t>
            </w:r>
          </w:p>
        </w:tc>
      </w:tr>
      <w:tr w:rsidR="00E6186D" w:rsidRPr="008448CC" w14:paraId="7957F316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54209" w14:textId="62A6840F" w:rsidR="00E6186D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E32038" w14:textId="29252E1C" w:rsidR="00E6186D" w:rsidRDefault="00E6186D" w:rsidP="00E6186D">
            <w:pPr>
              <w:rPr>
                <w:bCs/>
              </w:rPr>
            </w:pPr>
            <w:r>
              <w:t>Фильтры. Особенности их применения.</w:t>
            </w:r>
          </w:p>
        </w:tc>
      </w:tr>
      <w:tr w:rsidR="00E6186D" w:rsidRPr="008448CC" w14:paraId="6A71CEEA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79DDF" w14:textId="1266A8EA" w:rsidR="00E6186D" w:rsidRDefault="00E6186D" w:rsidP="00E6186D">
            <w:pPr>
              <w:rPr>
                <w:bCs/>
              </w:rPr>
            </w:pPr>
            <w:r>
              <w:rPr>
                <w:bCs/>
              </w:rPr>
              <w:t>Тема 2.6</w:t>
            </w:r>
            <w:r w:rsidRPr="00385F23">
              <w:rPr>
                <w:bCs/>
              </w:rPr>
              <w:t>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605A37" w14:textId="076ACA17" w:rsidR="00E6186D" w:rsidRDefault="00E6186D" w:rsidP="00E6186D">
            <w:pPr>
              <w:rPr>
                <w:bCs/>
              </w:rPr>
            </w:pPr>
            <w:r>
              <w:t xml:space="preserve">Слоевая модель изображения. Создание, особенности применения. </w:t>
            </w:r>
          </w:p>
        </w:tc>
      </w:tr>
    </w:tbl>
    <w:p w14:paraId="6E775AE7" w14:textId="775EE43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698726E3" w:rsidR="00924D14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0EBB5D3" w14:textId="1A289B47" w:rsidR="00E6186D" w:rsidRDefault="00E6186D" w:rsidP="00924D14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6186D" w:rsidRPr="008448CC" w14:paraId="1AA4C049" w14:textId="77777777" w:rsidTr="00E44CD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255C1C4" w14:textId="77777777" w:rsidR="00E6186D" w:rsidRPr="008448CC" w:rsidRDefault="00E6186D" w:rsidP="00E44CD7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EF763E7" w14:textId="77777777" w:rsidR="00E6186D" w:rsidRPr="008448CC" w:rsidRDefault="00E6186D" w:rsidP="00E44CD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3C07DBE" w14:textId="77777777" w:rsidR="00E6186D" w:rsidRPr="008448CC" w:rsidRDefault="00E6186D" w:rsidP="00E44CD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Двубалльная система</w:t>
            </w:r>
          </w:p>
        </w:tc>
      </w:tr>
      <w:tr w:rsidR="00E6186D" w:rsidRPr="008448CC" w14:paraId="51993BE5" w14:textId="77777777" w:rsidTr="00E44CD7">
        <w:trPr>
          <w:trHeight w:val="286"/>
        </w:trPr>
        <w:tc>
          <w:tcPr>
            <w:tcW w:w="3686" w:type="dxa"/>
          </w:tcPr>
          <w:p w14:paraId="3D717754" w14:textId="77777777" w:rsidR="00E6186D" w:rsidRPr="008448CC" w:rsidRDefault="00E6186D" w:rsidP="00E44CD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44FB9DF1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3E70AE2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710067C8" w14:textId="77777777" w:rsidTr="00E44CD7">
        <w:trPr>
          <w:trHeight w:val="289"/>
        </w:trPr>
        <w:tc>
          <w:tcPr>
            <w:tcW w:w="3686" w:type="dxa"/>
          </w:tcPr>
          <w:p w14:paraId="7E9B9814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322639F1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F89A3FF" w14:textId="77777777" w:rsidR="00E6186D" w:rsidRDefault="00E6186D" w:rsidP="00E44CD7">
            <w:pPr>
              <w:jc w:val="center"/>
            </w:pPr>
            <w:r>
              <w:t>Зачтено</w:t>
            </w:r>
          </w:p>
          <w:p w14:paraId="5E65587C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  <w:r>
              <w:t>незачтено</w:t>
            </w:r>
          </w:p>
        </w:tc>
      </w:tr>
      <w:tr w:rsidR="00E6186D" w:rsidRPr="008448CC" w14:paraId="4D048F3B" w14:textId="77777777" w:rsidTr="00E44CD7">
        <w:trPr>
          <w:trHeight w:val="214"/>
        </w:trPr>
        <w:tc>
          <w:tcPr>
            <w:tcW w:w="3686" w:type="dxa"/>
          </w:tcPr>
          <w:p w14:paraId="379A6296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38C4E2F1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4431835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35D69746" w14:textId="77777777" w:rsidTr="00E44CD7">
        <w:trPr>
          <w:trHeight w:val="582"/>
        </w:trPr>
        <w:tc>
          <w:tcPr>
            <w:tcW w:w="3686" w:type="dxa"/>
          </w:tcPr>
          <w:p w14:paraId="42F7AC84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2A214E0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0F07B5D0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5DAE8EB0" w14:textId="77777777" w:rsidTr="00E44CD7">
        <w:trPr>
          <w:trHeight w:val="286"/>
        </w:trPr>
        <w:tc>
          <w:tcPr>
            <w:tcW w:w="3686" w:type="dxa"/>
          </w:tcPr>
          <w:p w14:paraId="04762071" w14:textId="77777777" w:rsidR="00E6186D" w:rsidRPr="00CF0A33" w:rsidRDefault="00E6186D" w:rsidP="00E44CD7">
            <w:pPr>
              <w:rPr>
                <w:bCs/>
              </w:rPr>
            </w:pPr>
            <w:r>
              <w:rPr>
                <w:bCs/>
              </w:rPr>
              <w:t>Промежуточный к</w:t>
            </w:r>
            <w:r w:rsidRPr="00CF0A33">
              <w:rPr>
                <w:bCs/>
              </w:rPr>
              <w:t>онтроль:</w:t>
            </w:r>
          </w:p>
        </w:tc>
        <w:tc>
          <w:tcPr>
            <w:tcW w:w="2835" w:type="dxa"/>
          </w:tcPr>
          <w:p w14:paraId="42C73185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EC38412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32ABA4AD" w14:textId="77777777" w:rsidTr="00E44CD7">
        <w:trPr>
          <w:trHeight w:val="286"/>
        </w:trPr>
        <w:tc>
          <w:tcPr>
            <w:tcW w:w="3686" w:type="dxa"/>
          </w:tcPr>
          <w:p w14:paraId="0CA4E25D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2C8CB6E5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D513001" w14:textId="77777777" w:rsidR="00E6186D" w:rsidRDefault="00E6186D" w:rsidP="00E44CD7">
            <w:pPr>
              <w:jc w:val="center"/>
            </w:pPr>
            <w:r>
              <w:t>Зачтено</w:t>
            </w:r>
          </w:p>
          <w:p w14:paraId="1EAB74C6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  <w:r>
              <w:t>незачтено</w:t>
            </w:r>
          </w:p>
        </w:tc>
      </w:tr>
      <w:tr w:rsidR="00E6186D" w:rsidRPr="008448CC" w14:paraId="6031D64F" w14:textId="77777777" w:rsidTr="00E44CD7">
        <w:trPr>
          <w:trHeight w:val="582"/>
        </w:trPr>
        <w:tc>
          <w:tcPr>
            <w:tcW w:w="3686" w:type="dxa"/>
          </w:tcPr>
          <w:p w14:paraId="7DD94507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133A28FD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94326BC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1F2EA004" w14:textId="77777777" w:rsidTr="00E44CD7">
        <w:tc>
          <w:tcPr>
            <w:tcW w:w="3686" w:type="dxa"/>
          </w:tcPr>
          <w:p w14:paraId="72F770A2" w14:textId="77777777" w:rsidR="00E6186D" w:rsidRPr="008448CC" w:rsidRDefault="00E6186D" w:rsidP="00E44CD7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19A8F230" w14:textId="77777777" w:rsidR="00E6186D" w:rsidRPr="00F373D8" w:rsidRDefault="00E6186D" w:rsidP="00E44CD7">
            <w:pPr>
              <w:rPr>
                <w:b/>
                <w:bCs/>
                <w:i/>
              </w:rPr>
            </w:pPr>
            <w:r w:rsidRPr="00F373D8">
              <w:rPr>
                <w:b/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015FCE51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37AB9B7" w14:textId="77777777" w:rsidR="00E6186D" w:rsidRPr="009E5BCB" w:rsidRDefault="00E6186D" w:rsidP="00E44CD7">
            <w:pPr>
              <w:jc w:val="center"/>
              <w:rPr>
                <w:b/>
                <w:i/>
              </w:rPr>
            </w:pPr>
            <w:r w:rsidRPr="009E5BCB">
              <w:rPr>
                <w:b/>
                <w:i/>
              </w:rPr>
              <w:t>Зачтено</w:t>
            </w:r>
          </w:p>
          <w:p w14:paraId="2633757A" w14:textId="77777777" w:rsidR="00E6186D" w:rsidRPr="009E5BCB" w:rsidRDefault="00E6186D" w:rsidP="00E44CD7">
            <w:pPr>
              <w:jc w:val="center"/>
              <w:rPr>
                <w:b/>
                <w:bCs/>
                <w:i/>
              </w:rPr>
            </w:pPr>
            <w:r w:rsidRPr="009E5BCB">
              <w:rPr>
                <w:b/>
                <w:i/>
              </w:rPr>
              <w:t>незачтено</w:t>
            </w:r>
          </w:p>
        </w:tc>
      </w:tr>
      <w:tr w:rsidR="00E6186D" w:rsidRPr="008448CC" w14:paraId="1449ACAD" w14:textId="77777777" w:rsidTr="00E44CD7">
        <w:tc>
          <w:tcPr>
            <w:tcW w:w="3686" w:type="dxa"/>
          </w:tcPr>
          <w:p w14:paraId="5ABD72FF" w14:textId="77777777" w:rsidR="00E6186D" w:rsidRPr="008448CC" w:rsidRDefault="00E6186D" w:rsidP="00E44CD7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0F18DA9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DD44AE3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</w:tbl>
    <w:p w14:paraId="1CBE1AAB" w14:textId="77777777" w:rsidR="00E6186D" w:rsidRPr="00E6186D" w:rsidRDefault="00E6186D" w:rsidP="00E6186D">
      <w:pPr>
        <w:pStyle w:val="1"/>
        <w:numPr>
          <w:ilvl w:val="0"/>
          <w:numId w:val="0"/>
        </w:numPr>
        <w:ind w:left="709"/>
        <w:rPr>
          <w:i/>
        </w:rPr>
      </w:pPr>
    </w:p>
    <w:p w14:paraId="6DA2A70B" w14:textId="01B520F5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7B10CB85" w14:textId="77777777" w:rsidR="00E6186D" w:rsidRPr="00DE200A" w:rsidRDefault="00E6186D" w:rsidP="00E6186D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E5C97CA" w14:textId="77777777" w:rsidR="00E6186D" w:rsidRPr="00AF642F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проектная деятельность;</w:t>
      </w:r>
    </w:p>
    <w:p w14:paraId="5137FE91" w14:textId="77777777" w:rsidR="00E6186D" w:rsidRPr="00AF642F" w:rsidRDefault="00E6186D" w:rsidP="00E6186D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разбор конкретных ситуаций</w:t>
      </w:r>
      <w:r>
        <w:rPr>
          <w:iCs/>
          <w:sz w:val="24"/>
          <w:szCs w:val="24"/>
        </w:rPr>
        <w:t>;</w:t>
      </w:r>
    </w:p>
    <w:p w14:paraId="6C2DE6E0" w14:textId="77777777" w:rsidR="00E6186D" w:rsidRPr="00AF642F" w:rsidRDefault="00E6186D" w:rsidP="00E6186D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мозговой штурм</w:t>
      </w:r>
      <w:r>
        <w:rPr>
          <w:iCs/>
          <w:sz w:val="24"/>
          <w:szCs w:val="24"/>
        </w:rPr>
        <w:t>;</w:t>
      </w:r>
    </w:p>
    <w:p w14:paraId="37FF1649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поиск и обработка информации с использованием сети Интернет;</w:t>
      </w:r>
    </w:p>
    <w:p w14:paraId="5006D28C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дистанционные образовательные технологии;</w:t>
      </w:r>
    </w:p>
    <w:p w14:paraId="30C83182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color w:val="000000"/>
          <w:sz w:val="24"/>
          <w:szCs w:val="24"/>
        </w:rPr>
        <w:t xml:space="preserve">использование на </w:t>
      </w:r>
      <w:r>
        <w:rPr>
          <w:color w:val="000000"/>
          <w:sz w:val="24"/>
          <w:szCs w:val="24"/>
        </w:rPr>
        <w:t xml:space="preserve">практических </w:t>
      </w:r>
      <w:r w:rsidRPr="007729CA">
        <w:rPr>
          <w:color w:val="000000"/>
          <w:sz w:val="24"/>
          <w:szCs w:val="24"/>
        </w:rPr>
        <w:t>занятиях видеоматериалов и наглядных пособий</w:t>
      </w:r>
      <w:r w:rsidRPr="007729CA">
        <w:rPr>
          <w:sz w:val="24"/>
          <w:szCs w:val="24"/>
        </w:rPr>
        <w:t>;</w:t>
      </w:r>
    </w:p>
    <w:p w14:paraId="0B200A3E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7729CA">
        <w:rPr>
          <w:sz w:val="24"/>
          <w:szCs w:val="24"/>
        </w:rPr>
        <w:t>обучение в сотрудничестве (командная, групповая работа);</w:t>
      </w:r>
    </w:p>
    <w:p w14:paraId="6735A0F9" w14:textId="77777777" w:rsidR="00E6186D" w:rsidRDefault="00E6186D" w:rsidP="00E6186D">
      <w:pPr>
        <w:pStyle w:val="af0"/>
        <w:numPr>
          <w:ilvl w:val="3"/>
          <w:numId w:val="16"/>
        </w:numPr>
        <w:jc w:val="both"/>
        <w:rPr>
          <w:i/>
        </w:rPr>
      </w:pPr>
    </w:p>
    <w:p w14:paraId="37853FC4" w14:textId="77777777" w:rsidR="00992462" w:rsidRDefault="00992462" w:rsidP="00992462">
      <w:pPr>
        <w:pStyle w:val="af0"/>
        <w:numPr>
          <w:ilvl w:val="3"/>
          <w:numId w:val="16"/>
        </w:numPr>
        <w:jc w:val="both"/>
        <w:rPr>
          <w:i/>
        </w:rPr>
      </w:pPr>
      <w:bookmarkStart w:id="13" w:name="_GoBack"/>
      <w:bookmarkEnd w:id="13"/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40963B1E" w14:textId="77777777" w:rsidR="00992462" w:rsidRPr="008B3178" w:rsidRDefault="00992462" w:rsidP="0099246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(модуля)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016F" w14:textId="77777777" w:rsidR="00E92DED" w:rsidRDefault="00E92DED" w:rsidP="005E3840">
      <w:r>
        <w:separator/>
      </w:r>
    </w:p>
  </w:endnote>
  <w:endnote w:type="continuationSeparator" w:id="0">
    <w:p w14:paraId="53B4FE88" w14:textId="77777777" w:rsidR="00E92DED" w:rsidRDefault="00E92D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3F8F0" w14:textId="77777777" w:rsidR="00E92DED" w:rsidRDefault="00E92DED" w:rsidP="005E3840">
      <w:r>
        <w:separator/>
      </w:r>
    </w:p>
  </w:footnote>
  <w:footnote w:type="continuationSeparator" w:id="0">
    <w:p w14:paraId="037E8001" w14:textId="77777777" w:rsidR="00E92DED" w:rsidRDefault="00E92D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01B24E75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6D">
          <w:rPr>
            <w:noProof/>
          </w:rPr>
          <w:t>5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045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86D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2DED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4549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8F55-146B-4DB9-BF35-4C0751DD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TT</cp:lastModifiedBy>
  <cp:revision>3</cp:revision>
  <cp:lastPrinted>2021-01-20T10:34:00Z</cp:lastPrinted>
  <dcterms:created xsi:type="dcterms:W3CDTF">2022-04-22T14:36:00Z</dcterms:created>
  <dcterms:modified xsi:type="dcterms:W3CDTF">2022-04-22T15:04:00Z</dcterms:modified>
</cp:coreProperties>
</file>