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577177" w:rsidP="00471266">
            <w:pPr>
              <w:jc w:val="center"/>
              <w:rPr>
                <w:b/>
                <w:sz w:val="26"/>
                <w:szCs w:val="26"/>
              </w:rPr>
            </w:pPr>
            <w:r w:rsidRPr="00577177">
              <w:rPr>
                <w:rFonts w:eastAsia="Times New Roman"/>
                <w:b/>
                <w:sz w:val="24"/>
                <w:szCs w:val="24"/>
              </w:rPr>
              <w:t xml:space="preserve">Перспектива и теория теней 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471266" w:rsidP="00B51943">
            <w:pPr>
              <w:rPr>
                <w:sz w:val="24"/>
                <w:szCs w:val="24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12F9A" w:rsidRPr="00C33134" w:rsidRDefault="00B12F9A" w:rsidP="00B12F9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134">
        <w:rPr>
          <w:i/>
          <w:sz w:val="24"/>
          <w:szCs w:val="24"/>
        </w:rPr>
        <w:t>Учебная дисциплина</w:t>
      </w:r>
      <w:r w:rsidRPr="00C33134">
        <w:rPr>
          <w:sz w:val="24"/>
          <w:szCs w:val="24"/>
        </w:rPr>
        <w:t xml:space="preserve"> </w:t>
      </w:r>
      <w:r w:rsidRPr="00C33134">
        <w:rPr>
          <w:rFonts w:eastAsia="Times New Roman"/>
          <w:b/>
          <w:bCs/>
          <w:sz w:val="28"/>
          <w:szCs w:val="28"/>
        </w:rPr>
        <w:t>«</w:t>
      </w:r>
      <w:r w:rsidRPr="00C33134">
        <w:rPr>
          <w:rFonts w:eastAsia="Times New Roman"/>
          <w:i/>
          <w:sz w:val="24"/>
          <w:szCs w:val="24"/>
        </w:rPr>
        <w:t>П</w:t>
      </w:r>
      <w:r>
        <w:rPr>
          <w:rFonts w:eastAsia="Times New Roman"/>
          <w:i/>
          <w:sz w:val="24"/>
          <w:szCs w:val="24"/>
        </w:rPr>
        <w:t>ерспектива и теория теней</w:t>
      </w:r>
      <w:r w:rsidRPr="00C33134">
        <w:rPr>
          <w:rFonts w:eastAsia="Times New Roman"/>
          <w:i/>
          <w:sz w:val="24"/>
          <w:szCs w:val="24"/>
        </w:rPr>
        <w:t xml:space="preserve">» </w:t>
      </w:r>
      <w:r w:rsidRPr="00C33134">
        <w:rPr>
          <w:i/>
          <w:sz w:val="24"/>
          <w:szCs w:val="24"/>
        </w:rPr>
        <w:t xml:space="preserve"> </w:t>
      </w:r>
      <w:r w:rsidRPr="00C33134">
        <w:rPr>
          <w:sz w:val="24"/>
          <w:szCs w:val="24"/>
        </w:rPr>
        <w:t xml:space="preserve">изучается в </w:t>
      </w:r>
      <w:r w:rsidRPr="00C33134">
        <w:rPr>
          <w:i/>
          <w:sz w:val="24"/>
          <w:szCs w:val="24"/>
        </w:rPr>
        <w:t>четвертом семестре.</w:t>
      </w:r>
    </w:p>
    <w:p w:rsidR="00B12F9A" w:rsidRPr="00C33134" w:rsidRDefault="00B12F9A" w:rsidP="00B12F9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134">
        <w:rPr>
          <w:i/>
          <w:sz w:val="24"/>
          <w:szCs w:val="24"/>
        </w:rPr>
        <w:t xml:space="preserve"> Курсовая работа </w:t>
      </w:r>
      <w:r w:rsidRPr="00C33134">
        <w:rPr>
          <w:sz w:val="24"/>
          <w:szCs w:val="24"/>
        </w:rPr>
        <w:t>не предусмотрена.</w:t>
      </w:r>
    </w:p>
    <w:p w:rsidR="008B2615" w:rsidRPr="009346D5" w:rsidRDefault="008B2615" w:rsidP="008B2615"/>
    <w:p w:rsidR="008B2615" w:rsidRPr="0023785C" w:rsidRDefault="008B2615" w:rsidP="008B2615">
      <w:pPr>
        <w:rPr>
          <w:i/>
          <w:sz w:val="24"/>
          <w:szCs w:val="24"/>
        </w:rPr>
      </w:pPr>
      <w:r w:rsidRPr="0023785C">
        <w:rPr>
          <w:sz w:val="24"/>
          <w:szCs w:val="24"/>
        </w:rPr>
        <w:t xml:space="preserve">Форма промежуточной аттестации: </w:t>
      </w:r>
    </w:p>
    <w:p w:rsidR="0023785C" w:rsidRDefault="00B12F9A" w:rsidP="0023785C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четвертый</w:t>
      </w:r>
      <w:r w:rsidR="0023785C" w:rsidRPr="009346D5">
        <w:rPr>
          <w:bCs/>
          <w:i/>
          <w:iCs/>
          <w:sz w:val="24"/>
          <w:szCs w:val="24"/>
        </w:rPr>
        <w:t xml:space="preserve"> семестр – </w:t>
      </w:r>
      <w:r w:rsidR="0023785C">
        <w:rPr>
          <w:bCs/>
          <w:i/>
          <w:iCs/>
          <w:sz w:val="24"/>
          <w:szCs w:val="24"/>
        </w:rPr>
        <w:t>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 xml:space="preserve">Учебная дисциплина </w:t>
      </w:r>
      <w:r w:rsidR="00577177" w:rsidRPr="00C33134">
        <w:rPr>
          <w:rFonts w:eastAsia="Times New Roman"/>
          <w:b/>
          <w:bCs/>
          <w:sz w:val="28"/>
          <w:szCs w:val="28"/>
        </w:rPr>
        <w:t>«</w:t>
      </w:r>
      <w:r w:rsidR="00577177" w:rsidRPr="00C33134">
        <w:rPr>
          <w:rFonts w:eastAsia="Times New Roman"/>
          <w:i/>
          <w:sz w:val="24"/>
          <w:szCs w:val="24"/>
        </w:rPr>
        <w:t>П</w:t>
      </w:r>
      <w:r w:rsidR="00577177">
        <w:rPr>
          <w:rFonts w:eastAsia="Times New Roman"/>
          <w:i/>
          <w:sz w:val="24"/>
          <w:szCs w:val="24"/>
        </w:rPr>
        <w:t>ерспектива и теория теней»</w:t>
      </w:r>
      <w:r w:rsidR="00577177" w:rsidRPr="00C33134">
        <w:rPr>
          <w:rFonts w:eastAsia="Times New Roman"/>
          <w:i/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относится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к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577177" w:rsidRPr="00C33134">
        <w:rPr>
          <w:rFonts w:eastAsia="Times New Roman"/>
          <w:b/>
          <w:bCs/>
          <w:sz w:val="28"/>
          <w:szCs w:val="28"/>
        </w:rPr>
        <w:t>«</w:t>
      </w:r>
      <w:r w:rsidR="00577177" w:rsidRPr="00C33134">
        <w:rPr>
          <w:rFonts w:eastAsia="Times New Roman"/>
          <w:i/>
          <w:sz w:val="24"/>
          <w:szCs w:val="24"/>
        </w:rPr>
        <w:t>П</w:t>
      </w:r>
      <w:r w:rsidR="00577177">
        <w:rPr>
          <w:rFonts w:eastAsia="Times New Roman"/>
          <w:i/>
          <w:sz w:val="24"/>
          <w:szCs w:val="24"/>
        </w:rPr>
        <w:t>ерспектива и теория теней»</w:t>
      </w:r>
      <w:r w:rsidRPr="00032A8F">
        <w:rPr>
          <w:rFonts w:eastAsia="Times New Roman"/>
          <w:i/>
          <w:sz w:val="24"/>
          <w:szCs w:val="24"/>
        </w:rPr>
        <w:t>:</w:t>
      </w:r>
    </w:p>
    <w:p w:rsidR="00CD0B6C" w:rsidRPr="00C33134" w:rsidRDefault="00CD0B6C" w:rsidP="00CD0B6C">
      <w:pPr>
        <w:numPr>
          <w:ilvl w:val="0"/>
          <w:numId w:val="7"/>
        </w:numPr>
        <w:rPr>
          <w:rFonts w:eastAsia="MS Mincho"/>
          <w:i/>
          <w:sz w:val="24"/>
          <w:szCs w:val="24"/>
        </w:rPr>
      </w:pPr>
      <w:r w:rsidRPr="00C33134">
        <w:rPr>
          <w:i/>
          <w:sz w:val="24"/>
          <w:szCs w:val="24"/>
        </w:rPr>
        <w:t>изучение</w:t>
      </w:r>
      <w:r w:rsidRPr="00C33134">
        <w:rPr>
          <w:rFonts w:eastAsia="MS Mincho"/>
          <w:i/>
          <w:sz w:val="24"/>
          <w:szCs w:val="24"/>
        </w:rPr>
        <w:t xml:space="preserve"> способ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и прием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построения перспективных изображений геометрических объектов и их теней;</w:t>
      </w:r>
    </w:p>
    <w:p w:rsidR="00CD0B6C" w:rsidRPr="00C33134" w:rsidRDefault="00CD0B6C" w:rsidP="00CD0B6C">
      <w:pPr>
        <w:pStyle w:val="af0"/>
        <w:numPr>
          <w:ilvl w:val="2"/>
          <w:numId w:val="7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>формирование пространственного воображения, логического конструктивно-геометрического мышления, необходимого для творческого процесса;</w:t>
      </w:r>
    </w:p>
    <w:p w:rsidR="00CD0B6C" w:rsidRPr="00C33134" w:rsidRDefault="00CD0B6C" w:rsidP="00CD0B6C">
      <w:pPr>
        <w:numPr>
          <w:ilvl w:val="0"/>
          <w:numId w:val="7"/>
        </w:numPr>
        <w:jc w:val="both"/>
        <w:rPr>
          <w:rFonts w:eastAsia="MS Mincho"/>
          <w:i/>
          <w:sz w:val="24"/>
          <w:szCs w:val="24"/>
        </w:rPr>
      </w:pPr>
      <w:r w:rsidRPr="00C33134">
        <w:rPr>
          <w:i/>
          <w:sz w:val="24"/>
          <w:szCs w:val="24"/>
        </w:rPr>
        <w:t>изучение</w:t>
      </w:r>
      <w:r w:rsidRPr="00C33134">
        <w:rPr>
          <w:rFonts w:eastAsia="MS Mincho"/>
          <w:i/>
          <w:sz w:val="24"/>
          <w:szCs w:val="24"/>
        </w:rPr>
        <w:t xml:space="preserve"> сут</w:t>
      </w:r>
      <w:r w:rsidRPr="00C33134">
        <w:rPr>
          <w:i/>
          <w:sz w:val="24"/>
          <w:szCs w:val="24"/>
        </w:rPr>
        <w:t>и</w:t>
      </w:r>
      <w:r w:rsidRPr="00C33134">
        <w:rPr>
          <w:rFonts w:eastAsia="MS Mincho"/>
          <w:i/>
          <w:sz w:val="24"/>
          <w:szCs w:val="24"/>
        </w:rPr>
        <w:t xml:space="preserve"> геометрической составляющей художественных решений;</w:t>
      </w:r>
    </w:p>
    <w:p w:rsidR="00CD0B6C" w:rsidRPr="00C33134" w:rsidRDefault="00CD0B6C" w:rsidP="00CD0B6C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>формирование</w:t>
      </w:r>
      <w:r w:rsidRPr="00C33134">
        <w:rPr>
          <w:rFonts w:eastAsia="MS Mincho"/>
          <w:i/>
          <w:sz w:val="24"/>
          <w:szCs w:val="24"/>
        </w:rPr>
        <w:t xml:space="preserve"> навык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в области пространственного воображения</w:t>
      </w:r>
      <w:r w:rsidRPr="00C33134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CD0B6C" w:rsidRPr="00C33134" w:rsidRDefault="00CD0B6C" w:rsidP="00CD0B6C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6091" w:rsidRPr="00F31E81" w:rsidTr="003820BE">
        <w:trPr>
          <w:trHeight w:val="15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091" w:rsidRPr="00F76D4C" w:rsidRDefault="00526091" w:rsidP="00D556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6D4C">
              <w:rPr>
                <w:i/>
                <w:sz w:val="22"/>
                <w:szCs w:val="22"/>
              </w:rPr>
              <w:t>ПК-1</w:t>
            </w:r>
          </w:p>
          <w:p w:rsidR="00526091" w:rsidRPr="00F76D4C" w:rsidRDefault="00526091" w:rsidP="00D556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6D4C">
              <w:rPr>
                <w:i/>
                <w:sz w:val="22"/>
                <w:szCs w:val="22"/>
              </w:rPr>
              <w:t>Способен проводить предпроектные исследования в области фотоискусства и диджитал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91" w:rsidRPr="00F76D4C" w:rsidRDefault="00526091" w:rsidP="00D55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76D4C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ИД-ПК-1.1</w:t>
            </w:r>
          </w:p>
          <w:p w:rsidR="00526091" w:rsidRPr="00F76D4C" w:rsidRDefault="00526091" w:rsidP="00D55611">
            <w:pPr>
              <w:pStyle w:val="af0"/>
              <w:ind w:left="0"/>
              <w:rPr>
                <w:i/>
              </w:rPr>
            </w:pPr>
            <w:r w:rsidRPr="00F76D4C">
              <w:rPr>
                <w:i/>
              </w:rPr>
              <w:t>Осуществление предпроектного поиска в области фотоискусства и диджитал графики</w:t>
            </w:r>
          </w:p>
        </w:tc>
      </w:tr>
      <w:tr w:rsidR="00526091" w:rsidRPr="00F31E81" w:rsidTr="003820BE">
        <w:trPr>
          <w:trHeight w:val="15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91" w:rsidRPr="000378E6" w:rsidRDefault="00526091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091" w:rsidRPr="00F76D4C" w:rsidRDefault="00526091" w:rsidP="00D55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76D4C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ИД-ПК-1.2</w:t>
            </w:r>
          </w:p>
          <w:p w:rsidR="00526091" w:rsidRPr="00A71DF0" w:rsidRDefault="00526091" w:rsidP="004B6D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76D4C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Анализ предполагаемых результатов предпроектного поиска в области фотоискусства и диджитал графики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545" w:rsidRDefault="00150545" w:rsidP="005E3840">
      <w:r>
        <w:separator/>
      </w:r>
    </w:p>
  </w:endnote>
  <w:endnote w:type="continuationSeparator" w:id="1">
    <w:p w:rsidR="00150545" w:rsidRDefault="0015054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B51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545" w:rsidRDefault="00150545" w:rsidP="005E3840">
      <w:r>
        <w:separator/>
      </w:r>
    </w:p>
  </w:footnote>
  <w:footnote w:type="continuationSeparator" w:id="1">
    <w:p w:rsidR="00150545" w:rsidRDefault="00150545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B51C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2609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31</cp:revision>
  <cp:lastPrinted>2021-05-14T12:22:00Z</cp:lastPrinted>
  <dcterms:created xsi:type="dcterms:W3CDTF">2021-03-30T07:12:00Z</dcterms:created>
  <dcterms:modified xsi:type="dcterms:W3CDTF">2022-02-04T06:42:00Z</dcterms:modified>
</cp:coreProperties>
</file>