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77BC77EE" w14:textId="347EC5CC" w:rsidR="00C24006" w:rsidRDefault="000E169C" w:rsidP="00781A27">
      <w:pPr>
        <w:jc w:val="center"/>
        <w:rPr>
          <w:b/>
          <w:sz w:val="28"/>
          <w:szCs w:val="28"/>
        </w:rPr>
      </w:pPr>
      <w:r w:rsidRPr="000E169C">
        <w:rPr>
          <w:b/>
          <w:sz w:val="28"/>
          <w:szCs w:val="28"/>
        </w:rPr>
        <w:t>Художественное проектирование текстильных изделий</w:t>
      </w:r>
    </w:p>
    <w:p w14:paraId="7E770364" w14:textId="77777777" w:rsidR="000E169C" w:rsidRDefault="000E169C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E2F107A" w14:textId="21B78468" w:rsidR="00D55E42" w:rsidRDefault="000E169C" w:rsidP="000E169C">
      <w:pPr>
        <w:jc w:val="both"/>
        <w:rPr>
          <w:sz w:val="28"/>
          <w:szCs w:val="28"/>
        </w:rPr>
      </w:pPr>
      <w:r w:rsidRPr="000E169C">
        <w:rPr>
          <w:sz w:val="28"/>
          <w:szCs w:val="28"/>
        </w:rPr>
        <w:t>ПК-6</w:t>
      </w:r>
      <w:r w:rsidRPr="000E169C">
        <w:rPr>
          <w:sz w:val="28"/>
          <w:szCs w:val="28"/>
        </w:rPr>
        <w:tab/>
        <w:t>Способность</w:t>
      </w:r>
      <w:r>
        <w:rPr>
          <w:sz w:val="28"/>
          <w:szCs w:val="28"/>
        </w:rPr>
        <w:t>ю</w:t>
      </w:r>
      <w:r w:rsidRPr="000E169C">
        <w:rPr>
          <w:sz w:val="28"/>
          <w:szCs w:val="28"/>
        </w:rPr>
        <w:t xml:space="preserve"> к творческому самовыражению при создании оригинальных и уникальных изделий.</w:t>
      </w:r>
    </w:p>
    <w:p w14:paraId="76472085" w14:textId="77777777" w:rsidR="000E169C" w:rsidRDefault="000E169C" w:rsidP="00D55E42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E169C" w:rsidRPr="00957D46" w14:paraId="31A325BC" w14:textId="77777777" w:rsidTr="00041C17">
        <w:tc>
          <w:tcPr>
            <w:tcW w:w="861" w:type="dxa"/>
          </w:tcPr>
          <w:p w14:paraId="0FA18E6A" w14:textId="77777777" w:rsidR="000E169C" w:rsidRPr="00C0507D" w:rsidRDefault="000E169C" w:rsidP="000E169C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173C8134" w:rsidR="000E169C" w:rsidRPr="000E169C" w:rsidRDefault="000E169C" w:rsidP="000E169C">
            <w:pPr>
              <w:jc w:val="both"/>
              <w:rPr>
                <w:i/>
                <w:sz w:val="28"/>
              </w:rPr>
            </w:pPr>
            <w:r w:rsidRPr="000E169C">
              <w:rPr>
                <w:iCs/>
                <w:sz w:val="28"/>
                <w:szCs w:val="22"/>
              </w:rPr>
              <w:t xml:space="preserve">Общие художественные проблемы специальной композиции. Композиционное построение и графическая организация </w:t>
            </w:r>
            <w:proofErr w:type="spellStart"/>
            <w:r w:rsidRPr="000E169C">
              <w:rPr>
                <w:iCs/>
                <w:sz w:val="28"/>
                <w:szCs w:val="22"/>
              </w:rPr>
              <w:t>монорисунков</w:t>
            </w:r>
            <w:proofErr w:type="spellEnd"/>
            <w:r w:rsidRPr="000E169C">
              <w:rPr>
                <w:iCs/>
                <w:sz w:val="28"/>
                <w:szCs w:val="22"/>
              </w:rPr>
              <w:t xml:space="preserve"> тканей для костюма и интерьера.</w:t>
            </w:r>
          </w:p>
        </w:tc>
      </w:tr>
      <w:tr w:rsidR="000E169C" w:rsidRPr="00957D46" w14:paraId="27B9D4C3" w14:textId="77777777" w:rsidTr="00041C17">
        <w:tc>
          <w:tcPr>
            <w:tcW w:w="861" w:type="dxa"/>
          </w:tcPr>
          <w:p w14:paraId="5AEB757C" w14:textId="77777777" w:rsidR="000E169C" w:rsidRPr="00A776E8" w:rsidRDefault="000E169C" w:rsidP="000E169C">
            <w:pPr>
              <w:rPr>
                <w:sz w:val="28"/>
              </w:rPr>
            </w:pPr>
            <w:r w:rsidRPr="00A776E8">
              <w:rPr>
                <w:sz w:val="28"/>
              </w:rPr>
              <w:t>2</w:t>
            </w:r>
          </w:p>
        </w:tc>
        <w:tc>
          <w:tcPr>
            <w:tcW w:w="8484" w:type="dxa"/>
          </w:tcPr>
          <w:p w14:paraId="16070E3C" w14:textId="58475836" w:rsidR="000E169C" w:rsidRPr="000E169C" w:rsidRDefault="000E169C" w:rsidP="000E169C">
            <w:pPr>
              <w:tabs>
                <w:tab w:val="right" w:leader="underscore" w:pos="9639"/>
              </w:tabs>
              <w:jc w:val="both"/>
              <w:rPr>
                <w:bCs/>
                <w:sz w:val="28"/>
              </w:rPr>
            </w:pPr>
            <w:r w:rsidRPr="000E169C">
              <w:rPr>
                <w:sz w:val="28"/>
                <w:szCs w:val="22"/>
              </w:rPr>
              <w:t>Художественное проектирование и композиционные средства организации штучных изделий.</w:t>
            </w:r>
          </w:p>
        </w:tc>
      </w:tr>
      <w:tr w:rsidR="000E169C" w:rsidRPr="00957D46" w14:paraId="18D73478" w14:textId="77777777" w:rsidTr="00041C17">
        <w:tc>
          <w:tcPr>
            <w:tcW w:w="861" w:type="dxa"/>
          </w:tcPr>
          <w:p w14:paraId="1F2402D3" w14:textId="77777777" w:rsidR="000E169C" w:rsidRPr="00C0507D" w:rsidRDefault="000E169C" w:rsidP="000E169C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34C91928" w:rsidR="000E169C" w:rsidRPr="000E169C" w:rsidRDefault="000E169C" w:rsidP="000E169C">
            <w:pPr>
              <w:rPr>
                <w:sz w:val="28"/>
                <w:szCs w:val="28"/>
              </w:rPr>
            </w:pPr>
            <w:r w:rsidRPr="000E169C">
              <w:rPr>
                <w:iCs/>
                <w:sz w:val="28"/>
                <w:szCs w:val="22"/>
              </w:rPr>
              <w:t xml:space="preserve">Художественное проектирование ковров и ковровых материалов. </w:t>
            </w:r>
            <w:proofErr w:type="gramStart"/>
            <w:r w:rsidRPr="000E169C">
              <w:rPr>
                <w:iCs/>
                <w:sz w:val="28"/>
                <w:szCs w:val="22"/>
              </w:rPr>
              <w:t>Принципы связи</w:t>
            </w:r>
            <w:proofErr w:type="gramEnd"/>
            <w:r w:rsidRPr="000E169C">
              <w:rPr>
                <w:iCs/>
                <w:sz w:val="28"/>
                <w:szCs w:val="22"/>
              </w:rPr>
              <w:t xml:space="preserve"> открытой и замкнутой форм в орнаментальной композиции.</w:t>
            </w:r>
          </w:p>
        </w:tc>
      </w:tr>
      <w:tr w:rsidR="000E169C" w:rsidRPr="00957D46" w14:paraId="566D49C3" w14:textId="77777777" w:rsidTr="00041C17">
        <w:tc>
          <w:tcPr>
            <w:tcW w:w="861" w:type="dxa"/>
          </w:tcPr>
          <w:p w14:paraId="5C7BA0D3" w14:textId="6C063568" w:rsidR="000E169C" w:rsidRPr="00C0507D" w:rsidRDefault="000E169C" w:rsidP="000E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0DD59978" w14:textId="21D6D698" w:rsidR="000E169C" w:rsidRPr="000E169C" w:rsidRDefault="000E169C" w:rsidP="000E169C">
            <w:pPr>
              <w:rPr>
                <w:bCs/>
                <w:sz w:val="28"/>
              </w:rPr>
            </w:pPr>
            <w:r w:rsidRPr="000E169C">
              <w:rPr>
                <w:iCs/>
                <w:sz w:val="28"/>
                <w:szCs w:val="22"/>
              </w:rPr>
              <w:t>Проектирование ансамбля текстильных изделий для интерьера с выявлением стилевого единства.</w:t>
            </w:r>
          </w:p>
        </w:tc>
      </w:tr>
      <w:tr w:rsidR="000E169C" w:rsidRPr="00957D46" w14:paraId="03CA0666" w14:textId="77777777" w:rsidTr="00041C17">
        <w:tc>
          <w:tcPr>
            <w:tcW w:w="861" w:type="dxa"/>
          </w:tcPr>
          <w:p w14:paraId="177FD8D1" w14:textId="453BCA8C" w:rsidR="000E169C" w:rsidRPr="00C0507D" w:rsidRDefault="000E169C" w:rsidP="000E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1EAD9216" w14:textId="3D3873D3" w:rsidR="000E169C" w:rsidRPr="000E169C" w:rsidRDefault="000E169C" w:rsidP="000E169C">
            <w:pPr>
              <w:rPr>
                <w:iCs/>
                <w:sz w:val="28"/>
                <w:szCs w:val="22"/>
              </w:rPr>
            </w:pPr>
            <w:r w:rsidRPr="000E169C">
              <w:rPr>
                <w:iCs/>
                <w:sz w:val="28"/>
                <w:szCs w:val="22"/>
              </w:rPr>
              <w:t>Художественное проектирование декоративных тканей.</w:t>
            </w:r>
          </w:p>
        </w:tc>
      </w:tr>
      <w:tr w:rsidR="000E169C" w:rsidRPr="00957D46" w14:paraId="0D8A21F0" w14:textId="77777777" w:rsidTr="00041C17">
        <w:tc>
          <w:tcPr>
            <w:tcW w:w="861" w:type="dxa"/>
          </w:tcPr>
          <w:p w14:paraId="273452A2" w14:textId="21D628C4" w:rsidR="000E169C" w:rsidRPr="00C0507D" w:rsidRDefault="000E169C" w:rsidP="000E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1D52D38A" w14:textId="39C02F88" w:rsidR="000E169C" w:rsidRPr="000E169C" w:rsidRDefault="000E169C" w:rsidP="000E169C">
            <w:pPr>
              <w:rPr>
                <w:iCs/>
                <w:sz w:val="28"/>
                <w:szCs w:val="22"/>
              </w:rPr>
            </w:pPr>
            <w:r w:rsidRPr="000E169C">
              <w:rPr>
                <w:iCs/>
                <w:sz w:val="28"/>
                <w:szCs w:val="22"/>
              </w:rPr>
              <w:t>Художественное проектирование нарядных тканей для женской одежды.</w:t>
            </w:r>
          </w:p>
        </w:tc>
      </w:tr>
      <w:tr w:rsidR="000E169C" w:rsidRPr="00957D46" w14:paraId="1E1F4B1A" w14:textId="77777777" w:rsidTr="00041C17">
        <w:tc>
          <w:tcPr>
            <w:tcW w:w="861" w:type="dxa"/>
          </w:tcPr>
          <w:p w14:paraId="0507CFCF" w14:textId="2FE69AC1" w:rsidR="000E169C" w:rsidRPr="00C0507D" w:rsidRDefault="000E169C" w:rsidP="000E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14:paraId="17BBE3CF" w14:textId="05845108" w:rsidR="000E169C" w:rsidRPr="000E169C" w:rsidRDefault="000E169C" w:rsidP="000E169C">
            <w:pPr>
              <w:rPr>
                <w:iCs/>
                <w:sz w:val="28"/>
                <w:szCs w:val="22"/>
              </w:rPr>
            </w:pPr>
            <w:r w:rsidRPr="000E169C">
              <w:rPr>
                <w:iCs/>
                <w:sz w:val="28"/>
                <w:szCs w:val="22"/>
              </w:rPr>
              <w:t>Художественное проектирование тканей для постельного белья</w:t>
            </w:r>
            <w:r w:rsidRPr="000E169C">
              <w:rPr>
                <w:i/>
                <w:sz w:val="28"/>
                <w:szCs w:val="22"/>
              </w:rPr>
              <w:t>.</w:t>
            </w:r>
          </w:p>
        </w:tc>
      </w:tr>
      <w:tr w:rsidR="000E169C" w:rsidRPr="00957D46" w14:paraId="6B859994" w14:textId="77777777" w:rsidTr="00041C17">
        <w:tc>
          <w:tcPr>
            <w:tcW w:w="861" w:type="dxa"/>
          </w:tcPr>
          <w:p w14:paraId="26E42DE0" w14:textId="3CCBB6C1" w:rsidR="000E169C" w:rsidRPr="00C0507D" w:rsidRDefault="000E169C" w:rsidP="000E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14:paraId="1AC0A4F9" w14:textId="40254AFE" w:rsidR="000E169C" w:rsidRPr="000E169C" w:rsidRDefault="000E169C" w:rsidP="000E169C">
            <w:pPr>
              <w:rPr>
                <w:iCs/>
                <w:sz w:val="28"/>
                <w:szCs w:val="22"/>
              </w:rPr>
            </w:pPr>
            <w:r w:rsidRPr="000E169C">
              <w:rPr>
                <w:iCs/>
                <w:sz w:val="28"/>
                <w:szCs w:val="22"/>
              </w:rPr>
              <w:t>Художественное проектирование уникальных текстильных изделий для ансамбля костюма.</w:t>
            </w:r>
          </w:p>
        </w:tc>
      </w:tr>
      <w:tr w:rsidR="000E169C" w:rsidRPr="00957D46" w14:paraId="794B4319" w14:textId="77777777" w:rsidTr="00041C17">
        <w:tc>
          <w:tcPr>
            <w:tcW w:w="861" w:type="dxa"/>
          </w:tcPr>
          <w:p w14:paraId="206F55E2" w14:textId="6E2EDF61" w:rsidR="000E169C" w:rsidRPr="00C0507D" w:rsidRDefault="000E169C" w:rsidP="000E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14:paraId="6A3E763F" w14:textId="3FAD0784" w:rsidR="000E169C" w:rsidRPr="000E169C" w:rsidRDefault="000E169C" w:rsidP="000E169C">
            <w:pPr>
              <w:rPr>
                <w:iCs/>
                <w:sz w:val="28"/>
                <w:szCs w:val="22"/>
              </w:rPr>
            </w:pPr>
            <w:r w:rsidRPr="000E169C">
              <w:rPr>
                <w:sz w:val="28"/>
              </w:rPr>
              <w:t>Художественно</w:t>
            </w:r>
            <w:bookmarkStart w:id="0" w:name="_GoBack"/>
            <w:bookmarkEnd w:id="0"/>
            <w:r w:rsidRPr="000E169C">
              <w:rPr>
                <w:sz w:val="28"/>
              </w:rPr>
              <w:t>е проектирование объектов уникального текстиля для жилых и общественных интерьеров.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3E6FEA34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E169C">
        <w:rPr>
          <w:b/>
          <w:sz w:val="28"/>
          <w:szCs w:val="28"/>
        </w:rPr>
        <w:t xml:space="preserve">экзамен (3), дифференцированный </w:t>
      </w:r>
      <w:r w:rsidR="00D55E42">
        <w:rPr>
          <w:b/>
          <w:sz w:val="28"/>
          <w:szCs w:val="28"/>
        </w:rPr>
        <w:t>зачет</w:t>
      </w:r>
      <w:r w:rsidR="00C22227">
        <w:rPr>
          <w:b/>
          <w:sz w:val="28"/>
          <w:szCs w:val="28"/>
        </w:rPr>
        <w:t>.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0E169C"/>
    <w:rsid w:val="002E35E0"/>
    <w:rsid w:val="003C68CB"/>
    <w:rsid w:val="007629CD"/>
    <w:rsid w:val="00781A27"/>
    <w:rsid w:val="00797ED0"/>
    <w:rsid w:val="00A05D79"/>
    <w:rsid w:val="00A776E8"/>
    <w:rsid w:val="00C0507D"/>
    <w:rsid w:val="00C22227"/>
    <w:rsid w:val="00C24006"/>
    <w:rsid w:val="00D55E42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17</cp:revision>
  <dcterms:created xsi:type="dcterms:W3CDTF">2019-01-04T21:28:00Z</dcterms:created>
  <dcterms:modified xsi:type="dcterms:W3CDTF">2019-02-17T20:45:00Z</dcterms:modified>
</cp:coreProperties>
</file>