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1350"/>
        <w:gridCol w:w="5209"/>
      </w:tblGrid>
      <w:tr w:rsidR="005558F8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:rsidR="005558F8" w:rsidRPr="00F5486D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АННОТАЦИЯ РАБОЧЕЙ ПРОГРАММЫ</w:t>
            </w:r>
          </w:p>
          <w:p w:rsidR="005558F8" w:rsidRPr="00B15386" w:rsidRDefault="001249CB" w:rsidP="00693B0A">
            <w:pPr>
              <w:jc w:val="center"/>
              <w:rPr>
                <w:b/>
                <w:sz w:val="26"/>
                <w:szCs w:val="26"/>
              </w:rPr>
            </w:pPr>
            <w:bookmarkStart w:id="0" w:name="_Toc62039376"/>
            <w:r>
              <w:rPr>
                <w:b/>
                <w:sz w:val="26"/>
                <w:szCs w:val="26"/>
              </w:rPr>
              <w:t>ПРОИЗВОДСТВЕН</w:t>
            </w:r>
            <w:r w:rsidR="005558F8" w:rsidRPr="00B15386">
              <w:rPr>
                <w:b/>
                <w:sz w:val="26"/>
                <w:szCs w:val="26"/>
              </w:rPr>
              <w:t xml:space="preserve">НОЙ </w:t>
            </w:r>
            <w:r w:rsidR="00693B0A">
              <w:rPr>
                <w:b/>
                <w:sz w:val="26"/>
                <w:szCs w:val="26"/>
              </w:rPr>
              <w:t>ПРАКТИКИ</w:t>
            </w:r>
            <w:bookmarkEnd w:id="0"/>
          </w:p>
        </w:tc>
      </w:tr>
      <w:tr w:rsidR="00E05948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E05948" w:rsidRPr="00C258B0" w:rsidRDefault="001249CB" w:rsidP="00320A1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Производственная практика. </w:t>
            </w:r>
            <w:r w:rsidR="00320A14">
              <w:rPr>
                <w:b/>
                <w:sz w:val="26"/>
                <w:szCs w:val="26"/>
              </w:rPr>
              <w:t>Преддипломная</w:t>
            </w:r>
            <w:r>
              <w:rPr>
                <w:b/>
                <w:sz w:val="26"/>
                <w:szCs w:val="26"/>
              </w:rPr>
              <w:t xml:space="preserve"> практика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114450">
            <w:pPr>
              <w:rPr>
                <w:sz w:val="24"/>
                <w:szCs w:val="24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78A" w:rsidRPr="000743F9" w:rsidRDefault="00D1678A" w:rsidP="00B15386">
            <w:pPr>
              <w:rPr>
                <w:sz w:val="24"/>
                <w:szCs w:val="24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B15386">
            <w:pPr>
              <w:rPr>
                <w:sz w:val="24"/>
                <w:szCs w:val="24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09.03.01</w:t>
            </w:r>
          </w:p>
        </w:tc>
        <w:tc>
          <w:tcPr>
            <w:tcW w:w="5209" w:type="dxa"/>
            <w:shd w:val="clear" w:color="auto" w:fill="auto"/>
          </w:tcPr>
          <w:p w:rsidR="00B15386" w:rsidRPr="000743F9" w:rsidRDefault="00B15386" w:rsidP="00B51943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Информатика и вычислительная техника</w:t>
            </w:r>
          </w:p>
        </w:tc>
      </w:tr>
      <w:tr w:rsidR="00D1678A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D1678A" w:rsidRPr="000743F9" w:rsidRDefault="00B15386" w:rsidP="00B15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D1678A" w:rsidRPr="000743F9" w:rsidRDefault="00ED096C" w:rsidP="001249C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Информационные системы в логистике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</w:tcPr>
          <w:p w:rsidR="00B15386" w:rsidRPr="000743F9" w:rsidRDefault="00B15386" w:rsidP="00A55E81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B15386" w:rsidRPr="000743F9" w:rsidRDefault="00B15386" w:rsidP="006470FB">
            <w:pPr>
              <w:rPr>
                <w:i/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4 года</w:t>
            </w:r>
          </w:p>
        </w:tc>
      </w:tr>
      <w:tr w:rsidR="00B15386" w:rsidRPr="000743F9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114450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B15386" w:rsidRPr="000743F9" w:rsidRDefault="00B15386" w:rsidP="008E0752">
            <w:pPr>
              <w:rPr>
                <w:sz w:val="24"/>
                <w:szCs w:val="24"/>
              </w:rPr>
            </w:pPr>
            <w:r w:rsidRPr="008C7921">
              <w:rPr>
                <w:sz w:val="26"/>
                <w:szCs w:val="26"/>
              </w:rPr>
              <w:t>очная</w:t>
            </w:r>
          </w:p>
        </w:tc>
      </w:tr>
    </w:tbl>
    <w:p w:rsidR="00B51943" w:rsidRDefault="00B51943" w:rsidP="00693B0A">
      <w:pPr>
        <w:pStyle w:val="af0"/>
        <w:ind w:left="0"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Способы проведения практики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</w:pPr>
      <w:r w:rsidRPr="00693B0A">
        <w:rPr>
          <w:sz w:val="24"/>
          <w:szCs w:val="24"/>
        </w:rPr>
        <w:t>стационарная/выездная</w:t>
      </w:r>
      <w:r w:rsidRPr="00693B0A">
        <w:rPr>
          <w:sz w:val="24"/>
          <w:vertAlign w:val="superscript"/>
        </w:rPr>
        <w:t xml:space="preserve"> </w:t>
      </w:r>
    </w:p>
    <w:p w:rsidR="00693B0A" w:rsidRPr="00693B0A" w:rsidRDefault="00693B0A" w:rsidP="00693B0A">
      <w:pPr>
        <w:keepNext/>
        <w:numPr>
          <w:ilvl w:val="1"/>
          <w:numId w:val="4"/>
        </w:numPr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Сроки и продолжительность практики</w:t>
      </w:r>
    </w:p>
    <w:tbl>
      <w:tblPr>
        <w:tblStyle w:val="a8"/>
        <w:tblW w:w="0" w:type="auto"/>
        <w:tblInd w:w="108" w:type="dxa"/>
        <w:tblLook w:val="04A0"/>
      </w:tblPr>
      <w:tblGrid>
        <w:gridCol w:w="1560"/>
        <w:gridCol w:w="3543"/>
        <w:gridCol w:w="4536"/>
      </w:tblGrid>
      <w:tr w:rsidR="00693B0A" w:rsidRPr="00693B0A" w:rsidTr="0062499D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семестр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форма проведения практики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3B0A" w:rsidRPr="00693B0A" w:rsidRDefault="00693B0A" w:rsidP="00693B0A">
            <w:pPr>
              <w:keepNext/>
              <w:outlineLvl w:val="1"/>
              <w:rPr>
                <w:rFonts w:eastAsia="Times New Roman" w:cs="Arial"/>
                <w:b/>
                <w:bCs/>
                <w:iCs/>
                <w:lang w:eastAsia="en-US"/>
              </w:rPr>
            </w:pPr>
            <w:r w:rsidRPr="00693B0A">
              <w:rPr>
                <w:rFonts w:eastAsia="Times New Roman" w:cs="Arial"/>
                <w:b/>
                <w:bCs/>
                <w:iCs/>
                <w:lang w:eastAsia="en-US"/>
              </w:rPr>
              <w:t>продолжительность практики</w:t>
            </w:r>
          </w:p>
        </w:tc>
      </w:tr>
      <w:tr w:rsidR="00320A14" w:rsidRPr="00693B0A" w:rsidTr="0062499D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14" w:rsidRPr="00EE3E34" w:rsidRDefault="00320A14" w:rsidP="00573F59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sz w:val="24"/>
                <w:szCs w:val="24"/>
              </w:rPr>
              <w:t>восьмо</w:t>
            </w:r>
            <w:r w:rsidRPr="00EE3E34">
              <w:rPr>
                <w:rFonts w:eastAsia="Times New Roman" w:cs="Arial"/>
                <w:bCs/>
                <w:iCs/>
                <w:sz w:val="24"/>
                <w:szCs w:val="24"/>
              </w:rPr>
              <w:t>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14" w:rsidRPr="00CB18AB" w:rsidRDefault="00320A14" w:rsidP="00573F59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непрерывно (выделяется один период)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A14" w:rsidRPr="00CB18AB" w:rsidRDefault="00320A14" w:rsidP="00573F59">
            <w:pPr>
              <w:keepNext/>
              <w:outlineLvl w:val="1"/>
              <w:rPr>
                <w:rFonts w:eastAsia="Times New Roman" w:cs="Arial"/>
                <w:bCs/>
                <w:iCs/>
                <w:sz w:val="24"/>
                <w:szCs w:val="24"/>
              </w:rPr>
            </w:pPr>
            <w:r w:rsidRPr="00CB18AB">
              <w:rPr>
                <w:sz w:val="24"/>
                <w:szCs w:val="24"/>
              </w:rPr>
              <w:t>4 недели</w:t>
            </w:r>
          </w:p>
        </w:tc>
      </w:tr>
    </w:tbl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проведения практики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>в профильных организациях/предприятиях, д</w:t>
      </w:r>
      <w:r w:rsidRPr="00693B0A">
        <w:rPr>
          <w:rFonts w:eastAsia="Calibri"/>
          <w:iCs/>
          <w:sz w:val="24"/>
          <w:szCs w:val="24"/>
        </w:rPr>
        <w:t>еятельность которых соответствует профилю образовательной программы в соответствии с договорами о практической подготовке;</w:t>
      </w:r>
    </w:p>
    <w:p w:rsidR="00693B0A" w:rsidRPr="00693B0A" w:rsidRDefault="00693B0A" w:rsidP="00693B0A">
      <w:pPr>
        <w:numPr>
          <w:ilvl w:val="2"/>
          <w:numId w:val="50"/>
        </w:numPr>
        <w:contextualSpacing/>
        <w:jc w:val="both"/>
      </w:pPr>
      <w:r w:rsidRPr="00693B0A">
        <w:rPr>
          <w:sz w:val="24"/>
          <w:szCs w:val="24"/>
        </w:rPr>
        <w:t xml:space="preserve">в структурном подразделении университета, предназначенном для проведения практической подготовки: </w:t>
      </w:r>
      <w:r w:rsidRPr="00693B0A">
        <w:rPr>
          <w:rFonts w:eastAsia="Times New Roman"/>
          <w:sz w:val="24"/>
          <w:szCs w:val="24"/>
        </w:rPr>
        <w:t>Лабораториях кафедры Автоматизированных систем обработки информации и управления, Инжиниринговом центре РГУ им. А.Н Косыгина</w:t>
      </w:r>
      <w:r w:rsidRPr="00693B0A">
        <w:rPr>
          <w:sz w:val="24"/>
          <w:szCs w:val="24"/>
        </w:rPr>
        <w:t>.</w:t>
      </w:r>
    </w:p>
    <w:p w:rsidR="00693B0A" w:rsidRPr="00693B0A" w:rsidRDefault="00693B0A" w:rsidP="00693B0A">
      <w:pPr>
        <w:numPr>
          <w:ilvl w:val="3"/>
          <w:numId w:val="50"/>
        </w:numPr>
        <w:tabs>
          <w:tab w:val="left" w:pos="709"/>
        </w:tabs>
        <w:contextualSpacing/>
        <w:jc w:val="both"/>
        <w:rPr>
          <w:i/>
          <w:sz w:val="24"/>
          <w:szCs w:val="24"/>
        </w:rPr>
      </w:pPr>
      <w:r w:rsidRPr="00693B0A">
        <w:rPr>
          <w:sz w:val="24"/>
          <w:szCs w:val="24"/>
        </w:rPr>
        <w:t>При необходимости рабочая программа практики может быть адаптирована для условий проведения практики в дистанционном формате.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Форма промежуточной аттестации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bCs/>
          <w:sz w:val="24"/>
          <w:szCs w:val="24"/>
        </w:rPr>
      </w:pPr>
      <w:r w:rsidRPr="00693B0A">
        <w:rPr>
          <w:bCs/>
          <w:sz w:val="24"/>
          <w:szCs w:val="24"/>
        </w:rPr>
        <w:t>зачет</w:t>
      </w:r>
      <w:r w:rsidR="009E1007">
        <w:rPr>
          <w:bCs/>
          <w:sz w:val="24"/>
          <w:szCs w:val="24"/>
        </w:rPr>
        <w:t xml:space="preserve"> с оценкой</w:t>
      </w: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Место практики в структуре ОПОП</w:t>
      </w:r>
    </w:p>
    <w:p w:rsidR="00693B0A" w:rsidRPr="00693B0A" w:rsidRDefault="001249CB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</w:t>
      </w:r>
      <w:r w:rsidR="00693B0A" w:rsidRPr="00693B0A">
        <w:rPr>
          <w:sz w:val="24"/>
          <w:szCs w:val="24"/>
        </w:rPr>
        <w:t xml:space="preserve">практика. </w:t>
      </w:r>
      <w:r>
        <w:rPr>
          <w:sz w:val="24"/>
          <w:szCs w:val="24"/>
        </w:rPr>
        <w:t>Технологическая (проектно-технологическая) практика</w:t>
      </w:r>
      <w:r w:rsidR="00693B0A" w:rsidRPr="00693B0A">
        <w:rPr>
          <w:sz w:val="24"/>
          <w:szCs w:val="24"/>
        </w:rPr>
        <w:t xml:space="preserve"> относится к  обязательной  части программы</w:t>
      </w:r>
      <w:r w:rsidR="00693B0A" w:rsidRPr="00693B0A">
        <w:rPr>
          <w:i/>
          <w:sz w:val="24"/>
          <w:szCs w:val="24"/>
        </w:rPr>
        <w:t xml:space="preserve"> </w:t>
      </w:r>
    </w:p>
    <w:p w:rsidR="00693B0A" w:rsidRPr="00693B0A" w:rsidRDefault="00693B0A" w:rsidP="00693B0A">
      <w:pPr>
        <w:numPr>
          <w:ilvl w:val="3"/>
          <w:numId w:val="50"/>
        </w:numPr>
        <w:contextualSpacing/>
        <w:jc w:val="both"/>
        <w:rPr>
          <w:sz w:val="24"/>
          <w:szCs w:val="24"/>
        </w:rPr>
      </w:pPr>
      <w:r w:rsidRPr="00693B0A">
        <w:rPr>
          <w:sz w:val="24"/>
          <w:szCs w:val="24"/>
        </w:rPr>
        <w:t>Данная практика закрепляет и развивает практико-ориентированные результаты обучения дисциплин, освоенных студентом на предшествующем ей периоде, в соответствии с определенными ниже компетенциями. В дальнейшем, полученный на практике опыт научно-исследовательской деятельности, применяется при прохождении последующих практик и выполнении выпускной квалификационной работы.</w:t>
      </w:r>
    </w:p>
    <w:p w:rsidR="00693B0A" w:rsidRPr="00693B0A" w:rsidRDefault="00693B0A" w:rsidP="00693B0A">
      <w:pPr>
        <w:contextualSpacing/>
        <w:jc w:val="both"/>
        <w:rPr>
          <w:sz w:val="24"/>
          <w:szCs w:val="24"/>
        </w:rPr>
      </w:pPr>
    </w:p>
    <w:p w:rsidR="00693B0A" w:rsidRPr="00693B0A" w:rsidRDefault="00693B0A" w:rsidP="00693B0A">
      <w:pPr>
        <w:keepNext/>
        <w:numPr>
          <w:ilvl w:val="1"/>
          <w:numId w:val="4"/>
        </w:numPr>
        <w:spacing w:before="120" w:after="120"/>
        <w:ind w:left="568"/>
        <w:outlineLvl w:val="1"/>
        <w:rPr>
          <w:rFonts w:eastAsia="Times New Roman" w:cs="Arial"/>
          <w:bCs/>
          <w:iCs/>
          <w:sz w:val="24"/>
          <w:szCs w:val="24"/>
        </w:rPr>
      </w:pPr>
      <w:r w:rsidRPr="00693B0A">
        <w:rPr>
          <w:rFonts w:eastAsia="Times New Roman" w:cs="Arial"/>
          <w:bCs/>
          <w:iCs/>
          <w:sz w:val="24"/>
          <w:szCs w:val="24"/>
        </w:rPr>
        <w:lastRenderedPageBreak/>
        <w:t>Цели Учебной  практики. Ознакомительной   практики:</w:t>
      </w:r>
      <w:r w:rsidRPr="00693B0A">
        <w:rPr>
          <w:rFonts w:eastAsia="Times New Roman" w:cs="Arial"/>
          <w:b/>
          <w:bCs/>
          <w:iCs/>
          <w:sz w:val="24"/>
          <w:szCs w:val="24"/>
        </w:rPr>
        <w:t xml:space="preserve"> </w:t>
      </w:r>
      <w:r w:rsidRPr="00693B0A">
        <w:rPr>
          <w:rFonts w:eastAsia="Times New Roman" w:cs="Arial"/>
          <w:bCs/>
          <w:iCs/>
          <w:sz w:val="24"/>
          <w:szCs w:val="24"/>
          <w:vertAlign w:val="superscript"/>
        </w:rPr>
        <w:t xml:space="preserve"> 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BC3499">
        <w:rPr>
          <w:rFonts w:eastAsia="Times New Roman"/>
          <w:sz w:val="24"/>
          <w:szCs w:val="24"/>
        </w:rPr>
        <w:t xml:space="preserve">закрепление теоретических знаний, полученных при изучении дисциплин </w:t>
      </w:r>
      <w:r w:rsidRPr="00282C11">
        <w:rPr>
          <w:rFonts w:eastAsia="Times New Roman"/>
          <w:sz w:val="24"/>
          <w:szCs w:val="24"/>
        </w:rPr>
        <w:t>развитие и закрепление навыков проектирования, разработки и отладки программного и информационного обеспечения систем управления;</w:t>
      </w:r>
    </w:p>
    <w:p w:rsidR="00320A14" w:rsidRPr="00FA303F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FA303F">
        <w:rPr>
          <w:rFonts w:eastAsia="Times New Roman"/>
          <w:sz w:val="24"/>
          <w:szCs w:val="24"/>
        </w:rPr>
        <w:t>развитие и закрепление навыков разработки систем управления;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изучение организационной структуры предприятий, организаций и действующих в них структур управления  на объекте, исследуемом в выпускной квалификационной работе;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 xml:space="preserve">изучение особенностей и функционирования конкретных </w:t>
      </w:r>
      <w:r w:rsidR="00A1258A">
        <w:rPr>
          <w:rFonts w:eastAsia="Times New Roman"/>
          <w:sz w:val="24"/>
          <w:szCs w:val="24"/>
        </w:rPr>
        <w:t>производственных</w:t>
      </w:r>
      <w:r w:rsidRPr="00282C11">
        <w:rPr>
          <w:rFonts w:eastAsia="Times New Roman"/>
          <w:sz w:val="24"/>
          <w:szCs w:val="24"/>
        </w:rPr>
        <w:t xml:space="preserve"> процессов;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использование информационных технологий для автоматизации проектных, конструкторских и технологических работ на объекте, исследуемом в выпускной квалификационной работе;</w:t>
      </w:r>
    </w:p>
    <w:p w:rsidR="00320A14" w:rsidRPr="00282C11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rFonts w:eastAsia="Times New Roman"/>
          <w:sz w:val="24"/>
          <w:szCs w:val="24"/>
        </w:rPr>
      </w:pPr>
      <w:r w:rsidRPr="00282C11">
        <w:rPr>
          <w:rFonts w:eastAsia="Times New Roman"/>
          <w:sz w:val="24"/>
          <w:szCs w:val="24"/>
        </w:rPr>
        <w:t>сбор и подготовка материала для выполнения выпускной работы.</w:t>
      </w:r>
    </w:p>
    <w:p w:rsidR="00320A14" w:rsidRPr="00195C40" w:rsidRDefault="00320A14" w:rsidP="00320A14">
      <w:pPr>
        <w:pStyle w:val="af0"/>
        <w:numPr>
          <w:ilvl w:val="2"/>
          <w:numId w:val="6"/>
        </w:numPr>
        <w:tabs>
          <w:tab w:val="left" w:pos="1134"/>
        </w:tabs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 xml:space="preserve">формирование у обучающихся </w:t>
      </w:r>
      <w:r>
        <w:rPr>
          <w:rFonts w:eastAsia="Times New Roman"/>
          <w:sz w:val="24"/>
          <w:szCs w:val="24"/>
        </w:rPr>
        <w:t>компетенций</w:t>
      </w:r>
      <w:r w:rsidRPr="00195C40">
        <w:rPr>
          <w:rFonts w:eastAsia="Times New Roman"/>
          <w:sz w:val="24"/>
          <w:szCs w:val="24"/>
        </w:rPr>
        <w:t xml:space="preserve">, установленных образовательной программой в соответствии с ФГОС ВО по данной </w:t>
      </w:r>
      <w:r>
        <w:rPr>
          <w:rFonts w:eastAsia="Times New Roman"/>
          <w:sz w:val="24"/>
          <w:szCs w:val="24"/>
        </w:rPr>
        <w:t>практике.</w:t>
      </w:r>
      <w:r w:rsidRPr="00195C40">
        <w:rPr>
          <w:rFonts w:eastAsia="Times New Roman"/>
          <w:sz w:val="24"/>
          <w:szCs w:val="24"/>
        </w:rPr>
        <w:t xml:space="preserve"> </w:t>
      </w:r>
    </w:p>
    <w:p w:rsidR="00693B0A" w:rsidRPr="00693B0A" w:rsidRDefault="00693B0A" w:rsidP="00693B0A">
      <w:pPr>
        <w:tabs>
          <w:tab w:val="left" w:pos="709"/>
        </w:tabs>
        <w:ind w:left="709"/>
        <w:contextualSpacing/>
        <w:jc w:val="both"/>
        <w:rPr>
          <w:i/>
          <w:sz w:val="24"/>
          <w:szCs w:val="24"/>
        </w:rPr>
      </w:pPr>
    </w:p>
    <w:p w:rsidR="00693B0A" w:rsidRPr="00693B0A" w:rsidRDefault="00693B0A" w:rsidP="00693B0A">
      <w:pPr>
        <w:keepNext/>
        <w:spacing w:before="120" w:after="120"/>
        <w:ind w:left="709"/>
        <w:outlineLvl w:val="1"/>
        <w:rPr>
          <w:rFonts w:eastAsia="Times New Roman" w:cs="Arial"/>
          <w:bCs/>
          <w:iCs/>
          <w:sz w:val="26"/>
          <w:szCs w:val="28"/>
        </w:rPr>
      </w:pPr>
      <w:r w:rsidRPr="00693B0A">
        <w:rPr>
          <w:rFonts w:eastAsia="Times New Roman" w:cs="Arial"/>
          <w:bCs/>
          <w:iCs/>
          <w:sz w:val="26"/>
          <w:szCs w:val="28"/>
        </w:rPr>
        <w:t>Формируемые компетенции и индикаторы достижения компетенций: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811"/>
      </w:tblGrid>
      <w:tr w:rsidR="00693B0A" w:rsidRPr="00693B0A" w:rsidTr="00320A14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693B0A">
              <w:rPr>
                <w:rFonts w:eastAsia="Times New Roman"/>
                <w:b/>
              </w:rPr>
              <w:t>Код и наименование компетенции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Код и наименование индикатора</w:t>
            </w:r>
          </w:p>
          <w:p w:rsidR="00693B0A" w:rsidRPr="00693B0A" w:rsidRDefault="00693B0A" w:rsidP="00693B0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3B0A">
              <w:rPr>
                <w:b/>
                <w:color w:val="000000"/>
              </w:rPr>
              <w:t>достижения компетенции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320A14" w:rsidRPr="001E740A" w:rsidRDefault="00320A14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4</w:t>
            </w:r>
          </w:p>
          <w:p w:rsidR="00320A14" w:rsidRPr="001E740A" w:rsidRDefault="00320A14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4" w:rsidRPr="001E740A" w:rsidRDefault="00320A14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E740A">
              <w:rPr>
                <w:sz w:val="22"/>
                <w:szCs w:val="22"/>
              </w:rPr>
              <w:t>ИД-ОПК-</w:t>
            </w:r>
            <w:r>
              <w:rPr>
                <w:sz w:val="22"/>
                <w:szCs w:val="22"/>
              </w:rPr>
              <w:t>4</w:t>
            </w:r>
            <w:r w:rsidRPr="001E74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  <w:p w:rsidR="00320A14" w:rsidRPr="001E740A" w:rsidRDefault="00320A14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C11">
              <w:rPr>
                <w:sz w:val="22"/>
                <w:szCs w:val="22"/>
              </w:rPr>
              <w:t>Разработка инструкций для пользователей информационных и автоматизированных систем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0A14" w:rsidRDefault="00320A14" w:rsidP="00320A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</w:p>
          <w:p w:rsidR="00320A14" w:rsidRPr="00EE7E4D" w:rsidRDefault="00320A14" w:rsidP="00320A14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6B32E5">
              <w:rPr>
                <w:sz w:val="22"/>
                <w:szCs w:val="22"/>
              </w:rPr>
              <w:t>Способен проводить анализ предметной области, определять требования к информационной системе и возможности их реализации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ИД-ПК-1.1</w:t>
            </w:r>
          </w:p>
          <w:p w:rsidR="00320A14" w:rsidRPr="00B3152C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B32E5">
              <w:rPr>
                <w:rStyle w:val="fontstyle01"/>
                <w:rFonts w:ascii="Times New Roman" w:hAnsi="Times New Roman"/>
                <w:sz w:val="22"/>
                <w:szCs w:val="22"/>
              </w:rPr>
              <w:t>Анализ и описание предметной области автоматизации, выявление источников информации, анализ исходной документации  в процессе изучения предметной области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A14" w:rsidRPr="00B3152C" w:rsidRDefault="00320A14" w:rsidP="00676337">
            <w:pPr>
              <w:pStyle w:val="pboth"/>
              <w:spacing w:after="0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ИД-ПК-1.2</w:t>
            </w:r>
          </w:p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Выявление первоначальных требований заказчика к проектируемой информационной системе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A14" w:rsidRDefault="00320A14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ИД-ПК-1.3</w:t>
            </w:r>
          </w:p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Определение требований к проектируемой информационной системе и возможности их реализации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0A14" w:rsidRDefault="00320A14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  <w:p w:rsidR="00320A14" w:rsidRDefault="00320A14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C11">
              <w:rPr>
                <w:sz w:val="22"/>
                <w:szCs w:val="22"/>
              </w:rPr>
              <w:t>Способен выполнять работы по проектированию информационной системы, разрабатывать прототипы информационных систем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ИД-ПК-2.3</w:t>
            </w:r>
          </w:p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</w:rPr>
              <w:t>Разработка  проектных документов, оценка объемов проектных работ и сроков их выполнения. Планирование проектных работ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0A14" w:rsidRDefault="00320A14" w:rsidP="00676337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ИД-ПК-2.4</w:t>
            </w:r>
          </w:p>
          <w:p w:rsidR="00320A14" w:rsidRDefault="00ED096C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2AA8">
              <w:rPr>
                <w:color w:val="000000"/>
              </w:rPr>
              <w:t>Разработка прототипа информационной логистической системы на базе типовых решений в соответствии с требованиями к системе</w:t>
            </w:r>
          </w:p>
        </w:tc>
      </w:tr>
      <w:tr w:rsidR="00320A14" w:rsidRPr="00693B0A" w:rsidTr="00320A14">
        <w:trPr>
          <w:trHeight w:val="537"/>
        </w:trPr>
        <w:tc>
          <w:tcPr>
            <w:tcW w:w="3828" w:type="dxa"/>
            <w:tcBorders>
              <w:left w:val="single" w:sz="4" w:space="0" w:color="000000"/>
              <w:right w:val="single" w:sz="4" w:space="0" w:color="000000"/>
            </w:tcBorders>
          </w:tcPr>
          <w:p w:rsidR="00320A14" w:rsidRDefault="00320A14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</w:t>
            </w:r>
          </w:p>
          <w:p w:rsidR="00320A14" w:rsidRDefault="00320A14" w:rsidP="00573F59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282C11">
              <w:rPr>
                <w:sz w:val="22"/>
                <w:szCs w:val="22"/>
              </w:rPr>
              <w:t>Способен разрабатывать программное обеспечение информационной системы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14" w:rsidRDefault="00320A14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ИД-ПК-3.3</w:t>
            </w:r>
          </w:p>
          <w:p w:rsidR="00320A14" w:rsidRDefault="00ED096C" w:rsidP="00573F59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2AA8">
              <w:rPr>
                <w:rStyle w:val="fontstyle01"/>
                <w:rFonts w:ascii="Times New Roman" w:hAnsi="Times New Roman"/>
                <w:sz w:val="22"/>
                <w:szCs w:val="22"/>
              </w:rPr>
              <w:t>Проектирование модели данных предметной области  и базы данных информационной логистической системы</w:t>
            </w:r>
          </w:p>
        </w:tc>
      </w:tr>
    </w:tbl>
    <w:p w:rsidR="00693B0A" w:rsidRPr="00693B0A" w:rsidRDefault="00693B0A" w:rsidP="00693B0A"/>
    <w:p w:rsidR="00693B0A" w:rsidRPr="00693B0A" w:rsidRDefault="00693B0A" w:rsidP="00693B0A">
      <w:pPr>
        <w:numPr>
          <w:ilvl w:val="3"/>
          <w:numId w:val="6"/>
        </w:numPr>
        <w:tabs>
          <w:tab w:val="left" w:pos="709"/>
        </w:tabs>
        <w:contextualSpacing/>
        <w:jc w:val="both"/>
        <w:rPr>
          <w:i/>
          <w:sz w:val="26"/>
          <w:szCs w:val="26"/>
        </w:rPr>
      </w:pPr>
      <w:r w:rsidRPr="00693B0A">
        <w:rPr>
          <w:sz w:val="26"/>
          <w:szCs w:val="26"/>
        </w:rPr>
        <w:t>Общая трудоёмкость практики составляет:</w:t>
      </w:r>
    </w:p>
    <w:tbl>
      <w:tblPr>
        <w:tblStyle w:val="a8"/>
        <w:tblW w:w="0" w:type="auto"/>
        <w:tblInd w:w="817" w:type="dxa"/>
        <w:tblLook w:val="04A0"/>
      </w:tblPr>
      <w:tblGrid>
        <w:gridCol w:w="4678"/>
        <w:gridCol w:w="1020"/>
        <w:gridCol w:w="850"/>
        <w:gridCol w:w="1020"/>
        <w:gridCol w:w="850"/>
      </w:tblGrid>
      <w:tr w:rsidR="00693B0A" w:rsidRPr="00693B0A" w:rsidTr="0062499D">
        <w:trPr>
          <w:trHeight w:val="340"/>
        </w:trPr>
        <w:tc>
          <w:tcPr>
            <w:tcW w:w="4678" w:type="dxa"/>
            <w:vAlign w:val="center"/>
          </w:tcPr>
          <w:p w:rsidR="00693B0A" w:rsidRPr="00693B0A" w:rsidRDefault="00693B0A" w:rsidP="00693B0A">
            <w:r w:rsidRPr="00693B0A"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:rsidR="00693B0A" w:rsidRPr="00693B0A" w:rsidRDefault="00320A14" w:rsidP="00693B0A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r w:rsidRPr="00693B0A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:rsidR="00693B0A" w:rsidRPr="00693B0A" w:rsidRDefault="00320A14" w:rsidP="00693B0A">
            <w:pPr>
              <w:jc w:val="center"/>
            </w:pPr>
            <w:r>
              <w:t>216</w:t>
            </w:r>
          </w:p>
        </w:tc>
        <w:tc>
          <w:tcPr>
            <w:tcW w:w="850" w:type="dxa"/>
            <w:vAlign w:val="center"/>
          </w:tcPr>
          <w:p w:rsidR="00693B0A" w:rsidRPr="00693B0A" w:rsidRDefault="00693B0A" w:rsidP="00693B0A">
            <w:pPr>
              <w:jc w:val="both"/>
            </w:pPr>
            <w:r w:rsidRPr="00693B0A">
              <w:rPr>
                <w:b/>
                <w:sz w:val="24"/>
                <w:szCs w:val="24"/>
              </w:rPr>
              <w:t>час.</w:t>
            </w:r>
          </w:p>
        </w:tc>
      </w:tr>
    </w:tbl>
    <w:p w:rsidR="00693B0A" w:rsidRPr="00693B0A" w:rsidRDefault="00693B0A" w:rsidP="00693B0A">
      <w:pPr>
        <w:ind w:left="5670"/>
        <w:jc w:val="center"/>
      </w:pPr>
    </w:p>
    <w:p w:rsidR="00693B0A" w:rsidRDefault="00693B0A" w:rsidP="00693B0A">
      <w:pPr>
        <w:pStyle w:val="af0"/>
        <w:ind w:left="0"/>
        <w:jc w:val="both"/>
        <w:rPr>
          <w:i/>
          <w:sz w:val="24"/>
          <w:szCs w:val="24"/>
        </w:rPr>
      </w:pPr>
    </w:p>
    <w:sectPr w:rsidR="00693B0A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AA" w:rsidRDefault="002B7BAA" w:rsidP="005E3840">
      <w:r>
        <w:separator/>
      </w:r>
    </w:p>
  </w:endnote>
  <w:endnote w:type="continuationSeparator" w:id="0">
    <w:p w:rsidR="002B7BAA" w:rsidRDefault="002B7BAA" w:rsidP="005E3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334376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7A3C5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A3C5A" w:rsidRDefault="007A3C5A" w:rsidP="00282D8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e"/>
      <w:jc w:val="right"/>
    </w:pPr>
  </w:p>
  <w:p w:rsidR="007A3C5A" w:rsidRDefault="007A3C5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AA" w:rsidRDefault="002B7BAA" w:rsidP="005E3840">
      <w:r>
        <w:separator/>
      </w:r>
    </w:p>
  </w:footnote>
  <w:footnote w:type="continuationSeparator" w:id="0">
    <w:p w:rsidR="002B7BAA" w:rsidRDefault="002B7BAA" w:rsidP="005E3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57854"/>
      <w:docPartObj>
        <w:docPartGallery w:val="Page Numbers (Top of Page)"/>
        <w:docPartUnique/>
      </w:docPartObj>
    </w:sdtPr>
    <w:sdtContent>
      <w:p w:rsidR="007A3C5A" w:rsidRDefault="00334376">
        <w:pPr>
          <w:pStyle w:val="ac"/>
          <w:jc w:val="center"/>
        </w:pPr>
        <w:r>
          <w:fldChar w:fldCharType="begin"/>
        </w:r>
        <w:r w:rsidR="007A3C5A">
          <w:instrText>PAGE   \* MERGEFORMAT</w:instrText>
        </w:r>
        <w:r>
          <w:fldChar w:fldCharType="separate"/>
        </w:r>
        <w:r w:rsidR="00A1258A">
          <w:rPr>
            <w:noProof/>
          </w:rPr>
          <w:t>2</w:t>
        </w:r>
        <w:r>
          <w:fldChar w:fldCharType="end"/>
        </w:r>
      </w:p>
    </w:sdtContent>
  </w:sdt>
  <w:p w:rsidR="007A3C5A" w:rsidRDefault="007A3C5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A" w:rsidRDefault="007A3C5A">
    <w:pPr>
      <w:pStyle w:val="ac"/>
      <w:jc w:val="center"/>
    </w:pPr>
  </w:p>
  <w:p w:rsidR="007A3C5A" w:rsidRDefault="007A3C5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231B1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5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3"/>
  </w:num>
  <w:num w:numId="7">
    <w:abstractNumId w:val="13"/>
  </w:num>
  <w:num w:numId="8">
    <w:abstractNumId w:val="48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2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7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6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5"/>
  </w:num>
  <w:num w:numId="48">
    <w:abstractNumId w:val="8"/>
  </w:num>
  <w:num w:numId="49">
    <w:abstractNumId w:val="27"/>
  </w:num>
  <w:num w:numId="50">
    <w:abstractNumId w:val="4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49CB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5AA1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B7BAA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4B5E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0A14"/>
    <w:rsid w:val="003270E2"/>
    <w:rsid w:val="0033082A"/>
    <w:rsid w:val="00331985"/>
    <w:rsid w:val="003325B5"/>
    <w:rsid w:val="0033435A"/>
    <w:rsid w:val="00334376"/>
    <w:rsid w:val="00334899"/>
    <w:rsid w:val="003379B3"/>
    <w:rsid w:val="00342AAE"/>
    <w:rsid w:val="00343089"/>
    <w:rsid w:val="00344BE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6DDC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3B0A"/>
    <w:rsid w:val="00695B52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2B85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321F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007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5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39FF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386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469F6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5A2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2E3B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17E19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96C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Название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7C76F-CFFB-4A3B-986E-AD02280B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MON</cp:lastModifiedBy>
  <cp:revision>3</cp:revision>
  <cp:lastPrinted>2021-05-14T12:22:00Z</cp:lastPrinted>
  <dcterms:created xsi:type="dcterms:W3CDTF">2022-04-07T19:51:00Z</dcterms:created>
  <dcterms:modified xsi:type="dcterms:W3CDTF">2022-04-07T19:52:00Z</dcterms:modified>
</cp:coreProperties>
</file>