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F546B2" w:rsidR="00E05948" w:rsidRPr="00C258B0" w:rsidRDefault="00D83101" w:rsidP="00B51943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BE5A58">
              <w:rPr>
                <w:b/>
                <w:sz w:val="26"/>
                <w:szCs w:val="26"/>
              </w:rPr>
              <w:t>п</w:t>
            </w:r>
            <w:r w:rsidR="00BE5A58" w:rsidRPr="006E0E33">
              <w:rPr>
                <w:b/>
                <w:sz w:val="26"/>
                <w:szCs w:val="26"/>
              </w:rPr>
              <w:t>роектная 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556501" w:rsidRDefault="00737484" w:rsidP="003D2C01">
            <w:pPr>
              <w:rPr>
                <w:sz w:val="24"/>
                <w:szCs w:val="24"/>
              </w:rPr>
            </w:pPr>
            <w:r w:rsidRPr="00556501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556501" w:rsidRDefault="00737484" w:rsidP="00B51943">
            <w:pPr>
              <w:rPr>
                <w:sz w:val="24"/>
                <w:szCs w:val="24"/>
              </w:rPr>
            </w:pPr>
            <w:r w:rsidRPr="00556501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556501" w:rsidRDefault="00737484" w:rsidP="00B51943">
            <w:pPr>
              <w:rPr>
                <w:sz w:val="24"/>
                <w:szCs w:val="24"/>
              </w:rPr>
            </w:pPr>
            <w:r w:rsidRPr="00556501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556501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56501" w:rsidRPr="000743F9" w:rsidRDefault="0055650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AE9C75" w:rsidR="00556501" w:rsidRPr="00556501" w:rsidRDefault="00556501" w:rsidP="006470FB">
            <w:pPr>
              <w:rPr>
                <w:i/>
                <w:sz w:val="24"/>
                <w:szCs w:val="24"/>
              </w:rPr>
            </w:pPr>
            <w:r w:rsidRPr="00556501">
              <w:rPr>
                <w:sz w:val="24"/>
                <w:szCs w:val="26"/>
              </w:rPr>
              <w:t>4 года 11 м</w:t>
            </w:r>
          </w:p>
        </w:tc>
      </w:tr>
      <w:tr w:rsidR="00556501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556501" w:rsidRPr="000743F9" w:rsidRDefault="00556501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E7BE9B" w:rsidR="00556501" w:rsidRPr="00556501" w:rsidRDefault="00556501" w:rsidP="008E0752">
            <w:pPr>
              <w:rPr>
                <w:sz w:val="24"/>
                <w:szCs w:val="24"/>
              </w:rPr>
            </w:pPr>
            <w:r w:rsidRPr="00556501">
              <w:rPr>
                <w:sz w:val="24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BE5A58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08FD6E59" w:rsidR="00BE5A58" w:rsidRPr="009829C0" w:rsidRDefault="005565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8389196" w14:textId="6DB59E61" w:rsidR="00BE5A58" w:rsidRPr="00132A27" w:rsidRDefault="00BE5A58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D35E070" w14:textId="21DC8007" w:rsidR="00BE5A58" w:rsidRPr="00132A27" w:rsidRDefault="00BE5A58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713C9200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7903622F" w:rsidR="009B6E58" w:rsidRPr="009B6E58" w:rsidRDefault="00BE5A58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шестой</w:t>
      </w:r>
      <w:r w:rsidRPr="009B6E58">
        <w:rPr>
          <w:bCs/>
          <w:sz w:val="24"/>
          <w:szCs w:val="24"/>
        </w:rPr>
        <w:t xml:space="preserve"> </w:t>
      </w:r>
      <w:r w:rsidR="00D83101" w:rsidRPr="009B6E58">
        <w:rPr>
          <w:bCs/>
          <w:sz w:val="24"/>
          <w:szCs w:val="24"/>
        </w:rPr>
        <w:t xml:space="preserve">семестр – </w:t>
      </w:r>
      <w:r w:rsidR="00D83101"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084E28E0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proofErr w:type="gramStart"/>
      <w:r w:rsidR="00BE5A58" w:rsidRPr="002C3DDC">
        <w:rPr>
          <w:rFonts w:eastAsia="Times New Roman"/>
          <w:sz w:val="24"/>
          <w:szCs w:val="24"/>
        </w:rPr>
        <w:t>Проектная практика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5D49DD">
        <w:rPr>
          <w:sz w:val="24"/>
          <w:szCs w:val="24"/>
        </w:rPr>
        <w:t>части, формируемой участниками образовательных отношений</w:t>
      </w:r>
      <w:r w:rsidR="009B6E58" w:rsidRPr="00387304">
        <w:rPr>
          <w:i/>
          <w:sz w:val="24"/>
          <w:szCs w:val="24"/>
        </w:rPr>
        <w:t>.</w:t>
      </w:r>
      <w:proofErr w:type="gramEnd"/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lastRenderedPageBreak/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BE5A58" w:rsidRPr="00F31E81" w14:paraId="74B2471E" w14:textId="77777777" w:rsidTr="00FB7DB7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7C6ED3" w14:textId="77777777" w:rsidR="00BE5A58" w:rsidRPr="007E3278" w:rsidRDefault="00BE5A58" w:rsidP="00FB7D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B45DDC" w14:textId="77777777" w:rsidR="00BE5A58" w:rsidRPr="007E3278" w:rsidRDefault="00BE5A58" w:rsidP="00FB7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1818627" w14:textId="77777777" w:rsidR="00BE5A58" w:rsidRPr="007E3278" w:rsidRDefault="00BE5A58" w:rsidP="00FB7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1048014" w14:textId="77777777" w:rsidR="00BE5A58" w:rsidRPr="007E3278" w:rsidRDefault="00BE5A58" w:rsidP="00FB7DB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E5A58" w:rsidRPr="00F31E81" w14:paraId="33BA8EC7" w14:textId="77777777" w:rsidTr="00FB7DB7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F5184" w14:textId="77777777" w:rsidR="00BE5A58" w:rsidRDefault="00BE5A58" w:rsidP="00FB7D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41C72C50" w14:textId="77777777" w:rsidR="00BE5A58" w:rsidRDefault="00BE5A58" w:rsidP="00FB7D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221B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BE08B" w14:textId="77777777" w:rsidR="00BE5A58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29E1E20E" w14:textId="77777777" w:rsidR="00BE5A58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элементов схем размещения объектов профессиональной деятельности</w:t>
            </w:r>
            <w:proofErr w:type="gramEnd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технологией производства</w:t>
            </w:r>
          </w:p>
          <w:p w14:paraId="59A9F758" w14:textId="77777777" w:rsidR="00BE5A58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6882D703" w14:textId="77777777" w:rsidR="00BE5A58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F8B71" w14:textId="77777777" w:rsidR="00BE5A58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схемы размещения оборудования источников тепловой и электрической энергии; конструктивные особенности оборудования; типовые методики проектирования технологического оборудования объектов теплоэнергетики; стандартные средства автоматизации проектирования; требования к составу и содержанию технического задания на проектирование объектов теплоэнергетики;</w:t>
            </w:r>
          </w:p>
          <w:p w14:paraId="7E1569D4" w14:textId="77777777" w:rsidR="00BE5A58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Применяет типовые методики проектирования технологического оборудования объектов теплоэнергетики; проводить выбор стандартных средств автоматизации проектирования для решения конкретной задачи; разрабатывать техническое задание на проектирование теплоэнергетических объектов в соответствии с требованиями стандартов;</w:t>
            </w:r>
          </w:p>
          <w:p w14:paraId="1689ECEB" w14:textId="77777777" w:rsidR="00BE5A58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Оценивает энергетическую и экономическую эффективность разрабатываемых проектных решений;</w:t>
            </w:r>
          </w:p>
          <w:p w14:paraId="4452B36F" w14:textId="77777777" w:rsidR="00BE5A58" w:rsidRPr="000C4F9B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Разрабатывает техническое задание на проектирование теплоэнергетических объектов в соответствии с требованиями стандартов;</w:t>
            </w:r>
          </w:p>
        </w:tc>
      </w:tr>
      <w:tr w:rsidR="00BE5A58" w:rsidRPr="00F31E81" w14:paraId="41AAD904" w14:textId="77777777" w:rsidTr="00FB7DB7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3FE3" w14:textId="77777777" w:rsidR="00BE5A58" w:rsidRDefault="00BE5A58" w:rsidP="00FB7D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913A7E8" w14:textId="77777777" w:rsidR="00BE5A58" w:rsidRPr="0074479A" w:rsidRDefault="00BE5A58" w:rsidP="00FB7D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0219">
              <w:t xml:space="preserve">Использует типовые методы расчетов при обеспечении технологических процессов объектов </w:t>
            </w:r>
            <w:r w:rsidRPr="00030219">
              <w:lastRenderedPageBreak/>
              <w:t>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D2ADA" w14:textId="77777777" w:rsidR="00BE5A58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ИД-ПК-2.2</w:t>
            </w:r>
          </w:p>
          <w:p w14:paraId="5401B02E" w14:textId="77777777" w:rsidR="00BE5A58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5FD0BD62" w14:textId="77777777" w:rsidR="00BE5A58" w:rsidRPr="0074479A" w:rsidRDefault="00BE5A58" w:rsidP="00FB7DB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E4F49" w14:textId="77777777" w:rsidR="00BE5A58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основные понятия и методы математического анализа, линейной алгебры, дискретной математики, теории дифференциальных уравнений, теории вероятностей и математической статистики; основные </w:t>
            </w:r>
            <w:r>
              <w:lastRenderedPageBreak/>
              <w:t>математические методы решения профессиональных задач;</w:t>
            </w:r>
          </w:p>
          <w:p w14:paraId="683498EE" w14:textId="77777777" w:rsidR="00BE5A58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Понимает информации, общие характеристики процессов сбора, передачи, обработки и накопления информации, принципы алгоритмизации и программирования, один из языков программирования, программное обеспечение и технологии программирования, информационные системы (ИС), алгоритмы информационных поисков, компьютерные сети, основные типы протоколов компьютерных сетей, глобальную сеть </w:t>
            </w:r>
            <w:proofErr w:type="spellStart"/>
            <w:r>
              <w:t>Internet</w:t>
            </w:r>
            <w:proofErr w:type="spellEnd"/>
            <w:r>
              <w:t xml:space="preserve"> и компьютерную графику;</w:t>
            </w:r>
          </w:p>
          <w:p w14:paraId="44DBD480" w14:textId="77777777" w:rsidR="00BE5A58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законы Ньютона и законы сохранения, элементы механики жидкостей и газов, основные законы термодинамики, статистические 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      </w:r>
          </w:p>
          <w:p w14:paraId="40741DDF" w14:textId="77777777" w:rsidR="00BE5A58" w:rsidRPr="002C3DDC" w:rsidRDefault="00BE5A58" w:rsidP="00FB7DB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методы оценки основных видов энергоресурсов и преобразования их в электрическую и тепловую энергию; применять, эксплуатировать и производить выбор оборудования объектов энергетики.</w:t>
            </w:r>
          </w:p>
        </w:tc>
      </w:tr>
    </w:tbl>
    <w:p w14:paraId="2C7F23D3" w14:textId="6E7E82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</w:t>
      </w:r>
      <w:r w:rsidR="00563046" w:rsidRPr="001050F0">
        <w:rPr>
          <w:szCs w:val="26"/>
        </w:rPr>
        <w:t>производственной практики</w:t>
      </w:r>
      <w:r w:rsidRPr="00711DDC">
        <w:rPr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D7EFE15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556501">
              <w:rPr>
                <w:sz w:val="24"/>
                <w:szCs w:val="24"/>
              </w:rPr>
              <w:t>за</w:t>
            </w:r>
            <w:bookmarkStart w:id="10" w:name="_GoBack"/>
            <w:bookmarkEnd w:id="10"/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6157" w14:textId="77777777" w:rsidR="00986F5F" w:rsidRDefault="00986F5F" w:rsidP="005E3840">
      <w:r>
        <w:separator/>
      </w:r>
    </w:p>
  </w:endnote>
  <w:endnote w:type="continuationSeparator" w:id="0">
    <w:p w14:paraId="77644E03" w14:textId="77777777" w:rsidR="00986F5F" w:rsidRDefault="00986F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C40F" w14:textId="77777777" w:rsidR="00986F5F" w:rsidRDefault="00986F5F" w:rsidP="005E3840">
      <w:r>
        <w:separator/>
      </w:r>
    </w:p>
  </w:footnote>
  <w:footnote w:type="continuationSeparator" w:id="0">
    <w:p w14:paraId="5F7972D0" w14:textId="77777777" w:rsidR="00986F5F" w:rsidRDefault="00986F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01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526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39A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501"/>
    <w:rsid w:val="005566D1"/>
    <w:rsid w:val="00560461"/>
    <w:rsid w:val="00561171"/>
    <w:rsid w:val="0056180C"/>
    <w:rsid w:val="00563046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F5F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A5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3B40-9A12-4694-B1D1-59F511BB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32</cp:revision>
  <cp:lastPrinted>2022-04-05T20:22:00Z</cp:lastPrinted>
  <dcterms:created xsi:type="dcterms:W3CDTF">2022-02-20T13:46:00Z</dcterms:created>
  <dcterms:modified xsi:type="dcterms:W3CDTF">2022-05-16T16:28:00Z</dcterms:modified>
</cp:coreProperties>
</file>