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4B0CC9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B024B3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639CE15" w:rsidR="00A76E18" w:rsidRPr="00F5486D" w:rsidRDefault="00425EEE" w:rsidP="00F312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</w:t>
            </w:r>
            <w:r w:rsidR="00A76E18" w:rsidRPr="00F3121D">
              <w:rPr>
                <w:b/>
                <w:sz w:val="26"/>
                <w:szCs w:val="26"/>
              </w:rPr>
              <w:t>НОЙ</w:t>
            </w:r>
            <w:r w:rsidR="00A76E18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1357E0" w:rsidR="00E05948" w:rsidRPr="00114450" w:rsidRDefault="00C369A1" w:rsidP="000043B1">
            <w:pPr>
              <w:jc w:val="center"/>
              <w:rPr>
                <w:sz w:val="26"/>
                <w:szCs w:val="26"/>
              </w:rPr>
            </w:pPr>
            <w:r w:rsidRPr="00C369A1">
              <w:rPr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90F525" w:rsidR="00D1678A" w:rsidRPr="000043B1" w:rsidRDefault="00D1678A" w:rsidP="00F3121D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3121D" w14:paraId="7BAE84EC" w14:textId="77777777" w:rsidTr="00B70751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F1FD76D" w:rsidR="00F3121D" w:rsidRPr="000043B1" w:rsidRDefault="00F3121D" w:rsidP="00F3121D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613E0B84" w:rsidR="00F3121D" w:rsidRPr="000043B1" w:rsidRDefault="00F3121D" w:rsidP="00F3121D">
            <w:pPr>
              <w:rPr>
                <w:sz w:val="24"/>
                <w:szCs w:val="24"/>
              </w:rPr>
            </w:pPr>
            <w:r w:rsidRPr="00F46DE5">
              <w:t>18.03.01</w:t>
            </w:r>
          </w:p>
        </w:tc>
        <w:tc>
          <w:tcPr>
            <w:tcW w:w="4439" w:type="dxa"/>
            <w:shd w:val="clear" w:color="auto" w:fill="auto"/>
          </w:tcPr>
          <w:p w14:paraId="590A5011" w14:textId="2D34013A" w:rsidR="00F3121D" w:rsidRPr="000043B1" w:rsidRDefault="00F3121D" w:rsidP="00F3121D">
            <w:pPr>
              <w:rPr>
                <w:sz w:val="24"/>
                <w:szCs w:val="24"/>
              </w:rPr>
            </w:pPr>
            <w:r w:rsidRPr="00F46DE5">
              <w:t>Химическая технология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6BC76A6" w:rsidR="00D1678A" w:rsidRPr="000043B1" w:rsidRDefault="00F3121D" w:rsidP="00F31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1678A" w:rsidRPr="000043B1">
              <w:rPr>
                <w:sz w:val="24"/>
                <w:szCs w:val="24"/>
              </w:rPr>
              <w:t>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032F0F3" w:rsidR="00D1678A" w:rsidRPr="000043B1" w:rsidRDefault="00F3121D" w:rsidP="00391DB7">
            <w:pPr>
              <w:rPr>
                <w:sz w:val="24"/>
                <w:szCs w:val="24"/>
              </w:rPr>
            </w:pPr>
            <w:r w:rsidRPr="00F3121D">
              <w:rPr>
                <w:sz w:val="24"/>
                <w:szCs w:val="24"/>
              </w:rPr>
              <w:t>Химическая технолог</w:t>
            </w:r>
            <w:r>
              <w:rPr>
                <w:sz w:val="24"/>
                <w:szCs w:val="24"/>
              </w:rPr>
              <w:t>ия косметических средств, биоло</w:t>
            </w:r>
            <w:r w:rsidRPr="00F3121D">
              <w:rPr>
                <w:sz w:val="24"/>
                <w:szCs w:val="24"/>
              </w:rPr>
              <w:t>гически активных веществ и красителей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F4637E" w:rsidR="00D1678A" w:rsidRPr="000043B1" w:rsidRDefault="00F3121D" w:rsidP="005A2EE6">
            <w:pPr>
              <w:rPr>
                <w:sz w:val="24"/>
                <w:szCs w:val="24"/>
              </w:rPr>
            </w:pPr>
            <w:r w:rsidRPr="00F3121D"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5C069B07" w:rsidR="00D1678A" w:rsidRPr="000043B1" w:rsidRDefault="00D1678A" w:rsidP="00F3121D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90D9B58" w:rsidR="00D1678A" w:rsidRPr="000043B1" w:rsidRDefault="00D1678A" w:rsidP="00F3121D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6F149F6F" w:rsidR="0078716A" w:rsidRPr="00F3121D" w:rsidRDefault="000D048E" w:rsidP="008C5722">
      <w:pPr>
        <w:pStyle w:val="af0"/>
        <w:numPr>
          <w:ilvl w:val="3"/>
          <w:numId w:val="14"/>
        </w:numPr>
        <w:jc w:val="both"/>
      </w:pPr>
      <w:r w:rsidRPr="00F3121D">
        <w:rPr>
          <w:sz w:val="24"/>
          <w:szCs w:val="24"/>
        </w:rPr>
        <w:t>с</w:t>
      </w:r>
      <w:r w:rsidR="00391DB7" w:rsidRPr="00F3121D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3827"/>
      </w:tblGrid>
      <w:tr w:rsidR="00AB24B2" w14:paraId="71AD4EE3" w14:textId="77777777" w:rsidTr="00425EEE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F3121D" w14:paraId="10C568EB" w14:textId="77777777" w:rsidTr="00425EEE">
        <w:trPr>
          <w:trHeight w:val="283"/>
        </w:trPr>
        <w:tc>
          <w:tcPr>
            <w:tcW w:w="1560" w:type="dxa"/>
            <w:hideMark/>
          </w:tcPr>
          <w:p w14:paraId="20B85CEB" w14:textId="60B1641F" w:rsidR="00F3121D" w:rsidRPr="00F3121D" w:rsidRDefault="001A6FB0" w:rsidP="00F3121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седьм</w:t>
            </w:r>
            <w:r w:rsidR="00425EEE">
              <w:rPr>
                <w:sz w:val="24"/>
                <w:szCs w:val="24"/>
              </w:rPr>
              <w:t>о</w:t>
            </w:r>
            <w:r w:rsidR="00F3121D" w:rsidRPr="00D409FF">
              <w:rPr>
                <w:sz w:val="24"/>
                <w:szCs w:val="24"/>
              </w:rPr>
              <w:t>й</w:t>
            </w:r>
          </w:p>
        </w:tc>
        <w:tc>
          <w:tcPr>
            <w:tcW w:w="4252" w:type="dxa"/>
            <w:hideMark/>
          </w:tcPr>
          <w:p w14:paraId="5BD15FFD" w14:textId="7EEB27D0" w:rsidR="00F3121D" w:rsidRPr="00F3121D" w:rsidRDefault="00425EEE" w:rsidP="00F3121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3827" w:type="dxa"/>
            <w:hideMark/>
          </w:tcPr>
          <w:p w14:paraId="0A5C44BB" w14:textId="21174858" w:rsidR="00F3121D" w:rsidRPr="00F3121D" w:rsidRDefault="00425EEE" w:rsidP="00425EEE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A03A3D9" w14:textId="77777777" w:rsidR="00425EEE" w:rsidRDefault="00425EEE" w:rsidP="00425EEE">
      <w:pPr>
        <w:pStyle w:val="af0"/>
        <w:numPr>
          <w:ilvl w:val="2"/>
          <w:numId w:val="43"/>
        </w:numPr>
        <w:jc w:val="both"/>
      </w:pPr>
      <w:r>
        <w:rPr>
          <w:sz w:val="24"/>
          <w:szCs w:val="24"/>
        </w:rPr>
        <w:t>в профильных организациях/предприятиях,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28B1A2B9" w14:textId="77777777" w:rsidR="00425EEE" w:rsidRDefault="00425EEE" w:rsidP="00425EEE">
      <w:pPr>
        <w:pStyle w:val="af0"/>
        <w:numPr>
          <w:ilvl w:val="2"/>
          <w:numId w:val="43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41BC6C99" w14:textId="77777777" w:rsidR="00425EEE" w:rsidRDefault="00425EEE" w:rsidP="00425EEE">
      <w:pPr>
        <w:pStyle w:val="af0"/>
        <w:numPr>
          <w:ilvl w:val="5"/>
          <w:numId w:val="43"/>
        </w:numPr>
        <w:ind w:left="1418" w:firstLine="0"/>
        <w:jc w:val="both"/>
      </w:pPr>
      <w:r>
        <w:rPr>
          <w:sz w:val="24"/>
          <w:szCs w:val="24"/>
        </w:rPr>
        <w:t>лаборатория кафедры органической химии.</w:t>
      </w:r>
    </w:p>
    <w:p w14:paraId="749EF7CE" w14:textId="77777777" w:rsidR="00425EEE" w:rsidRDefault="00425EEE" w:rsidP="00425EEE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31C06A67"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4D1BFB88" w14:textId="25583E85" w:rsidR="00F3121D" w:rsidRPr="00F3121D" w:rsidRDefault="00F3121D" w:rsidP="00C369A1">
      <w:pPr>
        <w:pStyle w:val="af0"/>
        <w:numPr>
          <w:ilvl w:val="3"/>
          <w:numId w:val="14"/>
        </w:numPr>
        <w:rPr>
          <w:sz w:val="24"/>
          <w:szCs w:val="24"/>
        </w:rPr>
      </w:pPr>
      <w:r w:rsidRPr="00F3121D">
        <w:rPr>
          <w:sz w:val="24"/>
          <w:szCs w:val="24"/>
        </w:rPr>
        <w:t>«</w:t>
      </w:r>
      <w:r w:rsidR="00C369A1" w:rsidRPr="00C369A1">
        <w:rPr>
          <w:sz w:val="24"/>
          <w:szCs w:val="24"/>
        </w:rPr>
        <w:t>Производственная практика. Преддипломная практика</w:t>
      </w:r>
      <w:r w:rsidRPr="00F3121D">
        <w:rPr>
          <w:sz w:val="24"/>
          <w:szCs w:val="24"/>
        </w:rPr>
        <w:t xml:space="preserve">» относится </w:t>
      </w:r>
      <w:r w:rsidR="00425EEE">
        <w:rPr>
          <w:sz w:val="24"/>
          <w:szCs w:val="24"/>
        </w:rPr>
        <w:t>к части, формируемой участниками образовательных отношений</w:t>
      </w:r>
      <w:r w:rsidRPr="00F3121D">
        <w:rPr>
          <w:sz w:val="24"/>
          <w:szCs w:val="24"/>
        </w:rPr>
        <w:t>.</w:t>
      </w:r>
    </w:p>
    <w:p w14:paraId="2BAC3A18" w14:textId="0C8DB15F" w:rsidR="00571750" w:rsidRPr="00F3121D" w:rsidRDefault="00425EEE" w:rsidP="002A7C36">
      <w:pPr>
        <w:pStyle w:val="2"/>
      </w:pPr>
      <w:r>
        <w:t>Цель производственной</w:t>
      </w:r>
      <w:r w:rsidR="002A7C36" w:rsidRPr="002A7C36">
        <w:t xml:space="preserve"> </w:t>
      </w:r>
      <w:r w:rsidR="00571750" w:rsidRPr="00F3121D">
        <w:t>практики:</w:t>
      </w:r>
    </w:p>
    <w:p w14:paraId="40710BE6" w14:textId="77777777" w:rsidR="001A6FB0" w:rsidRPr="0036210F" w:rsidRDefault="001A6FB0" w:rsidP="001A6FB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6210F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4BE25470" w14:textId="77777777" w:rsidR="001A6FB0" w:rsidRPr="0036210F" w:rsidRDefault="001A6FB0" w:rsidP="001A6FB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6210F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7C76D75C" w14:textId="79B8F713" w:rsidR="00A82E79" w:rsidRDefault="00425EEE" w:rsidP="00425EE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2E79">
        <w:rPr>
          <w:sz w:val="24"/>
          <w:szCs w:val="24"/>
        </w:rPr>
        <w:br w:type="page"/>
      </w:r>
    </w:p>
    <w:p w14:paraId="7A68D0F3" w14:textId="77777777" w:rsidR="00F3121D" w:rsidRPr="00B7657A" w:rsidRDefault="00F3121D" w:rsidP="00A82E79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425EEE" w:rsidRPr="00F31E81" w14:paraId="0C5E4999" w14:textId="495A591A" w:rsidTr="0083507A">
        <w:trPr>
          <w:trHeight w:val="20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4299" w14:textId="77777777" w:rsidR="00425EEE" w:rsidRDefault="00425EEE" w:rsidP="00425E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УК-6</w:t>
            </w:r>
          </w:p>
          <w:p w14:paraId="78A9D67F" w14:textId="3DEB357E" w:rsidR="00425EEE" w:rsidRPr="00D139F4" w:rsidRDefault="00425EEE" w:rsidP="001A6F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5B82C" w14:textId="77777777" w:rsidR="001A6FB0" w:rsidRPr="001A6FB0" w:rsidRDefault="001A6FB0" w:rsidP="001A6FB0">
            <w:pPr>
              <w:rPr>
                <w:rFonts w:eastAsia="Times New Roman"/>
              </w:rPr>
            </w:pPr>
            <w:r w:rsidRPr="001A6FB0">
              <w:rPr>
                <w:rFonts w:eastAsia="Times New Roman"/>
              </w:rPr>
              <w:t>ИД-УК-6.3</w:t>
            </w:r>
          </w:p>
          <w:p w14:paraId="7DBA5203" w14:textId="776D79EB" w:rsidR="00425EEE" w:rsidRPr="00D16B30" w:rsidRDefault="001A6FB0" w:rsidP="001A6FB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1A6FB0">
              <w:rPr>
                <w:rFonts w:eastAsia="Times New Roman"/>
              </w:rPr>
              <w:t>Оценка требований рынка труда и предложени</w:t>
            </w:r>
            <w:r>
              <w:rPr>
                <w:rFonts w:eastAsia="Times New Roman"/>
              </w:rPr>
              <w:t>й образовательных услуг для вы</w:t>
            </w:r>
            <w:r w:rsidRPr="001A6FB0">
              <w:rPr>
                <w:rFonts w:eastAsia="Times New Roman"/>
              </w:rPr>
              <w:t>страивания тр</w:t>
            </w:r>
            <w:r>
              <w:rPr>
                <w:rFonts w:eastAsia="Times New Roman"/>
              </w:rPr>
              <w:t>аектории собственного профессионального роста.</w:t>
            </w:r>
          </w:p>
        </w:tc>
      </w:tr>
      <w:tr w:rsidR="001A6FB0" w:rsidRPr="00F31E81" w14:paraId="380FDC9B" w14:textId="77777777" w:rsidTr="001A6FB0">
        <w:trPr>
          <w:trHeight w:val="2490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530A8264" w14:textId="77777777" w:rsidR="001A6FB0" w:rsidRDefault="001A6FB0" w:rsidP="001A6FB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0415C46A" w14:textId="55390D3E" w:rsidR="001A6FB0" w:rsidRDefault="001A6FB0" w:rsidP="001A6FB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D0E4F">
              <w:t>Способен выявлять и анализировать причины возникновения дефектов, вызывающие ухудшение качественных и количественных показателей выпускаемой продукции и разрабатывать предложения по устранению дефектов с выбором оптимальных решений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CDBE5" w14:textId="77777777" w:rsidR="001A6FB0" w:rsidRDefault="001A6FB0" w:rsidP="001A6F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3176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4E317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21CDB24" w14:textId="6BBCEC88" w:rsidR="001A6FB0" w:rsidRPr="00026D66" w:rsidRDefault="001A6FB0" w:rsidP="001A6F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D0E4F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на практике стандартов в области системы управления качеством (менеджмента качества)</w:t>
            </w:r>
          </w:p>
        </w:tc>
      </w:tr>
      <w:tr w:rsidR="001A6FB0" w:rsidRPr="00F31E81" w14:paraId="683E098A" w14:textId="2014DBB8" w:rsidTr="001A6FB0">
        <w:trPr>
          <w:trHeight w:val="108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91652" w14:textId="77777777" w:rsidR="001A6FB0" w:rsidRDefault="001A6FB0" w:rsidP="001A6FB0">
            <w:pPr>
              <w:pStyle w:val="pboth"/>
              <w:spacing w:before="0" w:beforeAutospacing="0" w:after="0" w:afterAutospacing="0"/>
            </w:pPr>
            <w:r w:rsidRPr="00026D66">
              <w:t>ПК-5</w:t>
            </w:r>
          </w:p>
          <w:p w14:paraId="183A3A11" w14:textId="6404E123" w:rsidR="001A6FB0" w:rsidRPr="00342AAE" w:rsidRDefault="001A6FB0" w:rsidP="001A6FB0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4E3176">
              <w:t>Способен разрабатывать предложения по техническому переоснащению и внедрению новой техники и оборудования в производство парфюмерно-косметической продукции с учетом строительных норм и правил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458C" w14:textId="77777777" w:rsidR="001A6FB0" w:rsidRDefault="001A6FB0" w:rsidP="001A6FB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E3176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ИД-ПК-5.1</w:t>
            </w:r>
          </w:p>
          <w:p w14:paraId="7D36F274" w14:textId="1D55FCDB" w:rsidR="001A6FB0" w:rsidRPr="007846E6" w:rsidRDefault="001A6FB0" w:rsidP="001A6FB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BD0E4F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Участие в подборе технологического оборудования производства парфюмерно-косметической продукции с учетом расчета мощности организации</w:t>
            </w:r>
          </w:p>
        </w:tc>
      </w:tr>
      <w:tr w:rsidR="001A6FB0" w:rsidRPr="00F31E81" w14:paraId="2C887CE7" w14:textId="77777777" w:rsidTr="001A6FB0">
        <w:trPr>
          <w:trHeight w:val="1691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11B7" w14:textId="77777777" w:rsidR="001A6FB0" w:rsidRDefault="001A6FB0" w:rsidP="001A6FB0">
            <w:pPr>
              <w:pStyle w:val="pboth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0DBE" w14:textId="77777777" w:rsidR="001A6FB0" w:rsidRDefault="001A6FB0" w:rsidP="001A6FB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A501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ИД-ПК-5.</w:t>
            </w: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2</w:t>
            </w:r>
          </w:p>
          <w:p w14:paraId="1318768B" w14:textId="4365DDA2" w:rsidR="001A6FB0" w:rsidRPr="00425EEE" w:rsidRDefault="001A6FB0" w:rsidP="001A6FB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D0E4F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Разработка проекта реконструкции и модернизации действующих цехов и участков производства парфюмерно-косметической продукции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0D0449B" w:rsidR="00342AAE" w:rsidRPr="00425EEE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425EEE">
        <w:rPr>
          <w:sz w:val="26"/>
          <w:szCs w:val="26"/>
        </w:rPr>
        <w:t xml:space="preserve">Общая трудоёмкость </w:t>
      </w:r>
      <w:r w:rsidR="007E496F" w:rsidRPr="00425EEE">
        <w:rPr>
          <w:sz w:val="26"/>
          <w:szCs w:val="26"/>
        </w:rPr>
        <w:t>производственной</w:t>
      </w:r>
      <w:r w:rsidR="00E81D4A" w:rsidRPr="00425EEE">
        <w:rPr>
          <w:sz w:val="26"/>
          <w:szCs w:val="26"/>
        </w:rPr>
        <w:t xml:space="preserve"> </w:t>
      </w:r>
      <w:r w:rsidR="007E496F" w:rsidRPr="00425EEE">
        <w:rPr>
          <w:sz w:val="26"/>
          <w:szCs w:val="26"/>
        </w:rPr>
        <w:t>практики</w:t>
      </w:r>
      <w:r w:rsidRPr="00425EEE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425EEE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083E3953" w:rsidR="00425EEE" w:rsidRPr="00B97825" w:rsidRDefault="00425EEE" w:rsidP="00425EEE"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ECD05A3" w:rsidR="00425EEE" w:rsidRPr="0004140F" w:rsidRDefault="00425EEE" w:rsidP="00425EEE">
            <w:pPr>
              <w:jc w:val="center"/>
              <w:rPr>
                <w:i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425E35D7" w:rsidR="00425EEE" w:rsidRPr="0004140F" w:rsidRDefault="00425EEE" w:rsidP="00425EEE"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6198E3C7" w:rsidR="00425EEE" w:rsidRPr="0004140F" w:rsidRDefault="00425EEE" w:rsidP="00425EEE">
            <w:pPr>
              <w:jc w:val="center"/>
              <w:rPr>
                <w:i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31DD45EC" w:rsidR="00425EEE" w:rsidRPr="0004140F" w:rsidRDefault="00425EEE" w:rsidP="00425EE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  <w:bookmarkStart w:id="10" w:name="_GoBack"/>
      <w:bookmarkEnd w:id="10"/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6CF56" w14:textId="77777777" w:rsidR="00071EC2" w:rsidRDefault="00071EC2" w:rsidP="005E3840">
      <w:r>
        <w:separator/>
      </w:r>
    </w:p>
  </w:endnote>
  <w:endnote w:type="continuationSeparator" w:id="0">
    <w:p w14:paraId="4D677C4F" w14:textId="77777777" w:rsidR="00071EC2" w:rsidRDefault="00071E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FF204" w14:textId="77777777" w:rsidR="00071EC2" w:rsidRDefault="00071EC2" w:rsidP="005E3840">
      <w:r>
        <w:separator/>
      </w:r>
    </w:p>
  </w:footnote>
  <w:footnote w:type="continuationSeparator" w:id="0">
    <w:p w14:paraId="4F26D09E" w14:textId="77777777" w:rsidR="00071EC2" w:rsidRDefault="00071E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FB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1EC2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A6FB0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A7C36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5EEE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2F3B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6636B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2E79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24B3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69A1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5377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016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77C97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21D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619C24D-8663-4127-9585-6E7BC907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B643-06C8-4E92-ADF0-937F715D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17</cp:revision>
  <cp:lastPrinted>2021-02-03T14:35:00Z</cp:lastPrinted>
  <dcterms:created xsi:type="dcterms:W3CDTF">2021-03-30T09:44:00Z</dcterms:created>
  <dcterms:modified xsi:type="dcterms:W3CDTF">2022-05-14T11:37:00Z</dcterms:modified>
</cp:coreProperties>
</file>