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E824357" w14:textId="77777777" w:rsidR="00115622" w:rsidRDefault="00115622" w:rsidP="00115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Производственная </w:t>
            </w:r>
            <w:r w:rsidRPr="006D7232">
              <w:rPr>
                <w:b/>
                <w:sz w:val="28"/>
                <w:szCs w:val="28"/>
              </w:rPr>
              <w:t>практика.</w:t>
            </w:r>
          </w:p>
          <w:p w14:paraId="2ADF0A95" w14:textId="4E36110D" w:rsidR="000F43E1" w:rsidRPr="00C258B0" w:rsidRDefault="00115622" w:rsidP="00115622">
            <w:pPr>
              <w:jc w:val="center"/>
              <w:rPr>
                <w:b/>
                <w:sz w:val="26"/>
                <w:szCs w:val="26"/>
              </w:rPr>
            </w:pPr>
            <w:r w:rsidRPr="006D72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Научно-исследовательская работа</w:t>
            </w:r>
            <w:r w:rsidRPr="00C258B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71E72D9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14:paraId="3628B125" w14:textId="77777777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sz w:val="24"/>
          <w:szCs w:val="24"/>
        </w:rPr>
        <w:t>стационарная/выездная.</w:t>
      </w:r>
    </w:p>
    <w:p w14:paraId="5220A8C4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p w14:paraId="49F73641" w14:textId="77777777" w:rsidR="00EF1C62" w:rsidRPr="00EF1C62" w:rsidRDefault="00EF1C62" w:rsidP="00EF1C6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EF1C62" w:rsidRPr="00EF1C62" w14:paraId="72C2B08A" w14:textId="77777777" w:rsidTr="00EF1C62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E9274B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952D42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F5FB9E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F9077F" w:rsidRPr="00EF1C62" w14:paraId="2B8A853D" w14:textId="77777777" w:rsidTr="00EF1C62">
        <w:trPr>
          <w:trHeight w:val="283"/>
        </w:trPr>
        <w:tc>
          <w:tcPr>
            <w:tcW w:w="1548" w:type="dxa"/>
            <w:hideMark/>
          </w:tcPr>
          <w:p w14:paraId="31FB9DA9" w14:textId="126A5806" w:rsidR="00F9077F" w:rsidRPr="00EF1C62" w:rsidRDefault="00F9077F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Седьмой</w:t>
            </w:r>
          </w:p>
        </w:tc>
        <w:tc>
          <w:tcPr>
            <w:tcW w:w="3493" w:type="dxa"/>
            <w:hideMark/>
          </w:tcPr>
          <w:p w14:paraId="1CDC3C3B" w14:textId="13F04F75" w:rsidR="00F9077F" w:rsidRPr="00EF1C62" w:rsidRDefault="00F9077F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 w:rsidRPr="00346D8F">
              <w:rPr>
                <w:i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9" w:type="dxa"/>
            <w:hideMark/>
          </w:tcPr>
          <w:p w14:paraId="47FF631F" w14:textId="75893E00" w:rsidR="00F9077F" w:rsidRPr="00EF1C62" w:rsidRDefault="00F9077F" w:rsidP="00F9077F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144 часа</w:t>
            </w:r>
            <w:r w:rsidRPr="006D723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7C263AFD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14:paraId="73BA9887" w14:textId="77777777" w:rsidR="00F9077F" w:rsidRPr="00AA01F4" w:rsidRDefault="00F9077F" w:rsidP="00F9077F">
      <w:pPr>
        <w:pStyle w:val="2"/>
        <w:numPr>
          <w:ilvl w:val="2"/>
          <w:numId w:val="33"/>
        </w:numPr>
        <w:spacing w:before="0" w:after="0"/>
      </w:pPr>
      <w:r w:rsidRPr="00AA01F4"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587A5B44" w14:textId="77777777" w:rsidR="00F9077F" w:rsidRPr="00AA01F4" w:rsidRDefault="00F9077F" w:rsidP="00F9077F">
      <w:pPr>
        <w:pStyle w:val="2"/>
        <w:numPr>
          <w:ilvl w:val="2"/>
          <w:numId w:val="33"/>
        </w:numPr>
        <w:spacing w:before="0" w:after="0"/>
      </w:pPr>
      <w:r w:rsidRPr="00AA01F4">
        <w:t>в структурном подразделении университета, предназначенном для проведения практической подготовки: Лабораториях кафедры Текстильных технологий.</w:t>
      </w:r>
    </w:p>
    <w:p w14:paraId="690C3304" w14:textId="77777777" w:rsidR="00F9077F" w:rsidRPr="00AA01F4" w:rsidRDefault="00F9077F" w:rsidP="00F9077F">
      <w:pPr>
        <w:pStyle w:val="2"/>
        <w:numPr>
          <w:ilvl w:val="3"/>
          <w:numId w:val="33"/>
        </w:numPr>
        <w:spacing w:before="0" w:after="0"/>
        <w:rPr>
          <w:i/>
        </w:rPr>
      </w:pPr>
      <w:r w:rsidRPr="00AA01F4"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5D100055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14:paraId="217BA031" w14:textId="7A0608AF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bCs/>
          <w:sz w:val="24"/>
          <w:szCs w:val="24"/>
        </w:rPr>
        <w:t>зачет с оценкой.</w:t>
      </w:r>
    </w:p>
    <w:p w14:paraId="1EBD2D60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14:paraId="4405D257" w14:textId="77777777" w:rsidR="00F9077F" w:rsidRPr="008B37D8" w:rsidRDefault="00F9077F" w:rsidP="00F9077F">
      <w:pPr>
        <w:ind w:firstLine="709"/>
        <w:jc w:val="both"/>
        <w:rPr>
          <w:sz w:val="26"/>
          <w:szCs w:val="26"/>
        </w:rPr>
      </w:pPr>
      <w:r w:rsidRPr="008B37D8">
        <w:rPr>
          <w:sz w:val="26"/>
          <w:szCs w:val="26"/>
        </w:rPr>
        <w:t xml:space="preserve">Производственная практика. </w:t>
      </w:r>
      <w:r>
        <w:rPr>
          <w:sz w:val="26"/>
          <w:szCs w:val="26"/>
        </w:rPr>
        <w:t xml:space="preserve">Научно-исследовательская работа </w:t>
      </w:r>
      <w:r w:rsidRPr="008B37D8">
        <w:rPr>
          <w:sz w:val="26"/>
          <w:szCs w:val="26"/>
        </w:rPr>
        <w:t>относится к Блоку 2 Практика. Часть, формируемая участниками образовательных отношений.</w:t>
      </w:r>
    </w:p>
    <w:p w14:paraId="2E632CB2" w14:textId="77777777" w:rsidR="00F9077F" w:rsidRPr="008B37D8" w:rsidRDefault="00F9077F" w:rsidP="00F9077F">
      <w:pPr>
        <w:pStyle w:val="af0"/>
        <w:numPr>
          <w:ilvl w:val="3"/>
          <w:numId w:val="33"/>
        </w:numPr>
        <w:jc w:val="both"/>
        <w:rPr>
          <w:sz w:val="26"/>
          <w:szCs w:val="26"/>
        </w:rPr>
      </w:pPr>
      <w:r w:rsidRPr="008B37D8">
        <w:rPr>
          <w:sz w:val="26"/>
          <w:szCs w:val="26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 применяется при прохождении последующих практик и выполнении выпускной квалификационной работы.</w:t>
      </w:r>
    </w:p>
    <w:p w14:paraId="7E737C8B" w14:textId="24C39C33" w:rsidR="00F9077F" w:rsidRPr="00672471" w:rsidRDefault="00F9077F" w:rsidP="0067247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72471">
        <w:rPr>
          <w:rFonts w:eastAsia="Times New Roman" w:cs="Arial"/>
          <w:bCs/>
          <w:iCs/>
          <w:sz w:val="26"/>
          <w:szCs w:val="26"/>
        </w:rPr>
        <w:t xml:space="preserve">Цель Производственной   практики. </w:t>
      </w:r>
      <w:r w:rsidRPr="00672471">
        <w:rPr>
          <w:rFonts w:eastAsia="Times New Roman"/>
          <w:bCs/>
          <w:iCs/>
          <w:color w:val="222222"/>
          <w:sz w:val="26"/>
          <w:szCs w:val="26"/>
        </w:rPr>
        <w:t>Научно-исследовательской работы</w:t>
      </w:r>
    </w:p>
    <w:p w14:paraId="2F7DDAEE" w14:textId="77777777" w:rsidR="00F9077F" w:rsidRPr="00672471" w:rsidRDefault="00F9077F" w:rsidP="00672471">
      <w:pPr>
        <w:numPr>
          <w:ilvl w:val="2"/>
          <w:numId w:val="6"/>
        </w:numPr>
        <w:tabs>
          <w:tab w:val="left" w:pos="567"/>
        </w:tabs>
        <w:ind w:left="567" w:firstLine="426"/>
        <w:contextualSpacing/>
        <w:jc w:val="both"/>
        <w:rPr>
          <w:sz w:val="26"/>
          <w:szCs w:val="26"/>
        </w:rPr>
      </w:pPr>
      <w:r w:rsidRPr="00672471">
        <w:rPr>
          <w:sz w:val="26"/>
          <w:szCs w:val="26"/>
        </w:rPr>
        <w:t>закрепление теоретических знаний, полученных ранее;</w:t>
      </w:r>
    </w:p>
    <w:p w14:paraId="0A44AED0" w14:textId="77777777" w:rsidR="00F9077F" w:rsidRPr="00672471" w:rsidRDefault="00F9077F" w:rsidP="00672471">
      <w:pPr>
        <w:numPr>
          <w:ilvl w:val="2"/>
          <w:numId w:val="6"/>
        </w:numPr>
        <w:tabs>
          <w:tab w:val="left" w:pos="567"/>
        </w:tabs>
        <w:ind w:left="567" w:firstLine="426"/>
        <w:contextualSpacing/>
        <w:jc w:val="both"/>
        <w:rPr>
          <w:sz w:val="26"/>
          <w:szCs w:val="26"/>
        </w:rPr>
      </w:pPr>
      <w:r w:rsidRPr="00672471">
        <w:rPr>
          <w:sz w:val="26"/>
          <w:szCs w:val="26"/>
        </w:rPr>
        <w:lastRenderedPageBreak/>
        <w:t>приобретение и развитие навыков самостоятельного проведения научных исследований;</w:t>
      </w:r>
    </w:p>
    <w:p w14:paraId="07F30695" w14:textId="77777777" w:rsidR="00F9077F" w:rsidRPr="00672471" w:rsidRDefault="00F9077F" w:rsidP="00672471">
      <w:pPr>
        <w:numPr>
          <w:ilvl w:val="2"/>
          <w:numId w:val="6"/>
        </w:numPr>
        <w:tabs>
          <w:tab w:val="left" w:pos="567"/>
        </w:tabs>
        <w:ind w:left="567" w:firstLine="426"/>
        <w:contextualSpacing/>
        <w:jc w:val="both"/>
        <w:rPr>
          <w:sz w:val="26"/>
          <w:szCs w:val="26"/>
        </w:rPr>
      </w:pPr>
      <w:r w:rsidRPr="00672471">
        <w:rPr>
          <w:sz w:val="26"/>
          <w:szCs w:val="26"/>
        </w:rPr>
        <w:t>приобретение практических навыков для будущей профессиональной деятельности или   отдельных ее разделов.</w:t>
      </w:r>
      <w:bookmarkStart w:id="5" w:name="_GoBack"/>
      <w:bookmarkEnd w:id="5"/>
    </w:p>
    <w:p w14:paraId="7246B9FB" w14:textId="77777777" w:rsidR="00EF1C62" w:rsidRPr="00EF1C62" w:rsidRDefault="00EF1C62" w:rsidP="00EF1C62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EF1C62" w:rsidRPr="00EF1C62" w14:paraId="7607485A" w14:textId="77777777" w:rsidTr="005659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59C041" w14:textId="77777777" w:rsidR="00EF1C62" w:rsidRPr="00EF1C62" w:rsidRDefault="00EF1C62" w:rsidP="00EF1C6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F1C6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315101" w14:textId="77777777" w:rsidR="00EF1C62" w:rsidRPr="00EF1C62" w:rsidRDefault="00EF1C62" w:rsidP="00EF1C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1C62">
              <w:rPr>
                <w:b/>
                <w:color w:val="000000"/>
              </w:rPr>
              <w:t>Код и наименование индикатора</w:t>
            </w:r>
          </w:p>
          <w:p w14:paraId="22FD99F0" w14:textId="77777777" w:rsidR="00EF1C62" w:rsidRPr="00EF1C62" w:rsidRDefault="00EF1C62" w:rsidP="00EF1C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1C62">
              <w:rPr>
                <w:b/>
                <w:color w:val="000000"/>
              </w:rPr>
              <w:t>достижения компетенции</w:t>
            </w:r>
          </w:p>
        </w:tc>
      </w:tr>
      <w:tr w:rsidR="00EF1C62" w:rsidRPr="00EF1C62" w14:paraId="743D2080" w14:textId="77777777" w:rsidTr="00565985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2B792" w14:textId="77777777" w:rsidR="00EF1C62" w:rsidRPr="006D7232" w:rsidRDefault="00EF1C62" w:rsidP="00EF1C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F1C62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УК-2 </w:t>
            </w:r>
          </w:p>
          <w:p w14:paraId="52F93893" w14:textId="77777777" w:rsidR="00EF1C62" w:rsidRDefault="00EF1C62" w:rsidP="00EF1C6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DC6612F" w14:textId="70B03874" w:rsidR="00EF1C62" w:rsidRPr="00EF1C62" w:rsidRDefault="00EF1C62" w:rsidP="00EF1C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BAC" w14:textId="77777777" w:rsidR="00EF1C62" w:rsidRPr="006D7232" w:rsidRDefault="00EF1C62" w:rsidP="00EF1C62">
            <w:pPr>
              <w:pStyle w:val="af0"/>
              <w:ind w:left="0"/>
            </w:pPr>
            <w:r w:rsidRPr="006553F9">
              <w:t>ИД-УК-2.1</w:t>
            </w:r>
          </w:p>
          <w:p w14:paraId="394DAEF1" w14:textId="14BBAF4B" w:rsidR="00EF1C62" w:rsidRP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</w:tr>
      <w:tr w:rsidR="00EF1C62" w:rsidRPr="00EF1C62" w14:paraId="4A85B9CD" w14:textId="77777777" w:rsidTr="00565985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4BD3E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FCA8" w14:textId="77777777" w:rsidR="00EF1C62" w:rsidRPr="006D7232" w:rsidRDefault="00EF1C62" w:rsidP="00EF1C6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553F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ИД-УК-2.2</w:t>
            </w:r>
          </w:p>
          <w:p w14:paraId="49011B6B" w14:textId="7F409F4B" w:rsidR="00EF1C62" w:rsidRP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 </w:t>
            </w:r>
          </w:p>
        </w:tc>
      </w:tr>
      <w:tr w:rsidR="00EF1C62" w:rsidRPr="00EF1C62" w14:paraId="156EFB25" w14:textId="77777777" w:rsidTr="00872578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0FBF32" w14:textId="77777777" w:rsidR="00EF1C62" w:rsidRPr="006D7232" w:rsidRDefault="00EF1C62" w:rsidP="00EF1C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УК-3; </w:t>
            </w:r>
          </w:p>
          <w:p w14:paraId="5E269E27" w14:textId="77777777" w:rsid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348C60A6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ECA32" w14:textId="77777777" w:rsidR="00C11B7C" w:rsidRPr="008F74AE" w:rsidRDefault="00C11B7C" w:rsidP="00C11B7C">
            <w:pPr>
              <w:contextualSpacing/>
              <w:jc w:val="both"/>
            </w:pPr>
            <w:r>
              <w:t>ИД-УК-3.4</w:t>
            </w:r>
          </w:p>
          <w:p w14:paraId="0864932E" w14:textId="0982CB55" w:rsidR="00EF1C62" w:rsidRPr="00EF1C62" w:rsidRDefault="00C11B7C" w:rsidP="00EF1C62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</w:tc>
      </w:tr>
      <w:tr w:rsidR="00EF1C62" w:rsidRPr="00EF1C62" w14:paraId="1593577F" w14:textId="77777777" w:rsidTr="00872578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CCC96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B61B6" w14:textId="77777777" w:rsidR="00EF1C62" w:rsidRPr="006553F9" w:rsidRDefault="00EF1C62" w:rsidP="00EF1C62">
            <w:pPr>
              <w:pStyle w:val="af0"/>
              <w:ind w:left="0"/>
              <w:jc w:val="both"/>
            </w:pPr>
            <w:r w:rsidRPr="006553F9">
              <w:rPr>
                <w:rFonts w:eastAsiaTheme="minorHAnsi"/>
                <w:color w:val="000000"/>
                <w:lang w:eastAsia="en-US"/>
              </w:rPr>
              <w:t>ИД-УК-3.5</w:t>
            </w:r>
          </w:p>
          <w:p w14:paraId="60B186F5" w14:textId="156CE56F" w:rsidR="00EF1C62" w:rsidRPr="00EF1C62" w:rsidRDefault="00EF1C62" w:rsidP="00EF1C62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взаимодействии.</w:t>
            </w:r>
          </w:p>
        </w:tc>
      </w:tr>
      <w:tr w:rsidR="00C11B7C" w:rsidRPr="00EF1C62" w14:paraId="0684D66D" w14:textId="77777777" w:rsidTr="009928E5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C868D" w14:textId="17D1002E" w:rsidR="00C11B7C" w:rsidRPr="00EF1C62" w:rsidRDefault="00C11B7C" w:rsidP="00C11B7C">
            <w:pPr>
              <w:rPr>
                <w:rFonts w:eastAsia="Times New Roman"/>
                <w:i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ПК-2; </w:t>
            </w:r>
            <w:r>
              <w:rPr>
                <w:color w:val="000000"/>
              </w:rPr>
              <w:t xml:space="preserve">Способен осуществлять оценку качества сырья, полуфабрикатов и готовой продукции с использованием необходимых методов, и средств исследований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D2CAA" w14:textId="77777777" w:rsidR="00F9077F" w:rsidRPr="00F9077F" w:rsidRDefault="00F9077F" w:rsidP="00F9077F">
            <w:pPr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F9077F">
              <w:rPr>
                <w:rFonts w:eastAsiaTheme="minorHAnsi"/>
                <w:color w:val="000000"/>
                <w:lang w:eastAsia="en-US"/>
              </w:rPr>
              <w:t xml:space="preserve">ИД-ПК-2.3 </w:t>
            </w:r>
          </w:p>
          <w:p w14:paraId="2D32877F" w14:textId="3C77434F" w:rsidR="00C11B7C" w:rsidRPr="006553F9" w:rsidRDefault="00F9077F" w:rsidP="00F9077F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9077F">
              <w:t>Применение методов и результатов контроля качества сырья, полуфабрикатов и готовой продукции в профессиональной деятельности.</w:t>
            </w:r>
          </w:p>
        </w:tc>
      </w:tr>
      <w:tr w:rsidR="00C11B7C" w:rsidRPr="00EF1C62" w14:paraId="42FF54BB" w14:textId="77777777" w:rsidTr="009928E5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926F9" w14:textId="77777777" w:rsidR="00C11B7C" w:rsidRPr="006553F9" w:rsidRDefault="00C11B7C" w:rsidP="00C11B7C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92370" w14:textId="77777777" w:rsidR="00C11B7C" w:rsidRPr="008F74AE" w:rsidRDefault="00C11B7C" w:rsidP="00C11B7C">
            <w:pPr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ИД-ПК-2.4</w:t>
            </w:r>
          </w:p>
          <w:p w14:paraId="4979069B" w14:textId="2A2173E7" w:rsidR="00C11B7C" w:rsidRPr="006553F9" w:rsidRDefault="00C11B7C" w:rsidP="00C11B7C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Использование научно-технической литературы, первоисточников, анализ их содержания, демонстрация, описание результатов научных исследований, формулирование выводов по проделанной работе на их основе.</w:t>
            </w:r>
          </w:p>
        </w:tc>
      </w:tr>
    </w:tbl>
    <w:p w14:paraId="21353E27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129E256E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EF1C62">
        <w:rPr>
          <w:sz w:val="26"/>
          <w:szCs w:val="26"/>
        </w:rPr>
        <w:t xml:space="preserve">Общая трудоёмкость </w:t>
      </w:r>
      <w:r w:rsidRPr="00EF1C62">
        <w:rPr>
          <w:i/>
          <w:sz w:val="26"/>
          <w:szCs w:val="26"/>
        </w:rPr>
        <w:t>учебной/производственной</w:t>
      </w:r>
      <w:r w:rsidRPr="00EF1C62">
        <w:rPr>
          <w:sz w:val="26"/>
          <w:szCs w:val="26"/>
        </w:rPr>
        <w:t xml:space="preserve"> практики составляет:</w:t>
      </w:r>
    </w:p>
    <w:p w14:paraId="580E9678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EF1C62" w:rsidRPr="00EF1C62" w14:paraId="5003DEA4" w14:textId="77777777" w:rsidTr="00565985">
        <w:trPr>
          <w:trHeight w:val="340"/>
        </w:trPr>
        <w:tc>
          <w:tcPr>
            <w:tcW w:w="4678" w:type="dxa"/>
            <w:vAlign w:val="center"/>
          </w:tcPr>
          <w:p w14:paraId="42AF6B8F" w14:textId="0600D66A" w:rsidR="00EF1C62" w:rsidRPr="00EF1C62" w:rsidRDefault="00EF1C62" w:rsidP="00EF1C62">
            <w:r w:rsidRPr="006D7232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EBE315A" w14:textId="20512AF0" w:rsidR="00EF1C62" w:rsidRPr="00EF1C62" w:rsidRDefault="00F9077F" w:rsidP="00EF1C62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417832D2" w14:textId="49FF222F" w:rsidR="00EF1C62" w:rsidRPr="00EF1C62" w:rsidRDefault="00EF1C62" w:rsidP="00EF1C62">
            <w:proofErr w:type="spellStart"/>
            <w:r w:rsidRPr="006D7232">
              <w:rPr>
                <w:b/>
                <w:sz w:val="24"/>
                <w:szCs w:val="24"/>
              </w:rPr>
              <w:t>з.е</w:t>
            </w:r>
            <w:proofErr w:type="spellEnd"/>
            <w:r w:rsidRPr="006D72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760F" w14:textId="5758E117" w:rsidR="00EF1C62" w:rsidRPr="00EF1C62" w:rsidRDefault="00F9077F" w:rsidP="00EF1C62">
            <w:pPr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850" w:type="dxa"/>
            <w:vAlign w:val="center"/>
          </w:tcPr>
          <w:p w14:paraId="7FB7FA22" w14:textId="24A359D3" w:rsidR="00EF1C62" w:rsidRPr="00EF1C62" w:rsidRDefault="00EF1C62" w:rsidP="00EF1C62">
            <w:pPr>
              <w:jc w:val="both"/>
              <w:rPr>
                <w:i/>
              </w:rPr>
            </w:pPr>
            <w:r w:rsidRPr="006D7232">
              <w:rPr>
                <w:b/>
                <w:sz w:val="24"/>
                <w:szCs w:val="24"/>
              </w:rPr>
              <w:t>час.</w:t>
            </w:r>
          </w:p>
        </w:tc>
      </w:tr>
    </w:tbl>
    <w:p w14:paraId="475A48F8" w14:textId="77777777" w:rsidR="00EF1C62" w:rsidRDefault="00EF1C62" w:rsidP="000139B8">
      <w:pPr>
        <w:pStyle w:val="af0"/>
        <w:ind w:left="709"/>
        <w:jc w:val="both"/>
        <w:rPr>
          <w:sz w:val="24"/>
          <w:szCs w:val="24"/>
        </w:rPr>
      </w:pPr>
    </w:p>
    <w:sectPr w:rsidR="00EF1C62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7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0D5EFA"/>
    <w:multiLevelType w:val="hybridMultilevel"/>
    <w:tmpl w:val="C7B89232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30"/>
  </w:num>
  <w:num w:numId="7">
    <w:abstractNumId w:val="35"/>
  </w:num>
  <w:num w:numId="8">
    <w:abstractNumId w:val="15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9"/>
  </w:num>
  <w:num w:numId="14">
    <w:abstractNumId w:val="21"/>
  </w:num>
  <w:num w:numId="15">
    <w:abstractNumId w:val="32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3"/>
  </w:num>
  <w:num w:numId="21">
    <w:abstractNumId w:val="17"/>
  </w:num>
  <w:num w:numId="22">
    <w:abstractNumId w:val="12"/>
  </w:num>
  <w:num w:numId="23">
    <w:abstractNumId w:val="14"/>
  </w:num>
  <w:num w:numId="24">
    <w:abstractNumId w:val="22"/>
  </w:num>
  <w:num w:numId="25">
    <w:abstractNumId w:val="34"/>
  </w:num>
  <w:num w:numId="26">
    <w:abstractNumId w:val="5"/>
  </w:num>
  <w:num w:numId="27">
    <w:abstractNumId w:val="10"/>
  </w:num>
  <w:num w:numId="28">
    <w:abstractNumId w:val="16"/>
  </w:num>
  <w:num w:numId="29">
    <w:abstractNumId w:val="33"/>
  </w:num>
  <w:num w:numId="30">
    <w:abstractNumId w:val="29"/>
  </w:num>
  <w:num w:numId="31">
    <w:abstractNumId w:val="13"/>
  </w:num>
  <w:num w:numId="32">
    <w:abstractNumId w:val="11"/>
  </w:num>
  <w:num w:numId="33">
    <w:abstractNumId w:val="27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3E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622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B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471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1B7C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611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C6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77F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3D94-D8B1-45B7-9ECC-FB9DE40A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4</cp:revision>
  <cp:lastPrinted>2021-06-03T09:32:00Z</cp:lastPrinted>
  <dcterms:created xsi:type="dcterms:W3CDTF">2022-04-10T21:10:00Z</dcterms:created>
  <dcterms:modified xsi:type="dcterms:W3CDTF">2022-04-10T21:23:00Z</dcterms:modified>
</cp:coreProperties>
</file>