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0376CBE" w14:textId="77777777" w:rsidR="006B1E32" w:rsidRDefault="006B1E32" w:rsidP="006B1E32">
            <w:pPr>
              <w:jc w:val="center"/>
              <w:rPr>
                <w:b/>
                <w:sz w:val="28"/>
                <w:szCs w:val="28"/>
              </w:rPr>
            </w:pPr>
            <w:r w:rsidRPr="008C799B">
              <w:rPr>
                <w:b/>
                <w:sz w:val="28"/>
                <w:szCs w:val="28"/>
              </w:rPr>
              <w:t xml:space="preserve">Учебная практика. </w:t>
            </w:r>
          </w:p>
          <w:p w14:paraId="2ADF0A95" w14:textId="672054A7" w:rsidR="000F43E1" w:rsidRPr="00C258B0" w:rsidRDefault="008F71C8" w:rsidP="006B1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Ознакомительная</w:t>
            </w:r>
            <w:r w:rsidR="006B1E32" w:rsidRPr="008C799B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E72D9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3628B125" w14:textId="77777777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sz w:val="24"/>
          <w:szCs w:val="24"/>
        </w:rPr>
        <w:t>стационарная/выездная.</w:t>
      </w:r>
    </w:p>
    <w:p w14:paraId="5220A8C4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14:paraId="49F73641" w14:textId="77777777" w:rsidR="00EF1C62" w:rsidRPr="00EF1C62" w:rsidRDefault="00EF1C62" w:rsidP="00EF1C6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EF1C62" w:rsidRPr="00EF1C62" w14:paraId="72C2B08A" w14:textId="77777777" w:rsidTr="00EF1C6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9274B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52D42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5FB9E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F9077F" w:rsidRPr="00EF1C62" w14:paraId="2B8A853D" w14:textId="77777777" w:rsidTr="00EF1C62">
        <w:trPr>
          <w:trHeight w:val="283"/>
        </w:trPr>
        <w:tc>
          <w:tcPr>
            <w:tcW w:w="1548" w:type="dxa"/>
            <w:hideMark/>
          </w:tcPr>
          <w:p w14:paraId="31FB9DA9" w14:textId="1436F6BA" w:rsidR="00F9077F" w:rsidRPr="00EF1C62" w:rsidRDefault="005149F6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1CDC3C3B" w14:textId="13F04F75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9" w:type="dxa"/>
            <w:hideMark/>
          </w:tcPr>
          <w:p w14:paraId="47FF631F" w14:textId="1EA4A256" w:rsidR="00F9077F" w:rsidRPr="00EF1C62" w:rsidRDefault="008B2A82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108</w:t>
            </w:r>
            <w:r w:rsidR="00F9077F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часа</w:t>
            </w:r>
            <w:r w:rsidR="00F9077F"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C263AFD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73BA9887" w14:textId="77777777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87A5B44" w14:textId="1F38182D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структурном подразделении университета, предназначенном для проведения практ</w:t>
      </w:r>
      <w:r w:rsidR="005149F6">
        <w:t>ической подготовки: лаборатории</w:t>
      </w:r>
      <w:r w:rsidRPr="00AA01F4">
        <w:t xml:space="preserve"> кафедры Текстильных технологий.</w:t>
      </w:r>
    </w:p>
    <w:p w14:paraId="690C3304" w14:textId="77777777" w:rsidR="00F9077F" w:rsidRPr="00AA01F4" w:rsidRDefault="00F9077F" w:rsidP="00F9077F">
      <w:pPr>
        <w:pStyle w:val="2"/>
        <w:numPr>
          <w:ilvl w:val="3"/>
          <w:numId w:val="33"/>
        </w:numPr>
        <w:spacing w:before="0" w:after="0"/>
        <w:rPr>
          <w:i/>
        </w:rPr>
      </w:pPr>
      <w:r w:rsidRPr="00AA01F4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5D100055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217BA031" w14:textId="7A0608AF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bCs/>
          <w:sz w:val="24"/>
          <w:szCs w:val="24"/>
        </w:rPr>
        <w:t>зачет с оценкой.</w:t>
      </w:r>
    </w:p>
    <w:p w14:paraId="1EBD2D60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44BB2A6C" w14:textId="77777777" w:rsidR="005149F6" w:rsidRPr="006D7232" w:rsidRDefault="005149F6" w:rsidP="005149F6">
      <w:pPr>
        <w:ind w:firstLine="709"/>
        <w:jc w:val="both"/>
        <w:rPr>
          <w:sz w:val="24"/>
          <w:szCs w:val="24"/>
        </w:rPr>
      </w:pPr>
      <w:r w:rsidRPr="008C799B">
        <w:rPr>
          <w:sz w:val="24"/>
          <w:szCs w:val="24"/>
        </w:rPr>
        <w:t>Учебная практ</w:t>
      </w:r>
      <w:r>
        <w:rPr>
          <w:sz w:val="24"/>
          <w:szCs w:val="24"/>
        </w:rPr>
        <w:t>ика. Технологическая (проектно-</w:t>
      </w:r>
      <w:r w:rsidRPr="008C799B">
        <w:rPr>
          <w:sz w:val="24"/>
          <w:szCs w:val="24"/>
        </w:rPr>
        <w:t>технологическая)</w:t>
      </w:r>
      <w:r>
        <w:rPr>
          <w:sz w:val="24"/>
          <w:szCs w:val="24"/>
        </w:rPr>
        <w:t xml:space="preserve"> </w:t>
      </w:r>
      <w:r w:rsidRPr="008C799B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14:paraId="3FCDDF3A" w14:textId="7C400E7D" w:rsidR="005149F6" w:rsidRPr="008B2A82" w:rsidRDefault="005149F6" w:rsidP="008B2A8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57F99D0B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технологических процессов производства пряжи;</w:t>
      </w:r>
    </w:p>
    <w:p w14:paraId="1E0A9B32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Логистика текстильного предприятия:</w:t>
      </w:r>
    </w:p>
    <w:p w14:paraId="17F08BBB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исследования текстильных процессов;</w:t>
      </w:r>
    </w:p>
    <w:p w14:paraId="022D521D" w14:textId="77777777" w:rsidR="005149F6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Автоматизированные технологические расчеты в текстильном производстве;</w:t>
      </w:r>
    </w:p>
    <w:p w14:paraId="1FB3D976" w14:textId="77777777" w:rsidR="005149F6" w:rsidRPr="006553F9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технологических процессов;</w:t>
      </w:r>
    </w:p>
    <w:p w14:paraId="51AA3CD0" w14:textId="77777777" w:rsidR="005149F6" w:rsidRPr="006D7232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</w:t>
      </w:r>
      <w:r>
        <w:rPr>
          <w:sz w:val="24"/>
          <w:szCs w:val="24"/>
        </w:rPr>
        <w:t>дисциплин, освоенных студентом в</w:t>
      </w:r>
      <w:r w:rsidRPr="006D7232">
        <w:rPr>
          <w:sz w:val="24"/>
          <w:szCs w:val="24"/>
        </w:rPr>
        <w:t xml:space="preserve"> предшествующем ей периоде, в соответствии с определенными ниже компетенциями. В дальнейшем, полученный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на практике опыт </w:t>
      </w:r>
      <w:r w:rsidRPr="006D7232">
        <w:rPr>
          <w:sz w:val="24"/>
          <w:szCs w:val="24"/>
        </w:rPr>
        <w:lastRenderedPageBreak/>
        <w:t>профессиональной деятельности применяется при прохождении последующих практик и выполнении выпускной квалификационной работы.</w:t>
      </w:r>
    </w:p>
    <w:p w14:paraId="118D1DB1" w14:textId="77CEB19B" w:rsidR="005149F6" w:rsidRPr="005149F6" w:rsidRDefault="005149F6" w:rsidP="005149F6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5149F6">
        <w:rPr>
          <w:sz w:val="24"/>
        </w:rPr>
        <w:t>Цели</w:t>
      </w:r>
      <w:r>
        <w:t xml:space="preserve"> </w:t>
      </w:r>
      <w:r w:rsidRPr="005149F6">
        <w:rPr>
          <w:sz w:val="24"/>
          <w:szCs w:val="24"/>
        </w:rPr>
        <w:t xml:space="preserve">Учебной практики. </w:t>
      </w:r>
      <w:r w:rsidR="008B2A82">
        <w:rPr>
          <w:sz w:val="24"/>
          <w:szCs w:val="24"/>
        </w:rPr>
        <w:t>Ознакомительной</w:t>
      </w:r>
      <w:r w:rsidRPr="005149F6">
        <w:rPr>
          <w:sz w:val="24"/>
          <w:szCs w:val="24"/>
        </w:rPr>
        <w:t xml:space="preserve"> практики:</w:t>
      </w:r>
    </w:p>
    <w:p w14:paraId="6DB8CC11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5798DED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0346B0B7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9F61A5F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знакомство с реальными процессами </w:t>
      </w:r>
      <w:r>
        <w:rPr>
          <w:sz w:val="24"/>
          <w:szCs w:val="24"/>
        </w:rPr>
        <w:t>проектирования и производства пряжи, нетканых материалов</w:t>
      </w:r>
      <w:r w:rsidRPr="006D7232">
        <w:rPr>
          <w:sz w:val="24"/>
          <w:szCs w:val="24"/>
        </w:rPr>
        <w:t>;</w:t>
      </w:r>
    </w:p>
    <w:p w14:paraId="015E89B5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приобретение практических навыков для будущей про</w:t>
      </w:r>
      <w:r>
        <w:rPr>
          <w:sz w:val="24"/>
          <w:szCs w:val="24"/>
        </w:rPr>
        <w:t xml:space="preserve">фессиональной деятельности или </w:t>
      </w:r>
      <w:r w:rsidRPr="006D7232">
        <w:rPr>
          <w:sz w:val="24"/>
          <w:szCs w:val="24"/>
        </w:rPr>
        <w:t>отдельных ее разделов</w:t>
      </w:r>
      <w:r>
        <w:rPr>
          <w:sz w:val="24"/>
          <w:szCs w:val="24"/>
        </w:rPr>
        <w:t>.</w:t>
      </w:r>
      <w:r w:rsidRPr="006D7232">
        <w:rPr>
          <w:sz w:val="24"/>
          <w:szCs w:val="24"/>
        </w:rPr>
        <w:t xml:space="preserve"> </w:t>
      </w:r>
    </w:p>
    <w:p w14:paraId="7246B9FB" w14:textId="77777777" w:rsidR="00EF1C62" w:rsidRP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EF1C62" w:rsidRPr="00EF1C62" w14:paraId="7607485A" w14:textId="77777777" w:rsidTr="005659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C041" w14:textId="77777777" w:rsidR="00EF1C62" w:rsidRPr="00EF1C62" w:rsidRDefault="00EF1C62" w:rsidP="00EF1C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F1C6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315101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Код и наименование индикатора</w:t>
            </w:r>
          </w:p>
          <w:p w14:paraId="22FD99F0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достижения компетенции</w:t>
            </w:r>
          </w:p>
        </w:tc>
      </w:tr>
      <w:tr w:rsidR="00EF1C62" w:rsidRPr="00EF1C62" w14:paraId="743D2080" w14:textId="77777777" w:rsidTr="00565985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2B79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F1C6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14:paraId="52F93893" w14:textId="77777777" w:rsidR="00EF1C62" w:rsidRDefault="00EF1C62" w:rsidP="00EF1C6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DC6612F" w14:textId="70B03874" w:rsidR="00EF1C62" w:rsidRP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BAC" w14:textId="77777777" w:rsidR="00EF1C62" w:rsidRPr="006D7232" w:rsidRDefault="00EF1C62" w:rsidP="00EF1C62">
            <w:pPr>
              <w:pStyle w:val="af0"/>
              <w:ind w:left="0"/>
            </w:pPr>
            <w:r w:rsidRPr="006553F9">
              <w:t>ИД-УК-2.1</w:t>
            </w:r>
          </w:p>
          <w:p w14:paraId="394DAEF1" w14:textId="14BBA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EF1C62" w:rsidRPr="00EF1C62" w14:paraId="4A85B9CD" w14:textId="77777777" w:rsidTr="0056598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4BD3E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A8" w14:textId="77777777" w:rsidR="00EF1C62" w:rsidRPr="006D7232" w:rsidRDefault="00EF1C62" w:rsidP="00EF1C6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49011B6B" w14:textId="7F409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</w:tc>
      </w:tr>
      <w:tr w:rsidR="008B2A82" w:rsidRPr="00EF1C62" w14:paraId="156EFB25" w14:textId="77777777" w:rsidTr="00872578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3565B6" w14:textId="77777777" w:rsidR="008B2A82" w:rsidRPr="008B2A82" w:rsidRDefault="008B2A82" w:rsidP="008B2A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2A82">
              <w:rPr>
                <w:rFonts w:eastAsiaTheme="minorHAnsi"/>
                <w:color w:val="000000"/>
                <w:lang w:eastAsia="en-US"/>
              </w:rPr>
              <w:t>УК-6</w:t>
            </w:r>
          </w:p>
          <w:p w14:paraId="348C60A6" w14:textId="6440B426" w:rsidR="008B2A82" w:rsidRPr="00EF1C62" w:rsidRDefault="008B2A82" w:rsidP="008B2A82">
            <w:pPr>
              <w:rPr>
                <w:rFonts w:eastAsia="Times New Roman"/>
                <w:i/>
              </w:rPr>
            </w:pPr>
            <w:r w:rsidRPr="008B2A82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8B2A82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2910F" w14:textId="77777777" w:rsidR="008B2A82" w:rsidRPr="006D7232" w:rsidRDefault="008B2A82" w:rsidP="008B2A82">
            <w:pPr>
              <w:pStyle w:val="af0"/>
              <w:ind w:left="0"/>
              <w:jc w:val="both"/>
            </w:pPr>
            <w:r>
              <w:t>ИД-УК-6.1</w:t>
            </w:r>
          </w:p>
          <w:p w14:paraId="0864932E" w14:textId="23639C55" w:rsidR="008B2A82" w:rsidRPr="00EF1C62" w:rsidRDefault="008B2A82" w:rsidP="008B2A8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3915C6"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</w:tr>
      <w:tr w:rsidR="008B2A82" w:rsidRPr="00EF1C62" w14:paraId="1593577F" w14:textId="77777777" w:rsidTr="0087257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CCC96" w14:textId="77777777" w:rsidR="008B2A82" w:rsidRPr="00EF1C62" w:rsidRDefault="008B2A82" w:rsidP="008B2A8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E3C34" w14:textId="77777777" w:rsidR="008B2A82" w:rsidRPr="006553F9" w:rsidRDefault="008B2A82" w:rsidP="008B2A82">
            <w:pPr>
              <w:pStyle w:val="af0"/>
              <w:ind w:left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ИД-УК-6.2</w:t>
            </w:r>
          </w:p>
          <w:p w14:paraId="60B186F5" w14:textId="2A18797F" w:rsidR="008B2A82" w:rsidRPr="00EF1C62" w:rsidRDefault="008B2A82" w:rsidP="008B2A8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3915C6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</w:tr>
    </w:tbl>
    <w:p w14:paraId="21353E27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29E256E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EF1C62">
        <w:rPr>
          <w:sz w:val="26"/>
          <w:szCs w:val="26"/>
        </w:rPr>
        <w:t xml:space="preserve">Общая трудоёмкость </w:t>
      </w:r>
      <w:r w:rsidRPr="00EF1C62">
        <w:rPr>
          <w:i/>
          <w:sz w:val="26"/>
          <w:szCs w:val="26"/>
        </w:rPr>
        <w:t>учебной/производственной</w:t>
      </w:r>
      <w:r w:rsidRPr="00EF1C62">
        <w:rPr>
          <w:sz w:val="26"/>
          <w:szCs w:val="26"/>
        </w:rPr>
        <w:t xml:space="preserve"> практики составляет:</w:t>
      </w:r>
    </w:p>
    <w:p w14:paraId="580E9678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F1C62" w:rsidRPr="00EF1C62" w14:paraId="5003DEA4" w14:textId="77777777" w:rsidTr="00565985">
        <w:trPr>
          <w:trHeight w:val="340"/>
        </w:trPr>
        <w:tc>
          <w:tcPr>
            <w:tcW w:w="4678" w:type="dxa"/>
            <w:vAlign w:val="center"/>
          </w:tcPr>
          <w:p w14:paraId="42AF6B8F" w14:textId="0600D66A" w:rsidR="00EF1C62" w:rsidRPr="00EF1C62" w:rsidRDefault="00EF1C62" w:rsidP="00EF1C62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EBE315A" w14:textId="0D7A4558" w:rsidR="00EF1C62" w:rsidRPr="00EF1C62" w:rsidRDefault="008B2A82" w:rsidP="00EF1C62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417832D2" w14:textId="49FF222F" w:rsidR="00EF1C62" w:rsidRPr="00EF1C62" w:rsidRDefault="00EF1C62" w:rsidP="00EF1C62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760F" w14:textId="74240BFB" w:rsidR="00EF1C62" w:rsidRPr="00EF1C62" w:rsidRDefault="008B2A82" w:rsidP="00EF1C62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FB7FA22" w14:textId="24A359D3" w:rsidR="00EF1C62" w:rsidRPr="00EF1C62" w:rsidRDefault="00EF1C62" w:rsidP="00EF1C62">
            <w:pPr>
              <w:jc w:val="both"/>
              <w:rPr>
                <w:i/>
              </w:rPr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14:paraId="475A48F8" w14:textId="77777777" w:rsidR="00EF1C62" w:rsidRDefault="00EF1C62" w:rsidP="000139B8">
      <w:pPr>
        <w:pStyle w:val="af0"/>
        <w:ind w:left="709"/>
        <w:jc w:val="both"/>
        <w:rPr>
          <w:sz w:val="24"/>
          <w:szCs w:val="24"/>
        </w:rPr>
      </w:pPr>
      <w:bookmarkStart w:id="5" w:name="_GoBack"/>
      <w:bookmarkEnd w:id="5"/>
    </w:p>
    <w:sectPr w:rsidR="00EF1C62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0D5EFA"/>
    <w:multiLevelType w:val="hybridMultilevel"/>
    <w:tmpl w:val="C7B89232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5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2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4"/>
  </w:num>
  <w:num w:numId="26">
    <w:abstractNumId w:val="5"/>
  </w:num>
  <w:num w:numId="27">
    <w:abstractNumId w:val="10"/>
  </w:num>
  <w:num w:numId="28">
    <w:abstractNumId w:val="16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3E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622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B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49F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1E3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A82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1C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1B7C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6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77F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A359-33CE-4632-B3D3-BBEFCD4F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2022-04-16T20:37:00Z</dcterms:created>
  <dcterms:modified xsi:type="dcterms:W3CDTF">2022-04-16T20:39:00Z</dcterms:modified>
</cp:coreProperties>
</file>