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55AE5213" w:rsidR="00A76E18" w:rsidRPr="00101A9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C25C4F" w:rsidR="00A76E18" w:rsidRPr="00F5486D" w:rsidRDefault="008A6E21" w:rsidP="00101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101A9A">
              <w:rPr>
                <w:b/>
                <w:sz w:val="26"/>
                <w:szCs w:val="26"/>
              </w:rPr>
              <w:t xml:space="preserve"> ПРАКТИКИ</w:t>
            </w:r>
          </w:p>
        </w:tc>
      </w:tr>
    </w:tbl>
    <w:tbl>
      <w:tblPr>
        <w:tblStyle w:val="4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101A9A" w:rsidRPr="00C258B0" w14:paraId="72A70AA8" w14:textId="77777777" w:rsidTr="009C1B6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6407A78" w14:textId="0345B8E4" w:rsidR="00101A9A" w:rsidRPr="00C258B0" w:rsidRDefault="00EE2C0D" w:rsidP="009C1B6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EE2C0D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101A9A" w:rsidRPr="00C751F5" w14:paraId="6C4A2AA5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0D0A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1A029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01A9A" w:rsidRPr="00D97D6F" w14:paraId="22AC7002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452EF8E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CBCFEEB" w14:textId="77777777" w:rsidR="00101A9A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698C393D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37CB805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01A9A" w:rsidRPr="00D97D6F" w14:paraId="013FCF6D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C51CE8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96DB82F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01A9A" w:rsidRPr="00C751F5" w14:paraId="600EFD89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8052EE4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49E48D56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01A9A" w:rsidRPr="00C751F5" w14:paraId="7553D321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1587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C4BDC6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  <w:bookmarkEnd w:id="0"/>
    </w:tbl>
    <w:p w14:paraId="1D1348BC" w14:textId="77777777" w:rsidR="00101A9A" w:rsidRDefault="00101A9A" w:rsidP="00101A9A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7214A538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FDC3008" w:rsidR="0078716A" w:rsidRPr="00101A9A" w:rsidRDefault="00EE2C0D" w:rsidP="008C5722">
      <w:pPr>
        <w:pStyle w:val="af0"/>
        <w:numPr>
          <w:ilvl w:val="3"/>
          <w:numId w:val="14"/>
        </w:numPr>
        <w:jc w:val="both"/>
      </w:pPr>
      <w:r w:rsidRPr="0085602D">
        <w:rPr>
          <w:iCs/>
          <w:sz w:val="24"/>
          <w:szCs w:val="24"/>
        </w:rPr>
        <w:t>стационарн</w:t>
      </w:r>
      <w:r>
        <w:rPr>
          <w:iCs/>
          <w:sz w:val="24"/>
          <w:szCs w:val="24"/>
        </w:rPr>
        <w:t>о-выездная</w:t>
      </w:r>
    </w:p>
    <w:p w14:paraId="66F4F918" w14:textId="27517E7C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EE2C0D" w:rsidRPr="00346D8F" w14:paraId="52176A75" w14:textId="77777777" w:rsidTr="009A0DCE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5A4DFE39" w14:textId="77777777" w:rsidR="00EE2C0D" w:rsidRPr="00346D8F" w:rsidRDefault="00EE2C0D" w:rsidP="009A0DC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7D1EC4EB" w14:textId="77777777" w:rsidR="00EE2C0D" w:rsidRPr="00346D8F" w:rsidRDefault="00EE2C0D" w:rsidP="009A0DC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20756103" w14:textId="77777777" w:rsidR="00EE2C0D" w:rsidRPr="00346D8F" w:rsidRDefault="00EE2C0D" w:rsidP="009A0DC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E2C0D" w:rsidRPr="00272617" w14:paraId="42E95506" w14:textId="77777777" w:rsidTr="009A0DCE">
        <w:trPr>
          <w:trHeight w:val="283"/>
        </w:trPr>
        <w:tc>
          <w:tcPr>
            <w:tcW w:w="1560" w:type="dxa"/>
          </w:tcPr>
          <w:p w14:paraId="675BF773" w14:textId="77777777" w:rsidR="00EE2C0D" w:rsidRPr="00272617" w:rsidRDefault="00EE2C0D" w:rsidP="009A0DC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4E30D4A9" w14:textId="77777777" w:rsidR="00EE2C0D" w:rsidRPr="00272617" w:rsidRDefault="00EE2C0D" w:rsidP="009A0DC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72617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25B4816" w14:textId="77777777" w:rsidR="00EE2C0D" w:rsidRPr="00272617" w:rsidRDefault="00EE2C0D" w:rsidP="009A0DC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72617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EE2C0D" w:rsidRPr="00272617" w14:paraId="388E5004" w14:textId="77777777" w:rsidTr="009A0DCE">
        <w:trPr>
          <w:trHeight w:val="283"/>
        </w:trPr>
        <w:tc>
          <w:tcPr>
            <w:tcW w:w="1560" w:type="dxa"/>
          </w:tcPr>
          <w:p w14:paraId="0C6FA9A4" w14:textId="77777777" w:rsidR="00EE2C0D" w:rsidRDefault="00EE2C0D" w:rsidP="009A0DC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32CB9F9E" w14:textId="77777777" w:rsidR="00EE2C0D" w:rsidRPr="00272617" w:rsidRDefault="00EE2C0D" w:rsidP="009A0DC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72617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8B73C3A" w14:textId="77777777" w:rsidR="00EE2C0D" w:rsidRPr="00272617" w:rsidRDefault="00EE2C0D" w:rsidP="009A0DC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272617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8F3BBEB" w14:textId="77777777" w:rsidR="008A6E21" w:rsidRPr="00F6693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97D139D" w14:textId="77777777" w:rsidR="008A6E21" w:rsidRPr="0098665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E6667CA" w14:textId="77777777" w:rsidR="008A6E21" w:rsidRPr="00986654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986654">
        <w:rPr>
          <w:sz w:val="24"/>
          <w:szCs w:val="24"/>
        </w:rPr>
        <w:t xml:space="preserve"> Химии и технологии полимерных материалов и нанокомпозитов;</w:t>
      </w:r>
    </w:p>
    <w:p w14:paraId="39A8B6F4" w14:textId="77777777" w:rsidR="008A6E21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научно-образовательный центр «Технологии и дизайн упаковки»</w:t>
      </w:r>
      <w:r>
        <w:rPr>
          <w:sz w:val="24"/>
          <w:szCs w:val="24"/>
        </w:rPr>
        <w:t>.</w:t>
      </w:r>
    </w:p>
    <w:p w14:paraId="5D0FE18C" w14:textId="77777777" w:rsidR="008A6E21" w:rsidRPr="008A6E21" w:rsidRDefault="008A6E21" w:rsidP="008A6E21">
      <w:pPr>
        <w:jc w:val="both"/>
        <w:rPr>
          <w:sz w:val="24"/>
          <w:szCs w:val="24"/>
        </w:rPr>
      </w:pPr>
      <w:r w:rsidRPr="008A6E2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A3F0E01" w14:textId="77777777" w:rsidR="00101A9A" w:rsidRPr="00101A9A" w:rsidRDefault="00101A9A" w:rsidP="00101A9A">
      <w:pPr>
        <w:pStyle w:val="2"/>
        <w:numPr>
          <w:ilvl w:val="0"/>
          <w:numId w:val="0"/>
        </w:numPr>
        <w:ind w:left="57"/>
        <w:rPr>
          <w:rFonts w:eastAsiaTheme="minorEastAsia" w:cs="Times New Roman"/>
          <w:iCs w:val="0"/>
          <w:sz w:val="24"/>
          <w:szCs w:val="24"/>
        </w:rPr>
      </w:pPr>
      <w:r w:rsidRPr="00101A9A">
        <w:rPr>
          <w:rFonts w:eastAsiaTheme="minorEastAsia" w:cs="Times New Roman"/>
          <w:iCs w:val="0"/>
          <w:sz w:val="24"/>
          <w:szCs w:val="24"/>
        </w:rPr>
        <w:t xml:space="preserve">зачет с оценкой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12400E9" w14:textId="77777777" w:rsidR="00EE2C0D" w:rsidRPr="001935C1" w:rsidRDefault="00EE2C0D" w:rsidP="00EE2C0D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«</w:t>
      </w:r>
      <w:r w:rsidRPr="00301030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»</w:t>
      </w:r>
      <w:r w:rsidRPr="001935C1">
        <w:rPr>
          <w:sz w:val="24"/>
          <w:szCs w:val="24"/>
        </w:rPr>
        <w:t xml:space="preserve"> </w:t>
      </w:r>
      <w:r w:rsidRPr="001935C1">
        <w:rPr>
          <w:iCs/>
          <w:sz w:val="24"/>
          <w:szCs w:val="24"/>
        </w:rPr>
        <w:t>относится к части образовательной программы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Pr="001935C1">
        <w:rPr>
          <w:iCs/>
          <w:sz w:val="24"/>
          <w:szCs w:val="24"/>
        </w:rPr>
        <w:t>.</w:t>
      </w:r>
    </w:p>
    <w:p w14:paraId="2BAC3A18" w14:textId="752ADBE0" w:rsidR="00571750" w:rsidRPr="00AB2334" w:rsidRDefault="00571750" w:rsidP="004837D1">
      <w:pPr>
        <w:pStyle w:val="2"/>
      </w:pPr>
      <w:r w:rsidRPr="00AB2334">
        <w:t xml:space="preserve">Цель </w:t>
      </w:r>
      <w:r w:rsidR="008A6E21">
        <w:t>производственной</w:t>
      </w:r>
      <w:r w:rsidRPr="00316E22">
        <w:t xml:space="preserve"> п</w:t>
      </w:r>
      <w:r w:rsidRPr="00AB2334">
        <w:t>рактики:</w:t>
      </w:r>
    </w:p>
    <w:p w14:paraId="115DDCD4" w14:textId="11AE3BBF" w:rsidR="00571750" w:rsidRPr="002415F4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15F4">
        <w:rPr>
          <w:sz w:val="24"/>
          <w:szCs w:val="24"/>
        </w:rPr>
        <w:t xml:space="preserve">Цели </w:t>
      </w:r>
      <w:r w:rsidR="008A6E21">
        <w:rPr>
          <w:sz w:val="24"/>
          <w:szCs w:val="24"/>
        </w:rPr>
        <w:t>производственной</w:t>
      </w:r>
      <w:r w:rsidRPr="002415F4">
        <w:rPr>
          <w:sz w:val="24"/>
          <w:szCs w:val="24"/>
        </w:rPr>
        <w:t xml:space="preserve"> практики:</w:t>
      </w:r>
    </w:p>
    <w:p w14:paraId="1CB918F0" w14:textId="77777777" w:rsidR="00EE2C0D" w:rsidRPr="001B33D9" w:rsidRDefault="00EE2C0D" w:rsidP="00EE2C0D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</w:t>
      </w:r>
      <w:r w:rsidRPr="001B33D9">
        <w:rPr>
          <w:rFonts w:eastAsiaTheme="minorHAnsi"/>
          <w:sz w:val="23"/>
          <w:szCs w:val="23"/>
          <w:lang w:eastAsia="en-US"/>
        </w:rPr>
        <w:t xml:space="preserve">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</w:t>
      </w:r>
      <w:r w:rsidRPr="001B33D9">
        <w:rPr>
          <w:rFonts w:eastAsiaTheme="minorHAnsi"/>
          <w:sz w:val="23"/>
          <w:szCs w:val="23"/>
          <w:lang w:eastAsia="en-US"/>
        </w:rPr>
        <w:lastRenderedPageBreak/>
        <w:t xml:space="preserve">научных и </w:t>
      </w:r>
      <w:r>
        <w:rPr>
          <w:rFonts w:eastAsiaTheme="minorHAnsi"/>
          <w:sz w:val="23"/>
          <w:szCs w:val="23"/>
          <w:lang w:eastAsia="en-US"/>
        </w:rPr>
        <w:t>обще</w:t>
      </w:r>
      <w:r w:rsidRPr="001B33D9">
        <w:rPr>
          <w:rFonts w:eastAsiaTheme="minorHAnsi"/>
          <w:sz w:val="23"/>
          <w:szCs w:val="23"/>
          <w:lang w:eastAsia="en-US"/>
        </w:rPr>
        <w:t xml:space="preserve">профессиональных дисциплин в сфере профессиональной деятельности в ходе </w:t>
      </w:r>
      <w:r>
        <w:rPr>
          <w:rFonts w:eastAsiaTheme="minorHAnsi"/>
          <w:sz w:val="23"/>
          <w:szCs w:val="23"/>
          <w:lang w:eastAsia="en-US"/>
        </w:rPr>
        <w:t>производственной</w:t>
      </w:r>
      <w:r w:rsidRPr="001B33D9">
        <w:rPr>
          <w:rFonts w:eastAsiaTheme="minorHAnsi"/>
          <w:sz w:val="23"/>
          <w:szCs w:val="23"/>
          <w:lang w:eastAsia="en-US"/>
        </w:rPr>
        <w:t xml:space="preserve"> практики</w:t>
      </w:r>
    </w:p>
    <w:p w14:paraId="03FE806A" w14:textId="77777777" w:rsidR="00EE2C0D" w:rsidRPr="00504214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504214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55911216" w14:textId="77777777" w:rsidR="00EE2C0D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93441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96FBCF2" w14:textId="77777777" w:rsidR="00EE2C0D" w:rsidRPr="0075519E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5519E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0EB0596C" w14:textId="77777777" w:rsidR="00EE2C0D" w:rsidRPr="0075519E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5519E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1E633EFB" w14:textId="77777777" w:rsidR="00EE2C0D" w:rsidRPr="0075519E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5519E">
        <w:rPr>
          <w:iCs/>
          <w:sz w:val="24"/>
          <w:szCs w:val="24"/>
        </w:rPr>
        <w:t xml:space="preserve">освоение современных методов исследования, в том числе инструментальных; </w:t>
      </w:r>
    </w:p>
    <w:p w14:paraId="6073E63E" w14:textId="77777777" w:rsidR="00EE2C0D" w:rsidRPr="0075519E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5519E">
        <w:rPr>
          <w:iCs/>
          <w:sz w:val="24"/>
          <w:szCs w:val="24"/>
        </w:rPr>
        <w:t>поиск, обработка, анализ и систематизация научно–технической информации по теме исследования, выбор методик и средств решения задачи;</w:t>
      </w:r>
    </w:p>
    <w:p w14:paraId="5954C82A" w14:textId="77777777" w:rsidR="00EE2C0D" w:rsidRPr="0075519E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5519E">
        <w:rPr>
          <w:iCs/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248FE5D3" w14:textId="77777777" w:rsidR="00EE2C0D" w:rsidRPr="0075519E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5519E">
        <w:rPr>
          <w:iCs/>
          <w:sz w:val="24"/>
          <w:szCs w:val="24"/>
        </w:rPr>
        <w:t>совершенствование практических навыков в сфере профессиональной научно-исследовательской деятельности в области полиграфического и упаковочного производства;</w:t>
      </w:r>
    </w:p>
    <w:p w14:paraId="3F709F14" w14:textId="77777777" w:rsidR="00EE2C0D" w:rsidRPr="0075519E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5519E">
        <w:rPr>
          <w:iCs/>
          <w:sz w:val="24"/>
          <w:szCs w:val="24"/>
        </w:rPr>
        <w:t>сбор, обработка и анализ материала для бакалаврской работы, а также подготовка студентов к самостоятельной научно-исследовательской работе.</w:t>
      </w:r>
    </w:p>
    <w:p w14:paraId="5E938A6C" w14:textId="77777777" w:rsidR="00EE2C0D" w:rsidRPr="00693441" w:rsidRDefault="00EE2C0D" w:rsidP="00EE2C0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5519E">
        <w:rPr>
          <w:iCs/>
          <w:sz w:val="24"/>
          <w:szCs w:val="24"/>
        </w:rPr>
        <w:t>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сфере.</w:t>
      </w:r>
    </w:p>
    <w:p w14:paraId="5D322800" w14:textId="77777777" w:rsidR="00EE2C0D" w:rsidRPr="0075519E" w:rsidRDefault="00EE2C0D" w:rsidP="00EE2C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5519E">
        <w:rPr>
          <w:iCs/>
          <w:sz w:val="24"/>
          <w:szCs w:val="24"/>
        </w:rPr>
        <w:t xml:space="preserve"> приобретение практических навыков в будущей профессиональной деятельности или в отдельных ее разделах;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811"/>
      </w:tblGrid>
      <w:tr w:rsidR="00391DB7" w:rsidRPr="00F31E81" w14:paraId="6C91B6F5" w14:textId="02CAC3A0" w:rsidTr="00EE2C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A6E21" w:rsidRPr="00F31E81" w14:paraId="18349C63" w14:textId="77777777" w:rsidTr="00EE2C0D">
        <w:trPr>
          <w:trHeight w:val="22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4666EEDB" w14:textId="1D07F0A6" w:rsidR="008A6E21" w:rsidRPr="00316E22" w:rsidRDefault="008A6E21" w:rsidP="00CF0B4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>.</w:t>
            </w:r>
            <w:r w:rsidRPr="00316E22">
              <w:rPr>
                <w:sz w:val="22"/>
                <w:szCs w:val="22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1EB2" w14:textId="173B42EA" w:rsidR="008A6E21" w:rsidRPr="00EE2C0D" w:rsidRDefault="008A6E21" w:rsidP="009761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7A2D">
              <w:rPr>
                <w:iCs/>
              </w:rPr>
              <w:t>ИД-УК-2.1</w:t>
            </w:r>
            <w:r w:rsidRPr="001A7A2D">
              <w:rPr>
                <w:iCs/>
              </w:rPr>
              <w:tab/>
            </w: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bookmarkStart w:id="1" w:name="_GoBack"/>
            <w:bookmarkEnd w:id="1"/>
          </w:p>
        </w:tc>
      </w:tr>
      <w:tr w:rsidR="00EE2C0D" w:rsidRPr="00F31E81" w14:paraId="28A02C5E" w14:textId="7C728401" w:rsidTr="00EE2C0D">
        <w:trPr>
          <w:trHeight w:val="22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2E27B8C9" w14:textId="0FEA9E7E" w:rsidR="00EE2C0D" w:rsidRPr="00342AAE" w:rsidRDefault="00EE2C0D" w:rsidP="00EE2C0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УК-4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</w:t>
            </w:r>
            <w:r>
              <w:rPr>
                <w:iCs/>
                <w:sz w:val="22"/>
                <w:szCs w:val="22"/>
              </w:rPr>
              <w:t>ции и иностранном(ых) языке(ах)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36CF0657" w:rsidR="00EE2C0D" w:rsidRPr="001646A9" w:rsidRDefault="00EE2C0D" w:rsidP="00EE2C0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9D1C67">
              <w:rPr>
                <w:iCs/>
              </w:rPr>
              <w:t>ИД-УК-4.4</w:t>
            </w:r>
            <w:r w:rsidRPr="009D1C67">
              <w:rPr>
                <w:iCs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 w:rsidRPr="002A60AA">
              <w:rPr>
                <w:iCs/>
              </w:rPr>
              <w:t xml:space="preserve"> </w:t>
            </w:r>
          </w:p>
        </w:tc>
      </w:tr>
      <w:tr w:rsidR="00976156" w:rsidRPr="00F31E81" w14:paraId="4E844698" w14:textId="77777777" w:rsidTr="00EE2C0D">
        <w:trPr>
          <w:trHeight w:val="22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2CAD01C5" w14:textId="5C8352B7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УК-6</w:t>
            </w:r>
            <w:r w:rsidR="00A81BE7">
              <w:rPr>
                <w:iCs/>
                <w:sz w:val="22"/>
                <w:szCs w:val="22"/>
              </w:rPr>
              <w:t>.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B152" w14:textId="3C206AA2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ИД-УК-6.1 Использование инструментов и методов управления временем при выполнении конкретных задач, проектов, при</w:t>
            </w:r>
            <w:r>
              <w:rPr>
                <w:iCs/>
              </w:rPr>
              <w:t xml:space="preserve"> достижении поставленных целей</w:t>
            </w:r>
          </w:p>
        </w:tc>
      </w:tr>
      <w:tr w:rsidR="00EE2C0D" w:rsidRPr="00F31E81" w14:paraId="0788F85F" w14:textId="77777777" w:rsidTr="00EE2C0D">
        <w:trPr>
          <w:trHeight w:val="714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E96E20" w14:textId="77777777" w:rsidR="00EE2C0D" w:rsidRPr="00AF0096" w:rsidRDefault="00EE2C0D" w:rsidP="00EE2C0D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ПК-6.</w:t>
            </w:r>
            <w:r w:rsidRPr="00AF0096">
              <w:rPr>
                <w:iCs/>
                <w:sz w:val="22"/>
                <w:szCs w:val="22"/>
              </w:rPr>
              <w:tab/>
              <w:t>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 и различного вида упаковки.</w:t>
            </w:r>
          </w:p>
          <w:p w14:paraId="0A2ABFD0" w14:textId="6A77E702" w:rsidR="00EE2C0D" w:rsidRPr="00976156" w:rsidRDefault="00EE2C0D" w:rsidP="00EE2C0D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3A79" w14:textId="6F5F02A2" w:rsidR="00EE2C0D" w:rsidRPr="00EE2C0D" w:rsidRDefault="00EE2C0D" w:rsidP="00EE2C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685F53">
              <w:rPr>
                <w:iCs/>
              </w:rPr>
              <w:t>ИД-ПК-6.1</w:t>
            </w:r>
            <w:r w:rsidRPr="00685F53">
              <w:rPr>
                <w:iCs/>
              </w:rPr>
              <w:tab/>
              <w:t>Выбор и адаптация сложных химико-физических анализов исследуемых свойств материалов, выбор методов исследования при проведении входного контроля сырья, материалов</w:t>
            </w:r>
            <w:r>
              <w:rPr>
                <w:iCs/>
              </w:rPr>
              <w:t>,</w:t>
            </w:r>
            <w:r w:rsidRPr="00685F53">
              <w:rPr>
                <w:iCs/>
              </w:rPr>
              <w:t xml:space="preserve"> используемых в полиграфическом и упаковочном производстве, готовой продукции на соответствие стандартам и техническим условиям</w:t>
            </w:r>
          </w:p>
        </w:tc>
      </w:tr>
      <w:tr w:rsidR="00EE2C0D" w:rsidRPr="00F31E81" w14:paraId="43365968" w14:textId="77777777" w:rsidTr="00EE2C0D">
        <w:trPr>
          <w:trHeight w:val="714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FACED" w14:textId="77777777" w:rsidR="00EE2C0D" w:rsidRPr="00976156" w:rsidRDefault="00EE2C0D" w:rsidP="00EE2C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C9FB" w14:textId="727060F8" w:rsidR="00EE2C0D" w:rsidRPr="00EE2C0D" w:rsidRDefault="00EE2C0D" w:rsidP="00EE2C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685F53">
              <w:rPr>
                <w:iCs/>
              </w:rPr>
              <w:t>ИД-ПК-6.2</w:t>
            </w:r>
            <w:r w:rsidRPr="00685F53">
              <w:rPr>
                <w:iCs/>
              </w:rPr>
              <w:tab/>
              <w:t xml:space="preserve">Организация и проведение сложных химико-физических анализов, работ по исследованию свойств сырья, опытных образцов, материалов и готовой продукции при производстве полиграфической и упаковочной продукции </w:t>
            </w:r>
          </w:p>
        </w:tc>
      </w:tr>
      <w:tr w:rsidR="00EE2C0D" w:rsidRPr="00F31E81" w14:paraId="6C480144" w14:textId="77777777" w:rsidTr="00EE2C0D">
        <w:trPr>
          <w:trHeight w:val="714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4EACA" w14:textId="77777777" w:rsidR="00EE2C0D" w:rsidRPr="00976156" w:rsidRDefault="00EE2C0D" w:rsidP="00EE2C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1CA7" w14:textId="1F903F09" w:rsidR="00EE2C0D" w:rsidRDefault="00EE2C0D" w:rsidP="00EE2C0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85F53">
              <w:rPr>
                <w:iCs/>
              </w:rPr>
              <w:t>ИД-ПК-6.3</w:t>
            </w:r>
            <w:r w:rsidRPr="00685F53">
              <w:rPr>
                <w:iCs/>
              </w:rPr>
              <w:tab/>
              <w:t>Обеспечение соблюдения требований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</w:tc>
      </w:tr>
      <w:tr w:rsidR="00EE2C0D" w:rsidRPr="00F31E81" w14:paraId="0AF01B83" w14:textId="77777777" w:rsidTr="00EE2C0D">
        <w:trPr>
          <w:trHeight w:val="1346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942CF2" w14:textId="4B496C7B" w:rsidR="00EE2C0D" w:rsidRPr="00976156" w:rsidRDefault="00EE2C0D" w:rsidP="00EE2C0D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ПК-7.</w:t>
            </w:r>
            <w:r w:rsidRPr="00AF0096">
              <w:rPr>
                <w:iCs/>
                <w:sz w:val="22"/>
                <w:szCs w:val="22"/>
              </w:rPr>
              <w:tab/>
              <w:t xml:space="preserve">Способен организовывать и проводить лабораторно-аналитическое сопровождение процесса синтеза полимерных композиционных материалов для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39D2" w14:textId="3D707211" w:rsidR="00EE2C0D" w:rsidRPr="00EE2C0D" w:rsidRDefault="00EE2C0D" w:rsidP="00EE2C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C61C8">
              <w:rPr>
                <w:iCs/>
              </w:rPr>
              <w:t>ИД-ПК-7.1</w:t>
            </w:r>
            <w:r w:rsidRPr="007C61C8">
              <w:rPr>
                <w:iCs/>
              </w:rPr>
              <w:tab/>
              <w:t xml:space="preserve">Сопровождение процесса получения материалов для упаковки и полиграфии, в том числе полимерных и композиционных материалов с использованием соответствующих методик работы на лабораторно-аналитическом оборудовании </w:t>
            </w:r>
          </w:p>
        </w:tc>
      </w:tr>
      <w:tr w:rsidR="00EE2C0D" w:rsidRPr="00F31E81" w14:paraId="1A541502" w14:textId="77777777" w:rsidTr="00EE2C0D">
        <w:trPr>
          <w:trHeight w:val="693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5519C" w14:textId="77777777" w:rsidR="00EE2C0D" w:rsidRPr="00976156" w:rsidRDefault="00EE2C0D" w:rsidP="00EE2C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BF6B" w14:textId="03753645" w:rsidR="00EE2C0D" w:rsidRPr="00EE2C0D" w:rsidRDefault="00EE2C0D" w:rsidP="00EE2C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C61C8">
              <w:rPr>
                <w:iCs/>
              </w:rPr>
              <w:t>ИД-ПК-7.2</w:t>
            </w:r>
            <w:r w:rsidRPr="007C61C8">
              <w:rPr>
                <w:iCs/>
              </w:rPr>
              <w:tab/>
              <w:t>Подготовка сырья и материалов для получения полиграфических и упаковочных материалов, в том числе полимерных и композиционных материалов</w:t>
            </w:r>
          </w:p>
        </w:tc>
      </w:tr>
      <w:tr w:rsidR="00EE2C0D" w:rsidRPr="00F31E81" w14:paraId="3D1527C4" w14:textId="77777777" w:rsidTr="00EE2C0D">
        <w:trPr>
          <w:trHeight w:val="1038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DDB01" w14:textId="77777777" w:rsidR="00EE2C0D" w:rsidRPr="00976156" w:rsidRDefault="00EE2C0D" w:rsidP="00EE2C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C1A" w14:textId="1B65EFBB" w:rsidR="00EE2C0D" w:rsidRPr="00EE2C0D" w:rsidRDefault="00EE2C0D" w:rsidP="00EE2C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C61C8">
              <w:rPr>
                <w:iCs/>
              </w:rPr>
              <w:t>ИД-ПК-7.3</w:t>
            </w:r>
            <w:r w:rsidRPr="007C61C8">
              <w:rPr>
                <w:iCs/>
              </w:rPr>
              <w:tab/>
              <w:t>Проведение лабораторных и фундаментальных исследований структуры и свойств синтезируемых материалов для полиграфии и упаковки, в том числе полимерных и композиционных материалов</w:t>
            </w:r>
          </w:p>
        </w:tc>
      </w:tr>
      <w:tr w:rsidR="00EE2C0D" w:rsidRPr="00F31E81" w14:paraId="7615EF3B" w14:textId="77777777" w:rsidTr="00EE2C0D">
        <w:trPr>
          <w:trHeight w:val="901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E1651" w14:textId="77777777" w:rsidR="00EE2C0D" w:rsidRPr="00976156" w:rsidRDefault="00EE2C0D" w:rsidP="00EE2C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21A0" w14:textId="6ED991C7" w:rsidR="00EE2C0D" w:rsidRDefault="00EE2C0D" w:rsidP="00EE2C0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C61C8">
              <w:rPr>
                <w:iCs/>
              </w:rPr>
              <w:t>ИД-ПК-7.4</w:t>
            </w:r>
            <w:r w:rsidRPr="007C61C8">
              <w:rPr>
                <w:iCs/>
              </w:rPr>
              <w:tab/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83B4CEA" w:rsidR="00342AAE" w:rsidRPr="0097615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976156">
        <w:rPr>
          <w:sz w:val="26"/>
          <w:szCs w:val="26"/>
        </w:rPr>
        <w:t xml:space="preserve">Общая трудоёмкость </w:t>
      </w:r>
      <w:r w:rsidR="002E3064">
        <w:rPr>
          <w:sz w:val="26"/>
          <w:szCs w:val="26"/>
        </w:rPr>
        <w:t>производственной</w:t>
      </w:r>
      <w:r w:rsidR="00E81D4A" w:rsidRPr="00976156">
        <w:rPr>
          <w:sz w:val="26"/>
          <w:szCs w:val="26"/>
        </w:rPr>
        <w:t xml:space="preserve"> </w:t>
      </w:r>
      <w:r w:rsidR="007E496F" w:rsidRPr="00976156">
        <w:rPr>
          <w:sz w:val="26"/>
          <w:szCs w:val="26"/>
        </w:rPr>
        <w:t>практики</w:t>
      </w:r>
      <w:r w:rsidRPr="00976156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7615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133A0A6E" w:rsidR="00976156" w:rsidRPr="00B97825" w:rsidRDefault="00976156" w:rsidP="00976156"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7D7BCB1E" w:rsidR="00976156" w:rsidRPr="00EE2C0D" w:rsidRDefault="00EE2C0D" w:rsidP="00976156">
            <w:pPr>
              <w:jc w:val="center"/>
              <w:rPr>
                <w:b/>
                <w:i/>
              </w:rPr>
            </w:pPr>
            <w:r w:rsidRPr="00EE2C0D">
              <w:rPr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14:paraId="1CECCFFC" w14:textId="3DC320F6" w:rsidR="00976156" w:rsidRPr="00EE2C0D" w:rsidRDefault="00976156" w:rsidP="00976156">
            <w:pPr>
              <w:rPr>
                <w:b/>
              </w:rPr>
            </w:pPr>
            <w:r w:rsidRPr="00EE2C0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CE31073" w:rsidR="00976156" w:rsidRPr="00EE2C0D" w:rsidRDefault="00EE2C0D" w:rsidP="00A81BE7">
            <w:pPr>
              <w:jc w:val="center"/>
              <w:rPr>
                <w:b/>
                <w:i/>
              </w:rPr>
            </w:pPr>
            <w:r w:rsidRPr="00EE2C0D">
              <w:rPr>
                <w:b/>
              </w:rPr>
              <w:t>252</w:t>
            </w:r>
          </w:p>
        </w:tc>
        <w:tc>
          <w:tcPr>
            <w:tcW w:w="850" w:type="dxa"/>
            <w:vAlign w:val="center"/>
          </w:tcPr>
          <w:p w14:paraId="7A6BE4B2" w14:textId="6A9EB923" w:rsidR="00976156" w:rsidRPr="00EE2C0D" w:rsidRDefault="00976156" w:rsidP="00976156">
            <w:pPr>
              <w:jc w:val="both"/>
              <w:rPr>
                <w:b/>
                <w:i/>
              </w:rPr>
            </w:pPr>
            <w:r w:rsidRPr="00EE2C0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2978" w14:textId="77777777" w:rsidR="00191A82" w:rsidRDefault="00191A82" w:rsidP="005E3840">
      <w:r>
        <w:separator/>
      </w:r>
    </w:p>
  </w:endnote>
  <w:endnote w:type="continuationSeparator" w:id="0">
    <w:p w14:paraId="3C1579EE" w14:textId="77777777" w:rsidR="00191A82" w:rsidRDefault="00191A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123E" w14:textId="77777777" w:rsidR="00191A82" w:rsidRDefault="00191A82" w:rsidP="005E3840">
      <w:r>
        <w:separator/>
      </w:r>
    </w:p>
  </w:footnote>
  <w:footnote w:type="continuationSeparator" w:id="0">
    <w:p w14:paraId="713F38BF" w14:textId="77777777" w:rsidR="00191A82" w:rsidRDefault="00191A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1AC0313C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C0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428C49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1A9A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A82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15E"/>
    <w:rsid w:val="002370CE"/>
    <w:rsid w:val="002415F4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064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22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CF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44E9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6E21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15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576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1BE7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CE8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0C7A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2C0D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2FF9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7C72124-DADC-432E-98EA-FBCED59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36B8-97FC-40E3-8E33-6C40DB14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Способы проведения практики</vt:lpstr>
      <vt:lpstr>    Сроки и продолжительность практики</vt:lpstr>
      <vt:lpstr>    Место проведения практики</vt:lpstr>
      <vt:lpstr>    Форма промежуточной аттестации</vt:lpstr>
      <vt:lpstr>    зачет с оценкой </vt:lpstr>
      <vt:lpstr>    Место практики в структуре ОПОП</vt:lpstr>
      <vt:lpstr>    Цель производственной практики:</vt:lpstr>
      <vt:lpstr>    Формируемые компетенции и индикаторы достижения компетенций: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</cp:revision>
  <cp:lastPrinted>2021-02-03T14:35:00Z</cp:lastPrinted>
  <dcterms:created xsi:type="dcterms:W3CDTF">2021-03-30T09:44:00Z</dcterms:created>
  <dcterms:modified xsi:type="dcterms:W3CDTF">2022-05-15T12:46:00Z</dcterms:modified>
</cp:coreProperties>
</file>