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0C173C57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659A5CA" w:rsidR="00A76E18" w:rsidRPr="00F5486D" w:rsidRDefault="00A76E18" w:rsidP="004844E1">
            <w:pPr>
              <w:jc w:val="center"/>
              <w:rPr>
                <w:b/>
                <w:sz w:val="26"/>
                <w:szCs w:val="26"/>
              </w:rPr>
            </w:pPr>
            <w:r w:rsidRPr="005B4952">
              <w:rPr>
                <w:b/>
                <w:iCs/>
                <w:sz w:val="26"/>
                <w:szCs w:val="26"/>
              </w:rPr>
              <w:t>УЧЕБНОЙ</w:t>
            </w:r>
            <w:r w:rsidRPr="00BB0414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22EAC25" w:rsidR="00E05948" w:rsidRPr="00114450" w:rsidRDefault="00314DFB" w:rsidP="000043B1">
            <w:pPr>
              <w:jc w:val="center"/>
              <w:rPr>
                <w:sz w:val="26"/>
                <w:szCs w:val="26"/>
              </w:rPr>
            </w:pPr>
            <w:r w:rsidRPr="00037FFC">
              <w:rPr>
                <w:b/>
                <w:sz w:val="26"/>
                <w:szCs w:val="26"/>
              </w:rPr>
              <w:t>Научно-исследовательская работа (получение первичных навыков научно-исследовательской работы)</w:t>
            </w:r>
          </w:p>
        </w:tc>
      </w:tr>
      <w:tr w:rsidR="00D1678A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043B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04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7877783" w:rsidR="00D1678A" w:rsidRPr="000043B1" w:rsidRDefault="00D1678A" w:rsidP="000043B1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0043B1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08A594F5" w:rsidR="00D1678A" w:rsidRPr="000043B1" w:rsidRDefault="00D1678A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8121708" w14:textId="43EFD935" w:rsidR="00D1678A" w:rsidRPr="000043B1" w:rsidRDefault="00DD1312" w:rsidP="00391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590A5011" w14:textId="37185495" w:rsidR="00D1678A" w:rsidRPr="000043B1" w:rsidRDefault="00DD1312" w:rsidP="005A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</w:tr>
      <w:tr w:rsidR="00D1678A" w14:paraId="1269E1FA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10C5A271" w:rsidR="00D1678A" w:rsidRPr="000043B1" w:rsidRDefault="00EE6F76" w:rsidP="00391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1678A" w:rsidRPr="000043B1">
              <w:rPr>
                <w:sz w:val="24"/>
                <w:szCs w:val="24"/>
              </w:rPr>
              <w:t>рофиль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18A87A56" w14:textId="09BB5DFC" w:rsidR="00D1678A" w:rsidRPr="000043B1" w:rsidRDefault="00DD1312" w:rsidP="00391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психология</w:t>
            </w:r>
          </w:p>
        </w:tc>
      </w:tr>
      <w:tr w:rsidR="00D1678A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D1678A" w:rsidRPr="000043B1" w:rsidRDefault="00BC564D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С</w:t>
            </w:r>
            <w:r w:rsidR="00C34E79" w:rsidRPr="000043B1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4D649E5F" w:rsidR="00D1678A" w:rsidRPr="000043B1" w:rsidRDefault="00DD1312" w:rsidP="005A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D1678A" w14:paraId="74441AA2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569A94EF" w:rsidR="00D1678A" w:rsidRPr="000043B1" w:rsidRDefault="00D1678A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61D22204" w:rsidR="00D1678A" w:rsidRPr="000043B1" w:rsidRDefault="00D1678A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очная</w:t>
            </w:r>
          </w:p>
        </w:tc>
      </w:tr>
    </w:tbl>
    <w:p w14:paraId="53FC9E01" w14:textId="75F5D076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3D2361AE" w14:textId="2CFF0D69" w:rsidR="0078716A" w:rsidRPr="00904A13" w:rsidRDefault="000D048E" w:rsidP="008C5722">
      <w:pPr>
        <w:pStyle w:val="af0"/>
        <w:numPr>
          <w:ilvl w:val="3"/>
          <w:numId w:val="14"/>
        </w:numPr>
        <w:jc w:val="both"/>
        <w:rPr>
          <w:iCs/>
        </w:rPr>
      </w:pPr>
      <w:r w:rsidRPr="00904A13">
        <w:rPr>
          <w:iCs/>
          <w:sz w:val="24"/>
          <w:szCs w:val="24"/>
        </w:rPr>
        <w:t>с</w:t>
      </w:r>
      <w:r w:rsidR="00391DB7" w:rsidRPr="00904A13">
        <w:rPr>
          <w:iCs/>
          <w:sz w:val="24"/>
          <w:szCs w:val="24"/>
        </w:rPr>
        <w:t>тационарная</w:t>
      </w:r>
      <w:r w:rsidR="00015F97" w:rsidRPr="00904A13">
        <w:rPr>
          <w:iCs/>
          <w:sz w:val="24"/>
          <w:szCs w:val="24"/>
        </w:rPr>
        <w:t>.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45"/>
        <w:gridCol w:w="3497"/>
        <w:gridCol w:w="4478"/>
      </w:tblGrid>
      <w:tr w:rsidR="00AB24B2" w14:paraId="71AD4EE3" w14:textId="77777777" w:rsidTr="00AB24B2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AB24B2" w:rsidRPr="00DD1312" w14:paraId="10C568EB" w14:textId="77777777" w:rsidTr="00AB24B2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5CEB" w14:textId="3D62C513" w:rsidR="00AB24B2" w:rsidRPr="00DD1312" w:rsidRDefault="00DD131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  <w:lang w:eastAsia="en-US"/>
              </w:rPr>
            </w:pPr>
            <w:r w:rsidRPr="00DD1312">
              <w:rPr>
                <w:iCs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5FFD" w14:textId="43A109A3" w:rsidR="00AB24B2" w:rsidRPr="00DD1312" w:rsidRDefault="00314DFB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  <w:lang w:eastAsia="en-US"/>
              </w:rPr>
            </w:pPr>
            <w:r w:rsidRPr="00287C41">
              <w:rPr>
                <w:iCs w:val="0"/>
                <w:sz w:val="24"/>
                <w:szCs w:val="24"/>
              </w:rPr>
              <w:t>путем чередования с периодами проведения теоретических занятий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44BB" w14:textId="7B1FD706" w:rsidR="00AB24B2" w:rsidRPr="00DD1312" w:rsidRDefault="00314DFB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  <w:lang w:eastAsia="en-US"/>
              </w:rPr>
            </w:pPr>
            <w:r w:rsidRPr="00287C41">
              <w:rPr>
                <w:iCs w:val="0"/>
                <w:sz w:val="24"/>
                <w:szCs w:val="24"/>
              </w:rPr>
              <w:t>в течение семестра с выделением отдельных дней для проведения практики в расписании учебных занятий</w:t>
            </w:r>
          </w:p>
        </w:tc>
      </w:tr>
    </w:tbl>
    <w:p w14:paraId="6BEA4B53" w14:textId="2BE7104E" w:rsidR="00FC5B19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31C14F2F" w14:textId="77777777" w:rsidR="00314DFB" w:rsidRDefault="00314DFB" w:rsidP="00314DFB">
      <w:r>
        <w:t></w:t>
      </w:r>
      <w:r>
        <w:tab/>
        <w:t>в структурном подразделении университета, предназначенном для проведения практической подготовки:</w:t>
      </w:r>
    </w:p>
    <w:p w14:paraId="60079CC8" w14:textId="77777777" w:rsidR="00314DFB" w:rsidRDefault="00314DFB" w:rsidP="00314DFB">
      <w:r>
        <w:t>•</w:t>
      </w:r>
      <w:r>
        <w:tab/>
        <w:t>РИНЦ «Социоинжиниринг будущего» ИСИ</w:t>
      </w:r>
    </w:p>
    <w:p w14:paraId="1F169547" w14:textId="77777777" w:rsidR="00314DFB" w:rsidRDefault="00314DFB" w:rsidP="00314DFB">
      <w:r>
        <w:t>•</w:t>
      </w:r>
      <w:r>
        <w:tab/>
        <w:t>Кафедра психологии</w:t>
      </w:r>
    </w:p>
    <w:p w14:paraId="5A693BAE" w14:textId="4069787E" w:rsidR="00314DFB" w:rsidRPr="00314DFB" w:rsidRDefault="00314DFB" w:rsidP="00314DFB">
      <w:r>
        <w:tab/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14:paraId="263EB21F" w14:textId="106BC19B" w:rsidR="008B37A9" w:rsidRPr="00894656" w:rsidRDefault="00DD1312" w:rsidP="00314DFB">
      <w:pPr>
        <w:pStyle w:val="af0"/>
        <w:numPr>
          <w:ilvl w:val="3"/>
          <w:numId w:val="14"/>
        </w:numPr>
        <w:tabs>
          <w:tab w:val="left" w:pos="709"/>
        </w:tabs>
        <w:jc w:val="both"/>
      </w:pPr>
      <w:r w:rsidRPr="00DD1312">
        <w:rPr>
          <w:sz w:val="24"/>
          <w:szCs w:val="24"/>
        </w:rPr>
        <w:t></w:t>
      </w:r>
      <w:r w:rsidRPr="00DD1312">
        <w:rPr>
          <w:sz w:val="24"/>
          <w:szCs w:val="24"/>
        </w:rPr>
        <w:tab/>
        <w:t xml:space="preserve">в профильных организациях, деятельность которых соответствует профилю </w:t>
      </w:r>
      <w:r w:rsidR="008B37A9" w:rsidRPr="00894656">
        <w:t>Форма промежуточной аттестации</w:t>
      </w:r>
    </w:p>
    <w:p w14:paraId="4E442966" w14:textId="0D4FBCB8" w:rsidR="00DD1312" w:rsidRPr="000B7A5D" w:rsidRDefault="00015F97" w:rsidP="00DD1312">
      <w:pPr>
        <w:pStyle w:val="af0"/>
        <w:numPr>
          <w:ilvl w:val="3"/>
          <w:numId w:val="14"/>
        </w:numPr>
        <w:jc w:val="both"/>
        <w:rPr>
          <w:bCs/>
          <w:sz w:val="24"/>
          <w:szCs w:val="24"/>
        </w:rPr>
      </w:pPr>
      <w:r w:rsidRPr="00894656">
        <w:rPr>
          <w:bCs/>
          <w:sz w:val="24"/>
          <w:szCs w:val="24"/>
        </w:rPr>
        <w:t>зачет с оценкой</w:t>
      </w:r>
      <w:r w:rsidR="008B37A9" w:rsidRPr="00894656">
        <w:rPr>
          <w:bCs/>
          <w:sz w:val="24"/>
          <w:szCs w:val="24"/>
        </w:rPr>
        <w:t xml:space="preserve"> 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0D1B9C34" w14:textId="2F862B60" w:rsidR="0013136A" w:rsidRPr="0013136A" w:rsidRDefault="00314DFB" w:rsidP="0013136A">
      <w:pPr>
        <w:pStyle w:val="af0"/>
        <w:numPr>
          <w:ilvl w:val="3"/>
          <w:numId w:val="14"/>
        </w:numPr>
        <w:jc w:val="both"/>
        <w:rPr>
          <w:iCs/>
          <w:sz w:val="24"/>
          <w:szCs w:val="24"/>
        </w:rPr>
      </w:pPr>
      <w:r>
        <w:rPr>
          <w:bCs/>
          <w:sz w:val="26"/>
          <w:szCs w:val="26"/>
        </w:rPr>
        <w:t xml:space="preserve">Учебная практика </w:t>
      </w:r>
      <w:r w:rsidRPr="00314DFB">
        <w:rPr>
          <w:bCs/>
          <w:sz w:val="26"/>
          <w:szCs w:val="26"/>
        </w:rPr>
        <w:t>Научно-исследовательская работа (получение первичных навыков научно-исследовательской работы)</w:t>
      </w:r>
      <w:r>
        <w:rPr>
          <w:bCs/>
          <w:sz w:val="26"/>
          <w:szCs w:val="26"/>
        </w:rPr>
        <w:t xml:space="preserve"> </w:t>
      </w:r>
      <w:r w:rsidR="0013136A" w:rsidRPr="0013136A">
        <w:rPr>
          <w:iCs/>
          <w:sz w:val="24"/>
          <w:szCs w:val="24"/>
        </w:rPr>
        <w:t>относится к обязательной части.</w:t>
      </w:r>
    </w:p>
    <w:p w14:paraId="5C7A3263" w14:textId="77777777" w:rsidR="00314DFB" w:rsidRPr="00AB2334" w:rsidRDefault="00314DFB" w:rsidP="00314DFB">
      <w:pPr>
        <w:pStyle w:val="2"/>
      </w:pPr>
      <w:r w:rsidRPr="00AB2334">
        <w:t xml:space="preserve">Цель </w:t>
      </w:r>
      <w:r w:rsidRPr="002C59AF">
        <w:rPr>
          <w:iCs w:val="0"/>
        </w:rPr>
        <w:t xml:space="preserve">учебной </w:t>
      </w:r>
      <w:r w:rsidRPr="00AB2334">
        <w:t>практики:</w:t>
      </w:r>
    </w:p>
    <w:p w14:paraId="56EBE4AB" w14:textId="77777777" w:rsidR="00314DFB" w:rsidRPr="00C72F26" w:rsidRDefault="00314DFB" w:rsidP="00314DFB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bookmarkStart w:id="10" w:name="_Hlk88571482"/>
      <w:r w:rsidRPr="00C72F26">
        <w:rPr>
          <w:iCs/>
          <w:sz w:val="24"/>
          <w:szCs w:val="24"/>
        </w:rPr>
        <w:t xml:space="preserve">закрепление теоретических знаний, полученных при изучении обязательных дисциплин формирование общепрофессиональных компетенций, получение первичных умений и навыков в области </w:t>
      </w:r>
      <w:r>
        <w:rPr>
          <w:iCs/>
          <w:sz w:val="24"/>
          <w:szCs w:val="24"/>
        </w:rPr>
        <w:t>организации и проведения научно-исследовательской работы в области психологии</w:t>
      </w:r>
    </w:p>
    <w:bookmarkEnd w:id="10"/>
    <w:p w14:paraId="32B052C2" w14:textId="77777777" w:rsidR="00314DFB" w:rsidRPr="004703AE" w:rsidRDefault="00314DFB" w:rsidP="00314DFB">
      <w:pPr>
        <w:pStyle w:val="2"/>
        <w:numPr>
          <w:ilvl w:val="0"/>
          <w:numId w:val="0"/>
        </w:numPr>
        <w:ind w:left="709"/>
      </w:pPr>
      <w:r w:rsidRPr="009979C3">
        <w:t>Задачи учебной практики:</w:t>
      </w:r>
    </w:p>
    <w:p w14:paraId="31639FC3" w14:textId="77777777" w:rsidR="00314DFB" w:rsidRPr="00185C2A" w:rsidRDefault="00314DFB" w:rsidP="00314DFB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C72F26">
        <w:rPr>
          <w:iCs/>
          <w:sz w:val="24"/>
          <w:szCs w:val="24"/>
        </w:rPr>
        <w:t xml:space="preserve">- </w:t>
      </w:r>
      <w:r w:rsidRPr="00185C2A">
        <w:rPr>
          <w:iCs/>
          <w:sz w:val="24"/>
          <w:szCs w:val="24"/>
        </w:rPr>
        <w:t>формирования умений использовать современные методы сбора информации, библиографического поиска, анализа литературы по конкретной психологической проблеме, обработки и интерпретации полученных эмпирических данных, владение современными методами исследований;</w:t>
      </w:r>
    </w:p>
    <w:p w14:paraId="55F4DA06" w14:textId="77777777" w:rsidR="00314DFB" w:rsidRPr="00185C2A" w:rsidRDefault="00314DFB" w:rsidP="00314DFB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185C2A">
        <w:rPr>
          <w:iCs/>
          <w:sz w:val="24"/>
          <w:szCs w:val="24"/>
        </w:rPr>
        <w:t>- выработка практических навыков постановки исследовательской задачи в рамках решения конкретной практической проблемы, планирования исследования по конкретной теме, подбора методик сбора эмпирической информации;</w:t>
      </w:r>
    </w:p>
    <w:p w14:paraId="632723B8" w14:textId="5E656A87" w:rsidR="0013136A" w:rsidRPr="00EE6F76" w:rsidRDefault="00314DFB" w:rsidP="00EE6F7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185C2A">
        <w:rPr>
          <w:iCs/>
          <w:sz w:val="24"/>
          <w:szCs w:val="24"/>
        </w:rPr>
        <w:lastRenderedPageBreak/>
        <w:t>- приобретение практических навыков самостоятельного сбора эмпирической информации по конкретной теме, ее обработки и интерпретации.</w:t>
      </w:r>
    </w:p>
    <w:p w14:paraId="26BF2A47" w14:textId="77777777"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391DB7" w:rsidRPr="00F31E81" w14:paraId="6C91B6F5" w14:textId="02CAC3A0" w:rsidTr="00391D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7E3278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7E3278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7E3278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9C4E24" w:rsidRPr="00F31E81" w14:paraId="0C5E4999" w14:textId="495A591A" w:rsidTr="00391DB7">
        <w:trPr>
          <w:trHeight w:val="227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A9D67F" w14:textId="393E38D1" w:rsidR="009C4E24" w:rsidRPr="00D139F4" w:rsidRDefault="009C4E24" w:rsidP="009C4E2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 xml:space="preserve"> УК-1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6A4B" w14:textId="77777777" w:rsidR="009C4E24" w:rsidRDefault="009C4E24" w:rsidP="009C4E24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  <w:t>ИД-УК-1.1</w:t>
            </w:r>
          </w:p>
          <w:p w14:paraId="7DBA5203" w14:textId="2DF873D9" w:rsidR="009C4E24" w:rsidRPr="00D16B30" w:rsidRDefault="009C4E24" w:rsidP="009C4E24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</w:pPr>
            <w:r w:rsidRPr="00831847"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</w:tc>
      </w:tr>
      <w:tr w:rsidR="009C4E24" w:rsidRPr="00F31E81" w14:paraId="5A6D12F2" w14:textId="77777777" w:rsidTr="00391DB7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C5488A" w14:textId="04648526" w:rsidR="009C4E24" w:rsidRDefault="009C4E24" w:rsidP="009C4E2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12F1" w14:textId="77777777" w:rsidR="009C4E24" w:rsidRDefault="009C4E24" w:rsidP="009C4E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ИД-УК-1.2.</w:t>
            </w:r>
          </w:p>
          <w:p w14:paraId="347C8C4F" w14:textId="05C0697E" w:rsidR="009C4E24" w:rsidRPr="0014205A" w:rsidRDefault="009C4E24" w:rsidP="009C4E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D360C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Планирование возможных вариантов решения поставленной задачи, оценка их достоинств и недостатков;</w:t>
            </w:r>
          </w:p>
        </w:tc>
      </w:tr>
      <w:tr w:rsidR="009C4E24" w:rsidRPr="00F31E81" w14:paraId="54B6B692" w14:textId="77777777" w:rsidTr="00391DB7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76CF09" w14:textId="77777777" w:rsidR="009C4E24" w:rsidRDefault="009C4E24" w:rsidP="009C4E2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B441" w14:textId="77777777" w:rsidR="009C4E24" w:rsidRDefault="009C4E24" w:rsidP="009C4E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ИД-УК-1.3.</w:t>
            </w:r>
          </w:p>
          <w:p w14:paraId="50F150D4" w14:textId="0D5F0545" w:rsidR="009C4E24" w:rsidRPr="0014205A" w:rsidRDefault="009C4E24" w:rsidP="009C4E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D360C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</w:tr>
      <w:tr w:rsidR="009C4E24" w:rsidRPr="00F31E81" w14:paraId="683E098A" w14:textId="2014DBB8" w:rsidTr="00391DB7">
        <w:trPr>
          <w:trHeight w:val="227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924046A" w14:textId="77777777" w:rsidR="009C4E24" w:rsidRDefault="009C4E24" w:rsidP="009C4E24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УК-2</w:t>
            </w:r>
          </w:p>
          <w:p w14:paraId="183A3A11" w14:textId="45C9FC32" w:rsidR="009C4E24" w:rsidRPr="00342AAE" w:rsidRDefault="009C4E24" w:rsidP="009C4E2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360C3">
              <w:rPr>
                <w:iCs/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F203" w14:textId="77777777" w:rsidR="009C4E24" w:rsidRDefault="009C4E24" w:rsidP="009C4E2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ИД-УК-2.1.</w:t>
            </w:r>
          </w:p>
          <w:p w14:paraId="7D36F274" w14:textId="673D53D9" w:rsidR="009C4E24" w:rsidRPr="007846E6" w:rsidRDefault="009C4E24" w:rsidP="009C4E2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</w:pPr>
            <w:r w:rsidRPr="00D360C3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</w:t>
            </w:r>
          </w:p>
        </w:tc>
      </w:tr>
      <w:tr w:rsidR="009C4E24" w:rsidRPr="00F31E81" w14:paraId="694405D6" w14:textId="77777777" w:rsidTr="00391DB7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E6CB3" w14:textId="77777777" w:rsidR="009C4E24" w:rsidRPr="00CF0B48" w:rsidRDefault="009C4E24" w:rsidP="009C4E2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A84A" w14:textId="77777777" w:rsidR="009C4E24" w:rsidRDefault="009C4E24" w:rsidP="009C4E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ИД-УК-2.2.</w:t>
            </w:r>
          </w:p>
          <w:p w14:paraId="3F5CF9CD" w14:textId="7E32ED67" w:rsidR="009C4E24" w:rsidRPr="00342AAE" w:rsidRDefault="009C4E24" w:rsidP="009C4E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D360C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</w:t>
            </w:r>
          </w:p>
        </w:tc>
      </w:tr>
      <w:tr w:rsidR="009C4E24" w:rsidRPr="00F31E81" w14:paraId="3CA557D7" w14:textId="6FD40973" w:rsidTr="0032263E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0DCC8" w14:textId="77777777" w:rsidR="009C4E24" w:rsidRPr="00342AAE" w:rsidRDefault="009C4E24" w:rsidP="009C4E2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9669" w14:textId="77777777" w:rsidR="009C4E24" w:rsidRDefault="009C4E24" w:rsidP="009C4E2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iCs/>
                <w:color w:val="000000"/>
                <w:sz w:val="23"/>
                <w:szCs w:val="23"/>
                <w:lang w:eastAsia="en-US"/>
              </w:rPr>
              <w:t>ИД-УК-2.3.</w:t>
            </w:r>
          </w:p>
          <w:p w14:paraId="03999850" w14:textId="30F8F5B7" w:rsidR="009C4E24" w:rsidRPr="00D139F4" w:rsidRDefault="009C4E24" w:rsidP="009C4E2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sz w:val="23"/>
                <w:szCs w:val="23"/>
                <w:lang w:eastAsia="en-US"/>
              </w:rPr>
            </w:pPr>
            <w:r w:rsidRPr="00D360C3">
              <w:rPr>
                <w:rFonts w:eastAsiaTheme="minorHAnsi"/>
                <w:iCs/>
                <w:color w:val="000000"/>
                <w:sz w:val="23"/>
                <w:szCs w:val="23"/>
                <w:lang w:eastAsia="en-US"/>
              </w:rPr>
              <w:t>Определение имеющихся ресурсов и ограничений, действующих правовых норм в рамках поставленных задач</w:t>
            </w:r>
          </w:p>
        </w:tc>
      </w:tr>
      <w:tr w:rsidR="009C4E24" w:rsidRPr="00F31E81" w14:paraId="3E826A90" w14:textId="77777777" w:rsidTr="0013136A">
        <w:trPr>
          <w:trHeight w:val="227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A4EAD23" w14:textId="77777777" w:rsidR="009C4E24" w:rsidRDefault="009C4E24" w:rsidP="009C4E24">
            <w:pPr>
              <w:pStyle w:val="p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ОПК-1</w:t>
            </w:r>
          </w:p>
          <w:p w14:paraId="238821C4" w14:textId="7754E1E4" w:rsidR="009C4E24" w:rsidRPr="00342AAE" w:rsidRDefault="009C4E24" w:rsidP="009C4E24">
            <w:pPr>
              <w:pStyle w:val="pboth"/>
              <w:rPr>
                <w:i/>
                <w:sz w:val="22"/>
                <w:szCs w:val="22"/>
              </w:rPr>
            </w:pPr>
            <w:r w:rsidRPr="00D360C3">
              <w:rPr>
                <w:iCs/>
                <w:sz w:val="22"/>
                <w:szCs w:val="22"/>
              </w:rPr>
              <w:t>Способен осуществлять научное исследование в сфере профессиональной деятельности на основе современной методологии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E14A" w14:textId="77777777" w:rsidR="009C4E24" w:rsidRDefault="009C4E24" w:rsidP="009C4E2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ИД-ОПК-1.1.</w:t>
            </w:r>
          </w:p>
          <w:p w14:paraId="38841766" w14:textId="3551984B" w:rsidR="009C4E24" w:rsidRDefault="009C4E24" w:rsidP="009C4E2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6D48C1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Постановка научно-исследовательских задач в области профессиональной деятельности с использованием теоретических знаний</w:t>
            </w:r>
          </w:p>
        </w:tc>
      </w:tr>
      <w:tr w:rsidR="009C4E24" w:rsidRPr="00F31E81" w14:paraId="50354025" w14:textId="77777777" w:rsidTr="0013136A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EAC4C3" w14:textId="77777777" w:rsidR="009C4E24" w:rsidRPr="00342AAE" w:rsidRDefault="009C4E24" w:rsidP="009C4E2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48DE" w14:textId="77777777" w:rsidR="009C4E24" w:rsidRDefault="009C4E24" w:rsidP="009C4E2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ИД-ОПК-1.2.</w:t>
            </w:r>
          </w:p>
          <w:p w14:paraId="228B2C75" w14:textId="07943B67" w:rsidR="009C4E24" w:rsidRDefault="009C4E24" w:rsidP="009C4E2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6D48C1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Анализ психологических явлений с использованием современной литературы и источников информации</w:t>
            </w:r>
          </w:p>
        </w:tc>
      </w:tr>
      <w:tr w:rsidR="009C4E24" w:rsidRPr="00F31E81" w14:paraId="4EE1992D" w14:textId="77777777" w:rsidTr="0013136A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52919B" w14:textId="77777777" w:rsidR="009C4E24" w:rsidRPr="00342AAE" w:rsidRDefault="009C4E24" w:rsidP="009C4E2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8E39" w14:textId="77777777" w:rsidR="009C4E24" w:rsidRDefault="009C4E24" w:rsidP="009C4E2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ИД-ОПК-1.3.</w:t>
            </w:r>
          </w:p>
          <w:p w14:paraId="5CA8B2D6" w14:textId="08D7F634" w:rsidR="009C4E24" w:rsidRDefault="009C4E24" w:rsidP="009C4E2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6D48C1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Разработка и реализация программы научного исследования на основе современной методологии</w:t>
            </w:r>
          </w:p>
        </w:tc>
      </w:tr>
      <w:tr w:rsidR="009C4E24" w:rsidRPr="00F31E81" w14:paraId="217F72F5" w14:textId="77777777" w:rsidTr="0013136A">
        <w:trPr>
          <w:trHeight w:val="227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A62287E" w14:textId="77777777" w:rsidR="009C4E24" w:rsidRDefault="009C4E24" w:rsidP="009C4E24">
            <w:pPr>
              <w:pStyle w:val="p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ОПК-2</w:t>
            </w:r>
          </w:p>
          <w:p w14:paraId="018F993F" w14:textId="62B8408A" w:rsidR="009C4E24" w:rsidRPr="00342AAE" w:rsidRDefault="009C4E24" w:rsidP="009C4E24">
            <w:pPr>
              <w:pStyle w:val="pboth"/>
              <w:rPr>
                <w:i/>
                <w:sz w:val="22"/>
                <w:szCs w:val="22"/>
              </w:rPr>
            </w:pPr>
            <w:r w:rsidRPr="006D48C1">
              <w:rPr>
                <w:iCs/>
                <w:sz w:val="22"/>
                <w:szCs w:val="22"/>
              </w:rPr>
              <w:t>Способен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D502" w14:textId="77777777" w:rsidR="009C4E24" w:rsidRDefault="009C4E24" w:rsidP="009C4E2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ИД-ОПК-2.1.</w:t>
            </w:r>
          </w:p>
          <w:p w14:paraId="7CF6C20D" w14:textId="3C4896A0" w:rsidR="009C4E24" w:rsidRDefault="009C4E24" w:rsidP="009C4E2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6D48C1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Выбор теоретико-методологических оснований для подбора методов, анализа и интерпретации эмпиричес</w:t>
            </w:r>
            <w:r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к</w:t>
            </w:r>
            <w:r w:rsidRPr="006D48C1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их данных</w:t>
            </w:r>
          </w:p>
        </w:tc>
      </w:tr>
      <w:tr w:rsidR="009C4E24" w:rsidRPr="00F31E81" w14:paraId="059EDF29" w14:textId="77777777" w:rsidTr="0013136A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925EF5" w14:textId="77777777" w:rsidR="009C4E24" w:rsidRPr="00342AAE" w:rsidRDefault="009C4E24" w:rsidP="009C4E2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5D5A" w14:textId="77777777" w:rsidR="009C4E24" w:rsidRDefault="009C4E24" w:rsidP="009C4E2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ИД-ОПК-2.2.</w:t>
            </w:r>
          </w:p>
          <w:p w14:paraId="70519A71" w14:textId="46552EBF" w:rsidR="009C4E24" w:rsidRDefault="009C4E24" w:rsidP="009C4E2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6D48C1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Подбор и применение методов сбора и анализа данных в соответствии с поставленной задачей</w:t>
            </w:r>
          </w:p>
        </w:tc>
      </w:tr>
      <w:tr w:rsidR="009C4E24" w:rsidRPr="00F31E81" w14:paraId="757DC02B" w14:textId="77777777" w:rsidTr="0013136A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C30E15" w14:textId="655C245C" w:rsidR="009C4E24" w:rsidRPr="00342AAE" w:rsidRDefault="009C4E24" w:rsidP="009C4E2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2230" w14:textId="77777777" w:rsidR="009C4E24" w:rsidRDefault="009C4E24" w:rsidP="009C4E2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ИД-ОПК-2.3.</w:t>
            </w:r>
          </w:p>
          <w:p w14:paraId="4E001DA2" w14:textId="0CFF6C40" w:rsidR="009C4E24" w:rsidRDefault="009C4E24" w:rsidP="009C4E2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6D48C1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Оценка достоверности эмпирических данных с помощью статистических методов</w:t>
            </w:r>
          </w:p>
        </w:tc>
      </w:tr>
      <w:tr w:rsidR="009C4E24" w:rsidRPr="00F31E81" w14:paraId="7F537C18" w14:textId="77777777" w:rsidTr="0013136A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8A90B4" w14:textId="77777777" w:rsidR="009C4E24" w:rsidRPr="00342AAE" w:rsidRDefault="009C4E24" w:rsidP="009C4E2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7A70" w14:textId="77777777" w:rsidR="009C4E24" w:rsidRDefault="009C4E24" w:rsidP="009C4E2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ИД-ОПК-2.4.</w:t>
            </w:r>
          </w:p>
          <w:p w14:paraId="62DE258D" w14:textId="1AADF474" w:rsidR="009C4E24" w:rsidRDefault="009C4E24" w:rsidP="009C4E2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6D48C1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lastRenderedPageBreak/>
              <w:t>Формулирование и обоснование выводов по результатам исследования</w:t>
            </w:r>
          </w:p>
        </w:tc>
      </w:tr>
      <w:tr w:rsidR="009C4E24" w:rsidRPr="00F31E81" w14:paraId="662F0E8A" w14:textId="77777777" w:rsidTr="0013136A">
        <w:trPr>
          <w:trHeight w:val="227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D2E8D9D" w14:textId="77777777" w:rsidR="009C4E24" w:rsidRDefault="009C4E24" w:rsidP="009C4E2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lastRenderedPageBreak/>
              <w:t>ОПК-3</w:t>
            </w:r>
          </w:p>
          <w:p w14:paraId="0675C452" w14:textId="1DFB8964" w:rsidR="009C4E24" w:rsidRPr="00342AAE" w:rsidRDefault="009C4E24" w:rsidP="009C4E24">
            <w:pPr>
              <w:pStyle w:val="pboth"/>
              <w:rPr>
                <w:i/>
                <w:sz w:val="22"/>
                <w:szCs w:val="22"/>
              </w:rPr>
            </w:pPr>
            <w:r w:rsidRPr="00523DC1">
              <w:rPr>
                <w:rFonts w:eastAsiaTheme="minorHAnsi"/>
                <w:iCs/>
                <w:color w:val="000000"/>
                <w:lang w:eastAsia="en-US"/>
              </w:rPr>
              <w:t>Способен выбирать адекватные, надежные и валидные методы количественной и качественной психологической оценки, организовывать сбор данных для решения задач психодиагностики в заданной области исследований и практики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947F" w14:textId="77777777" w:rsidR="009C4E24" w:rsidRDefault="009C4E24" w:rsidP="009C4E24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  <w:t>ИД-ОПК-3.1.</w:t>
            </w:r>
          </w:p>
          <w:p w14:paraId="6EF91F34" w14:textId="0A97BDCE" w:rsidR="009C4E24" w:rsidRDefault="009C4E24" w:rsidP="009C4E2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23DC1"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  <w:t>Подбор надежных и валидных методов качественной и количественной психологической оценки для проведения психологического обследования</w:t>
            </w:r>
          </w:p>
        </w:tc>
      </w:tr>
      <w:tr w:rsidR="009C4E24" w:rsidRPr="00F31E81" w14:paraId="30DDBB97" w14:textId="77777777" w:rsidTr="0013136A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A86A0A" w14:textId="77777777" w:rsidR="009C4E24" w:rsidRDefault="009C4E24" w:rsidP="009C4E2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5EFB" w14:textId="77777777" w:rsidR="009C4E24" w:rsidRDefault="009C4E24" w:rsidP="009C4E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ИД-ОПК-3.2.</w:t>
            </w:r>
          </w:p>
          <w:p w14:paraId="31F8CD03" w14:textId="4FB295D4" w:rsidR="009C4E24" w:rsidRDefault="009C4E24" w:rsidP="009C4E24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</w:pPr>
            <w:r w:rsidRPr="00523DC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Организация сбора данных для решения задач психодиагностики в заданной области исследований и практики при соблюдении этических принципов</w:t>
            </w:r>
          </w:p>
        </w:tc>
      </w:tr>
      <w:tr w:rsidR="009C4E24" w:rsidRPr="00F31E81" w14:paraId="6AC2A48A" w14:textId="77777777" w:rsidTr="0013136A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AAE940" w14:textId="77777777" w:rsidR="009C4E24" w:rsidRDefault="009C4E24" w:rsidP="009C4E2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2F01" w14:textId="77777777" w:rsidR="009C4E24" w:rsidRDefault="009C4E24" w:rsidP="009C4E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ИД-ОПК-3.3.</w:t>
            </w:r>
          </w:p>
          <w:p w14:paraId="45C3272C" w14:textId="552B1047" w:rsidR="009C4E24" w:rsidRDefault="009C4E24" w:rsidP="009C4E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23DC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Составление психологического заключения по результатам психодиагностического обследования</w:t>
            </w:r>
          </w:p>
        </w:tc>
      </w:tr>
    </w:tbl>
    <w:p w14:paraId="11945247" w14:textId="77777777"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21F12927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трудоёмкость </w:t>
      </w:r>
      <w:r w:rsidR="007E496F" w:rsidRPr="00904A13">
        <w:rPr>
          <w:iCs/>
          <w:sz w:val="26"/>
          <w:szCs w:val="26"/>
        </w:rPr>
        <w:t>учебно</w:t>
      </w:r>
      <w:r w:rsidR="005B4952">
        <w:rPr>
          <w:iCs/>
          <w:sz w:val="26"/>
          <w:szCs w:val="26"/>
        </w:rPr>
        <w:t xml:space="preserve">й </w:t>
      </w:r>
      <w:r w:rsidR="007E496F" w:rsidRPr="00AE4C63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:rsidRPr="005B4952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5B4952" w:rsidRDefault="008A3866" w:rsidP="005A2EE6">
            <w:r w:rsidRPr="005B4952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0E2C1C57" w:rsidR="008A3866" w:rsidRPr="005B4952" w:rsidRDefault="009E096B" w:rsidP="005A2EE6">
            <w:pPr>
              <w:jc w:val="center"/>
            </w:pPr>
            <w:r w:rsidRPr="005B4952">
              <w:t>3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5B4952" w:rsidRDefault="008A3866" w:rsidP="005A2EE6">
            <w:r w:rsidRPr="005B4952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3F3C8D1" w14:textId="4FDB1D40" w:rsidR="008A3866" w:rsidRPr="005B4952" w:rsidRDefault="009E096B" w:rsidP="005A2EE6">
            <w:pPr>
              <w:jc w:val="center"/>
            </w:pPr>
            <w:r w:rsidRPr="005B4952">
              <w:t>108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5B4952" w:rsidRDefault="008A3866" w:rsidP="005A2EE6">
            <w:pPr>
              <w:jc w:val="both"/>
            </w:pPr>
            <w:r w:rsidRPr="005B4952"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9E096B" w:rsidRDefault="004E79ED" w:rsidP="0075373F">
      <w:pPr>
        <w:ind w:left="5670"/>
        <w:jc w:val="center"/>
      </w:pPr>
    </w:p>
    <w:sectPr w:rsidR="004E79ED" w:rsidRPr="009E096B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EC12A" w14:textId="77777777" w:rsidR="00B65046" w:rsidRDefault="00B65046" w:rsidP="005E3840">
      <w:r>
        <w:separator/>
      </w:r>
    </w:p>
  </w:endnote>
  <w:endnote w:type="continuationSeparator" w:id="0">
    <w:p w14:paraId="1F2C6EC4" w14:textId="77777777" w:rsidR="00B65046" w:rsidRDefault="00B6504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A8F32" w14:textId="77777777" w:rsidR="00B65046" w:rsidRDefault="00B65046" w:rsidP="005E3840">
      <w:r>
        <w:separator/>
      </w:r>
    </w:p>
  </w:footnote>
  <w:footnote w:type="continuationSeparator" w:id="0">
    <w:p w14:paraId="18637440" w14:textId="77777777" w:rsidR="00B65046" w:rsidRDefault="00B6504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74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41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2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36A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1368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4DFB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2E40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4952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6A4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D1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14BC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4A13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4E24"/>
    <w:rsid w:val="009C7EC6"/>
    <w:rsid w:val="009D388F"/>
    <w:rsid w:val="009D4AC2"/>
    <w:rsid w:val="009D52CB"/>
    <w:rsid w:val="009D5B25"/>
    <w:rsid w:val="009D69F5"/>
    <w:rsid w:val="009E0606"/>
    <w:rsid w:val="009E096B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7B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2F1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5046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312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6F76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2C1E4B26-0513-46AD-95D0-1789E4A6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4841-8B12-4386-8804-F78BA7BE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Ильгар Гаджиев</cp:lastModifiedBy>
  <cp:revision>6</cp:revision>
  <cp:lastPrinted>2021-02-03T14:35:00Z</cp:lastPrinted>
  <dcterms:created xsi:type="dcterms:W3CDTF">2021-11-23T15:26:00Z</dcterms:created>
  <dcterms:modified xsi:type="dcterms:W3CDTF">2022-01-17T13:11:00Z</dcterms:modified>
</cp:coreProperties>
</file>