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5"/>
        <w:gridCol w:w="1123"/>
        <w:gridCol w:w="4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  <w:gridSpan w:val="3"/>
            <w:vAlign w:val="bottom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УЧЕБНОЙ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47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  <w:lang w:val="ru-RU"/>
              </w:rPr>
              <w:t>О</w:t>
            </w:r>
            <w:r>
              <w:rPr>
                <w:b/>
                <w:sz w:val="26"/>
                <w:szCs w:val="26"/>
              </w:rPr>
              <w:t>знакомительная практика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0" w:name="_Toc57025163"/>
            <w:bookmarkStart w:id="1" w:name="_Toc57022812"/>
            <w:bookmarkStart w:id="2" w:name="_Toc62039378"/>
            <w:bookmarkStart w:id="3" w:name="_Toc56765514"/>
            <w:bookmarkStart w:id="4" w:name="_Toc57024930"/>
            <w:r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5" w:name="_Toc57022813"/>
            <w:bookmarkStart w:id="6" w:name="_Toc56765515"/>
            <w:bookmarkStart w:id="7" w:name="_Toc57024931"/>
            <w:bookmarkStart w:id="8" w:name="_Toc62039379"/>
            <w:bookmarkStart w:id="9" w:name="_Toc57025164"/>
            <w:r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39</w:t>
            </w:r>
            <w:r>
              <w:rPr>
                <w:sz w:val="24"/>
                <w:szCs w:val="24"/>
              </w:rPr>
              <w:t>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Цифровая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с</w:t>
            </w:r>
            <w:r>
              <w:rPr>
                <w:sz w:val="26"/>
                <w:szCs w:val="26"/>
              </w:rPr>
              <w:t xml:space="preserve">оциология </w:t>
            </w:r>
            <w:bookmarkStart w:id="10" w:name="_GoBack"/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>
      <w:pPr>
        <w:pStyle w:val="3"/>
        <w:spacing w:before="0" w:after="0"/>
      </w:pPr>
      <w:r>
        <w:t>Способы проведения практики</w:t>
      </w:r>
    </w:p>
    <w:p>
      <w:pPr>
        <w:pStyle w:val="62"/>
        <w:numPr>
          <w:ilvl w:val="3"/>
          <w:numId w:val="5"/>
        </w:numPr>
        <w:jc w:val="both"/>
        <w:rPr>
          <w:iCs/>
        </w:rPr>
      </w:pPr>
      <w:r>
        <w:rPr>
          <w:iCs/>
          <w:sz w:val="24"/>
          <w:szCs w:val="24"/>
        </w:rPr>
        <w:t>стационарная.</w:t>
      </w:r>
    </w:p>
    <w:p>
      <w:pPr>
        <w:pStyle w:val="3"/>
        <w:spacing w:before="0" w:after="0"/>
      </w:pPr>
      <w:r>
        <w:t>Сроки и продолжительность практики</w:t>
      </w:r>
    </w:p>
    <w:tbl>
      <w:tblPr>
        <w:tblStyle w:val="4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rFonts w:hint="default"/>
                <w:iCs w:val="0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iCs w:val="0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rFonts w:hint="default"/>
                <w:iCs w:val="0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iCs w:val="0"/>
                <w:sz w:val="24"/>
                <w:szCs w:val="24"/>
                <w:lang w:val="ru-RU" w:eastAsia="en-US"/>
              </w:rPr>
              <w:t>2</w:t>
            </w:r>
            <w:r>
              <w:rPr>
                <w:iCs w:val="0"/>
                <w:sz w:val="24"/>
                <w:szCs w:val="24"/>
                <w:lang w:eastAsia="en-US"/>
              </w:rPr>
              <w:t xml:space="preserve"> недел</w:t>
            </w:r>
            <w:r>
              <w:rPr>
                <w:iCs w:val="0"/>
                <w:sz w:val="24"/>
                <w:szCs w:val="24"/>
                <w:lang w:val="ru-RU" w:eastAsia="en-US"/>
              </w:rPr>
              <w:t>и</w:t>
            </w:r>
          </w:p>
        </w:tc>
      </w:tr>
    </w:tbl>
    <w:p>
      <w:pPr>
        <w:pStyle w:val="3"/>
      </w:pPr>
      <w:r>
        <w:t>Место проведения практики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z w:val="24"/>
          <w:szCs w:val="24"/>
        </w:rPr>
        <w:t>в профильных организациях, деятельность которых соответствует профилю образовательной программы в соответствии с договорами о практической подготовке.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•- РИНЦ «Социоинжиниринг будущего» ИСИ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</w:t>
      </w:r>
    </w:p>
    <w:p>
      <w:pPr>
        <w:pStyle w:val="3"/>
      </w:pPr>
      <w:r>
        <w:t>Форма промежуточной аттестации</w:t>
      </w:r>
    </w:p>
    <w:p>
      <w:pPr>
        <w:pStyle w:val="62"/>
        <w:numPr>
          <w:ilvl w:val="3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зачет с оценкой </w:t>
      </w:r>
    </w:p>
    <w:p>
      <w:pPr>
        <w:pStyle w:val="3"/>
      </w:pPr>
      <w:r>
        <w:t>Место практики в структуре ОПОП</w:t>
      </w:r>
    </w:p>
    <w:p>
      <w:pPr>
        <w:pStyle w:val="62"/>
        <w:numPr>
          <w:ilvl w:val="3"/>
          <w:numId w:val="5"/>
        </w:numPr>
        <w:jc w:val="both"/>
        <w:rPr>
          <w:iCs/>
          <w:sz w:val="24"/>
          <w:szCs w:val="24"/>
        </w:rPr>
      </w:pPr>
      <w:r>
        <w:rPr>
          <w:rFonts w:hint="default"/>
          <w:iCs/>
          <w:sz w:val="24"/>
          <w:szCs w:val="24"/>
          <w:lang w:val="ru-RU"/>
        </w:rPr>
        <w:t>О</w:t>
      </w:r>
      <w:r>
        <w:rPr>
          <w:iCs/>
          <w:sz w:val="24"/>
          <w:szCs w:val="24"/>
        </w:rPr>
        <w:t>знакомительная практика относится к обязательной части.</w:t>
      </w:r>
    </w:p>
    <w:p>
      <w:pPr>
        <w:pStyle w:val="3"/>
        <w:rPr>
          <w:highlight w:val="none"/>
        </w:rPr>
      </w:pPr>
      <w:r>
        <w:rPr>
          <w:highlight w:val="none"/>
        </w:rPr>
        <w:t xml:space="preserve">Цель </w:t>
      </w:r>
      <w:r>
        <w:rPr>
          <w:highlight w:val="none"/>
          <w:lang w:val="ru-RU"/>
        </w:rPr>
        <w:t>учебной</w:t>
      </w:r>
      <w:r>
        <w:rPr>
          <w:rFonts w:hint="default"/>
          <w:highlight w:val="none"/>
          <w:lang w:val="ru-RU"/>
        </w:rPr>
        <w:t>(</w:t>
      </w:r>
      <w:r>
        <w:rPr>
          <w:highlight w:val="none"/>
          <w:lang w:val="ru-RU"/>
        </w:rPr>
        <w:t>о</w:t>
      </w:r>
      <w:r>
        <w:rPr>
          <w:iCs w:val="0"/>
          <w:highlight w:val="none"/>
        </w:rPr>
        <w:t>знакомительной</w:t>
      </w:r>
      <w:r>
        <w:rPr>
          <w:rFonts w:hint="default"/>
          <w:iCs w:val="0"/>
          <w:highlight w:val="none"/>
          <w:lang w:val="ru-RU"/>
        </w:rPr>
        <w:t>)</w:t>
      </w:r>
      <w:r>
        <w:rPr>
          <w:iCs w:val="0"/>
          <w:highlight w:val="none"/>
        </w:rPr>
        <w:t xml:space="preserve"> </w:t>
      </w:r>
      <w:r>
        <w:rPr>
          <w:highlight w:val="none"/>
        </w:rPr>
        <w:t>практики:</w:t>
      </w: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закрепление теоретических знаний, полученных при изучении обязательных дисциплин формирование</w:t>
      </w:r>
      <w:r>
        <w:rPr>
          <w:rFonts w:hint="default"/>
          <w:iCs/>
          <w:sz w:val="24"/>
          <w:szCs w:val="24"/>
          <w:lang w:val="ru-RU"/>
        </w:rPr>
        <w:t xml:space="preserve"> универсальных,</w:t>
      </w:r>
      <w:r>
        <w:rPr>
          <w:iCs/>
          <w:sz w:val="24"/>
          <w:szCs w:val="24"/>
        </w:rPr>
        <w:t xml:space="preserve"> общепрофессиональных</w:t>
      </w:r>
      <w:r>
        <w:rPr>
          <w:rFonts w:hint="default"/>
          <w:iCs/>
          <w:sz w:val="24"/>
          <w:szCs w:val="24"/>
          <w:lang w:val="ru-RU"/>
        </w:rPr>
        <w:t>, профессиональных</w:t>
      </w:r>
      <w:r>
        <w:rPr>
          <w:iCs/>
          <w:sz w:val="24"/>
          <w:szCs w:val="24"/>
        </w:rPr>
        <w:t xml:space="preserve"> компетенций, получение первичных профессиональных умений и навыков </w:t>
      </w:r>
      <w:r>
        <w:rPr>
          <w:iCs/>
          <w:sz w:val="24"/>
          <w:szCs w:val="24"/>
          <w:lang w:val="ru-RU"/>
        </w:rPr>
        <w:t>социолога</w:t>
      </w:r>
      <w:r>
        <w:rPr>
          <w:rFonts w:hint="default"/>
          <w:iCs/>
          <w:sz w:val="24"/>
          <w:szCs w:val="24"/>
          <w:lang w:val="ru-RU"/>
        </w:rPr>
        <w:t xml:space="preserve">, </w:t>
      </w:r>
      <w:r>
        <w:rPr>
          <w:rFonts w:hint="default"/>
          <w:iCs/>
          <w:sz w:val="24"/>
          <w:szCs w:val="24"/>
          <w:lang w:val="ru-RU" w:eastAsia="zh-CN"/>
        </w:rPr>
        <w:t>осуществлять поиск, критический анализ и синтез информации, применять системный подход для решения поставленных задач,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ограничений, представлении и оформлении  проектов профессиональной научно-технической документации, научных отчетов, представлять результаты социологических исследований с учетом особенностей потенциальной аудитории.</w:t>
      </w:r>
    </w:p>
    <w:p>
      <w:pPr>
        <w:pStyle w:val="3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tbl>
      <w:tblPr>
        <w:tblStyle w:val="12"/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ПК-1.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Способен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к организации сбора данных при опросе общественного мнения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2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ИД-ПК-1.1 Детализация технологии сбора социологической информации применительно к условиям исследования и особенностям выбранной методологии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ИД-ПК-1.2Подготовка методических документов для проведения инструктажа персонала по сбору информации: интервьюеров, кодировщиков, наблюдателей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31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Разработка нормативных документов, информационных материалов для осуществления исследовательской, аналитической и консалтинговой проектной деятельности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ПК-2.Способен подготовить проектное предложение для проведения социологического исследования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(самостоятельно или под руководством)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31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ПК-4.Способен к планированию и руководству социологическим исследованием в деятельности социологических и маркетинговых служб, в том числе, в информационной среде (самостоятельно или с привлечением консультантов)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110" w:firstLineChars="5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ИД-ПК-4.1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Подготовка (самостоятельно или с привлечением специалистов) организационно-распорядительных документов по проведению социологического исследования (приказа, договора с заказчиком)</w:t>
            </w:r>
          </w:p>
        </w:tc>
      </w:tr>
    </w:tbl>
    <w:p>
      <w:pPr>
        <w:pStyle w:val="62"/>
        <w:numPr>
          <w:ilvl w:val="0"/>
          <w:numId w:val="0"/>
        </w:numPr>
        <w:tabs>
          <w:tab w:val="left" w:pos="709"/>
        </w:tabs>
        <w:jc w:val="both"/>
        <w:rPr>
          <w:i/>
          <w:sz w:val="26"/>
          <w:szCs w:val="26"/>
        </w:rPr>
      </w:pP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Общая трудоёмкость </w:t>
      </w:r>
      <w:r>
        <w:rPr>
          <w:sz w:val="26"/>
          <w:szCs w:val="26"/>
          <w:lang w:val="ru-RU"/>
        </w:rPr>
        <w:t>учебно</w:t>
      </w:r>
      <w:r>
        <w:rPr>
          <w:rFonts w:hint="default"/>
          <w:sz w:val="26"/>
          <w:szCs w:val="26"/>
          <w:lang w:val="ru-RU"/>
        </w:rPr>
        <w:t xml:space="preserve"> (</w:t>
      </w:r>
      <w:r>
        <w:rPr>
          <w:sz w:val="26"/>
          <w:szCs w:val="26"/>
          <w:lang w:val="ru-RU"/>
        </w:rPr>
        <w:t>о</w:t>
      </w:r>
      <w:r>
        <w:rPr>
          <w:iCs/>
          <w:sz w:val="26"/>
          <w:szCs w:val="26"/>
        </w:rPr>
        <w:t>знакомительной</w:t>
      </w:r>
      <w:r>
        <w:rPr>
          <w:rFonts w:hint="default"/>
          <w:iCs/>
          <w:sz w:val="26"/>
          <w:szCs w:val="26"/>
          <w:lang w:val="ru-RU"/>
        </w:rPr>
        <w:t>)</w:t>
      </w:r>
      <w:r>
        <w:rPr>
          <w:sz w:val="26"/>
          <w:szCs w:val="26"/>
        </w:rPr>
        <w:t xml:space="preserve"> практики составляет:</w:t>
      </w: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1020"/>
        <w:gridCol w:w="850"/>
        <w:gridCol w:w="102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vAlign w:val="center"/>
          </w:tcPr>
          <w:p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108</w:t>
            </w: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ind w:left="5670"/>
        <w:jc w:val="center"/>
      </w:pP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96291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60231B1"/>
    <w:multiLevelType w:val="multilevel"/>
    <w:tmpl w:val="660231B1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36A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0C5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1FF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6A4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D1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4A13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096B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278C5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2F1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312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37687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  <w:rsid w:val="03107928"/>
    <w:rsid w:val="14CA3AEF"/>
    <w:rsid w:val="24FB3328"/>
    <w:rsid w:val="2EA67455"/>
    <w:rsid w:val="2F354ACE"/>
    <w:rsid w:val="30745864"/>
    <w:rsid w:val="37907263"/>
    <w:rsid w:val="398F1E65"/>
    <w:rsid w:val="3F10756E"/>
    <w:rsid w:val="783656E8"/>
    <w:rsid w:val="7CB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54">
    <w:name w:val="font0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55">
    <w:name w:val="font21"/>
    <w:qFormat/>
    <w:uiPriority w:val="0"/>
    <w:rPr>
      <w:rFonts w:hint="default" w:ascii="Times New Roman" w:hAnsi="Times New Roman" w:cs="Times New Roman"/>
      <w:color w:val="FF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A989-0A45-491A-B5D3-099A1262B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874</Words>
  <Characters>4988</Characters>
  <Lines>41</Lines>
  <Paragraphs>11</Paragraphs>
  <TotalTime>1</TotalTime>
  <ScaleCrop>false</ScaleCrop>
  <LinksUpToDate>false</LinksUpToDate>
  <CharactersWithSpaces>5851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2021-03-30T09:44:00Z</dcterms:created>
  <dc:creator>311_1</dc:creator>
  <cp:lastModifiedBy>Оксана Юрьевна Мишина</cp:lastModifiedBy>
  <cp:lastPrinted>2021-02-03T14:35:00Z</cp:lastPrinted>
  <dcterms:modified xsi:type="dcterms:W3CDTF">2022-05-12T07:46:40Z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1BF4B9B678624AC19E3098BE3E09C1C1</vt:lpwstr>
  </property>
</Properties>
</file>