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Профессионально-творческая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2812"/>
            <w:bookmarkStart w:id="1" w:name="_Toc62039378"/>
            <w:bookmarkStart w:id="2" w:name="_Toc56765514"/>
            <w:bookmarkStart w:id="3" w:name="_Toc57025163"/>
            <w:bookmarkStart w:id="4" w:name="_Toc57024930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7024931"/>
            <w:bookmarkStart w:id="7" w:name="_Toc62039379"/>
            <w:bookmarkStart w:id="8" w:name="_Toc57025164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шестой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6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lang w:val="ru-RU"/>
        </w:rPr>
        <w:t>шестой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Производственная практика. Профессионально-творческая практика</w:t>
      </w:r>
      <w:r>
        <w:rPr>
          <w:iCs/>
          <w:sz w:val="24"/>
          <w:szCs w:val="24"/>
        </w:rPr>
        <w:t xml:space="preserve">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(</w:t>
      </w:r>
      <w:r>
        <w:rPr>
          <w:highlight w:val="none"/>
          <w:lang w:val="ru-RU"/>
        </w:rPr>
        <w:t>п</w:t>
      </w:r>
      <w:r>
        <w:rPr>
          <w:rFonts w:hint="default"/>
          <w:highlight w:val="none"/>
          <w:lang w:val="ru-RU"/>
        </w:rPr>
        <w:t>рофессионально-творческой) практики</w:t>
      </w:r>
      <w:r>
        <w:rPr>
          <w:highlight w:val="none"/>
        </w:rPr>
        <w:t>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</w:t>
      </w:r>
      <w:r>
        <w:rPr>
          <w:iCs/>
          <w:sz w:val="24"/>
          <w:szCs w:val="24"/>
          <w:lang w:val="ru-RU"/>
        </w:rPr>
        <w:t>п</w:t>
      </w:r>
      <w:r>
        <w:rPr>
          <w:rFonts w:hint="default"/>
          <w:iCs/>
          <w:sz w:val="24"/>
          <w:szCs w:val="24"/>
          <w:lang w:val="ru-RU"/>
        </w:rPr>
        <w:t>рофессионально-творческой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проблемы. 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0"/>
    <w:p>
      <w:pPr>
        <w:pStyle w:val="3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bookmarkStart w:id="11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bookmarkStart w:id="12" w:name="_GoBack"/>
            <w:bookmarkEnd w:id="12"/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1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</w:tr>
      <w:bookmarkEnd w:id="11"/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sz w:val="26"/>
          <w:szCs w:val="26"/>
          <w:highlight w:val="none"/>
        </w:rPr>
        <w:t xml:space="preserve"> </w:t>
      </w:r>
      <w:r>
        <w:rPr>
          <w:rFonts w:hint="default"/>
          <w:sz w:val="26"/>
          <w:szCs w:val="26"/>
          <w:highlight w:val="none"/>
          <w:lang w:val="ru-RU"/>
        </w:rPr>
        <w:t>(</w:t>
      </w:r>
      <w:r>
        <w:rPr>
          <w:sz w:val="26"/>
          <w:szCs w:val="26"/>
          <w:highlight w:val="none"/>
          <w:lang w:val="ru-RU"/>
        </w:rPr>
        <w:t>п</w:t>
      </w:r>
      <w:r>
        <w:rPr>
          <w:rFonts w:hint="default"/>
          <w:sz w:val="26"/>
          <w:szCs w:val="26"/>
          <w:highlight w:val="none"/>
          <w:lang w:val="ru-RU"/>
        </w:rPr>
        <w:t>рофессионально-творческой) практики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324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CEF23AF"/>
    <w:rsid w:val="14CA3AEF"/>
    <w:rsid w:val="164A065E"/>
    <w:rsid w:val="25511F52"/>
    <w:rsid w:val="2A0E2F44"/>
    <w:rsid w:val="342F53E4"/>
    <w:rsid w:val="398F1E65"/>
    <w:rsid w:val="3B271412"/>
    <w:rsid w:val="3F10756E"/>
    <w:rsid w:val="4651563E"/>
    <w:rsid w:val="52964D5E"/>
    <w:rsid w:val="53A87B29"/>
    <w:rsid w:val="571A4A65"/>
    <w:rsid w:val="5AAA235A"/>
    <w:rsid w:val="5D5526DB"/>
    <w:rsid w:val="65A11F27"/>
    <w:rsid w:val="6BF47D6A"/>
    <w:rsid w:val="71E13DF6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1</TotalTime>
  <ScaleCrop>false</ScaleCrop>
  <LinksUpToDate>false</LinksUpToDate>
  <CharactersWithSpaces>5851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2023-06-14T17:12:11Z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DB1882D476D54702A54F1E556BB22226</vt:lpwstr>
  </property>
</Properties>
</file>