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185"/>
        <w:gridCol w:w="3478"/>
        <w:gridCol w:w="383"/>
      </w:tblGrid>
      <w:tr w:rsidR="005558F8" w14:paraId="23335884" w14:textId="77777777" w:rsidTr="009B5D79">
        <w:trPr>
          <w:gridAfter w:val="1"/>
          <w:wAfter w:w="383" w:type="dxa"/>
          <w:trHeight w:val="567"/>
        </w:trPr>
        <w:tc>
          <w:tcPr>
            <w:tcW w:w="10024" w:type="dxa"/>
            <w:gridSpan w:val="3"/>
            <w:vAlign w:val="center"/>
          </w:tcPr>
          <w:p w14:paraId="5AAC688A" w14:textId="5B61B419" w:rsidR="005558F8" w:rsidRPr="009B5D79" w:rsidRDefault="00B51943" w:rsidP="000E56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</w:tc>
      </w:tr>
      <w:tr w:rsidR="00F16560" w14:paraId="49A5B033" w14:textId="77777777" w:rsidTr="009B5D79">
        <w:trPr>
          <w:gridAfter w:val="1"/>
          <w:wAfter w:w="383" w:type="dxa"/>
          <w:trHeight w:val="454"/>
        </w:trPr>
        <w:tc>
          <w:tcPr>
            <w:tcW w:w="10024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657ED01" w:rsidR="00F16560" w:rsidRPr="00C258B0" w:rsidRDefault="00F16560" w:rsidP="00F1656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Производственная</w:t>
            </w:r>
            <w:r w:rsidRPr="0071485C">
              <w:rPr>
                <w:b/>
                <w:sz w:val="28"/>
                <w:szCs w:val="28"/>
              </w:rPr>
              <w:t xml:space="preserve"> практика. </w:t>
            </w:r>
            <w:r>
              <w:rPr>
                <w:b/>
                <w:sz w:val="28"/>
                <w:szCs w:val="28"/>
              </w:rPr>
              <w:t>Пр</w:t>
            </w:r>
            <w:r w:rsidR="00CE0EFD">
              <w:rPr>
                <w:b/>
                <w:sz w:val="28"/>
                <w:szCs w:val="28"/>
              </w:rPr>
              <w:t>офессионально-творческая</w:t>
            </w:r>
            <w:r w:rsidRPr="007C693C">
              <w:rPr>
                <w:b/>
                <w:sz w:val="28"/>
                <w:szCs w:val="28"/>
              </w:rPr>
              <w:t xml:space="preserve"> практика</w:t>
            </w:r>
          </w:p>
        </w:tc>
      </w:tr>
      <w:tr w:rsidR="00F16560" w:rsidRPr="000743F9" w14:paraId="63E7358B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4E25AAF" w:rsidR="00F16560" w:rsidRPr="000743F9" w:rsidRDefault="00C64D03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бакалавриат</w:t>
            </w:r>
          </w:p>
        </w:tc>
      </w:tr>
      <w:tr w:rsidR="00F16560" w:rsidRPr="000743F9" w14:paraId="7BAE84EC" w14:textId="77777777" w:rsidTr="009B5D79">
        <w:trPr>
          <w:trHeight w:val="567"/>
        </w:trPr>
        <w:tc>
          <w:tcPr>
            <w:tcW w:w="4361" w:type="dxa"/>
            <w:shd w:val="clear" w:color="auto" w:fill="auto"/>
          </w:tcPr>
          <w:p w14:paraId="37FE0BA9" w14:textId="67843DCC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2185" w:type="dxa"/>
            <w:shd w:val="clear" w:color="auto" w:fill="auto"/>
          </w:tcPr>
          <w:p w14:paraId="28121708" w14:textId="6F127B96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E599D">
              <w:rPr>
                <w:sz w:val="24"/>
                <w:szCs w:val="24"/>
              </w:rPr>
              <w:t>.0</w:t>
            </w:r>
            <w:r w:rsidR="00C64D03">
              <w:rPr>
                <w:sz w:val="24"/>
                <w:szCs w:val="24"/>
              </w:rPr>
              <w:t>3</w:t>
            </w:r>
            <w:r w:rsidRPr="004E599D">
              <w:rPr>
                <w:sz w:val="24"/>
                <w:szCs w:val="24"/>
              </w:rPr>
              <w:t>.0</w:t>
            </w:r>
            <w:r w:rsidR="00A939A5">
              <w:rPr>
                <w:sz w:val="24"/>
                <w:szCs w:val="24"/>
              </w:rPr>
              <w:t>4</w:t>
            </w:r>
            <w:r w:rsidRPr="004E59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gridSpan w:val="2"/>
            <w:shd w:val="clear" w:color="auto" w:fill="auto"/>
          </w:tcPr>
          <w:p w14:paraId="590A5011" w14:textId="0BF069B5" w:rsidR="00F16560" w:rsidRPr="000743F9" w:rsidRDefault="00A939A5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Телевидение</w:t>
            </w:r>
          </w:p>
        </w:tc>
      </w:tr>
      <w:tr w:rsidR="00F16560" w:rsidRPr="000743F9" w14:paraId="1269E1FA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712E4F63" w14:textId="685229F8" w:rsidR="00F16560" w:rsidRPr="000743F9" w:rsidRDefault="00F16560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5663" w:type="dxa"/>
            <w:gridSpan w:val="2"/>
            <w:shd w:val="clear" w:color="auto" w:fill="auto"/>
          </w:tcPr>
          <w:p w14:paraId="18A87A56" w14:textId="68364F92" w:rsidR="00F16560" w:rsidRPr="000743F9" w:rsidRDefault="001C34DA" w:rsidP="000A1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Звукорежиссура</w:t>
            </w:r>
          </w:p>
        </w:tc>
      </w:tr>
      <w:tr w:rsidR="00F16560" w:rsidRPr="000743F9" w14:paraId="36E254F3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</w:tcPr>
          <w:p w14:paraId="030EF829" w14:textId="77777777" w:rsidR="00F16560" w:rsidRPr="000743F9" w:rsidRDefault="00F16560" w:rsidP="00F16560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14:paraId="7052E32E" w14:textId="1444037D" w:rsidR="00F16560" w:rsidRPr="009B5D79" w:rsidRDefault="00A2252F" w:rsidP="00F165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16560" w:rsidRPr="009B5D79">
              <w:rPr>
                <w:sz w:val="24"/>
                <w:szCs w:val="24"/>
              </w:rPr>
              <w:t xml:space="preserve"> года</w:t>
            </w:r>
          </w:p>
        </w:tc>
      </w:tr>
      <w:tr w:rsidR="000A1E1B" w:rsidRPr="000743F9" w14:paraId="74441AA2" w14:textId="77777777" w:rsidTr="009B5D79">
        <w:trPr>
          <w:gridAfter w:val="1"/>
          <w:wAfter w:w="383" w:type="dxa"/>
          <w:trHeight w:val="567"/>
        </w:trPr>
        <w:tc>
          <w:tcPr>
            <w:tcW w:w="4361" w:type="dxa"/>
            <w:shd w:val="clear" w:color="auto" w:fill="auto"/>
            <w:vAlign w:val="bottom"/>
          </w:tcPr>
          <w:p w14:paraId="23E1B4C9" w14:textId="01C40BD7" w:rsidR="000A1E1B" w:rsidRPr="000743F9" w:rsidRDefault="000A1E1B" w:rsidP="000A1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5663" w:type="dxa"/>
            <w:gridSpan w:val="2"/>
            <w:shd w:val="clear" w:color="auto" w:fill="auto"/>
            <w:vAlign w:val="bottom"/>
          </w:tcPr>
          <w:p w14:paraId="24E159F0" w14:textId="410DBD49" w:rsidR="000A1E1B" w:rsidRPr="000743F9" w:rsidRDefault="000A1E1B" w:rsidP="000A1E1B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0743F9" w:rsidRDefault="00B51943" w:rsidP="00833926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5A7EC3E" w14:textId="2BA62E45" w:rsidR="000E5662" w:rsidRPr="000E5662" w:rsidRDefault="00F16560" w:rsidP="00F16560">
      <w:pPr>
        <w:jc w:val="both"/>
        <w:rPr>
          <w:sz w:val="24"/>
          <w:szCs w:val="24"/>
        </w:rPr>
      </w:pPr>
      <w:r w:rsidRPr="00F16560">
        <w:rPr>
          <w:sz w:val="24"/>
          <w:szCs w:val="24"/>
        </w:rPr>
        <w:t>Производственная практика. Пр</w:t>
      </w:r>
      <w:r w:rsidR="00CE0EFD">
        <w:rPr>
          <w:sz w:val="24"/>
          <w:szCs w:val="24"/>
        </w:rPr>
        <w:t>офессионально-творческая</w:t>
      </w:r>
      <w:r w:rsidRPr="00F16560">
        <w:rPr>
          <w:sz w:val="24"/>
          <w:szCs w:val="24"/>
        </w:rPr>
        <w:t xml:space="preserve"> практика</w:t>
      </w:r>
      <w:r>
        <w:rPr>
          <w:sz w:val="24"/>
          <w:szCs w:val="24"/>
        </w:rPr>
        <w:t xml:space="preserve"> </w:t>
      </w:r>
      <w:r w:rsidR="004E4C46" w:rsidRPr="000E5662">
        <w:rPr>
          <w:sz w:val="24"/>
          <w:szCs w:val="24"/>
        </w:rPr>
        <w:t>изучается</w:t>
      </w:r>
      <w:r w:rsidR="004E599D" w:rsidRPr="000E5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A939A5">
        <w:rPr>
          <w:sz w:val="24"/>
          <w:szCs w:val="24"/>
        </w:rPr>
        <w:t>восьмом</w:t>
      </w:r>
      <w:r>
        <w:rPr>
          <w:sz w:val="24"/>
          <w:szCs w:val="24"/>
        </w:rPr>
        <w:t xml:space="preserve"> семестр</w:t>
      </w:r>
      <w:r w:rsidR="00A939A5">
        <w:rPr>
          <w:sz w:val="24"/>
          <w:szCs w:val="24"/>
        </w:rPr>
        <w:t>е</w:t>
      </w:r>
      <w:r w:rsidR="004E599D" w:rsidRPr="000E5662">
        <w:rPr>
          <w:sz w:val="24"/>
          <w:szCs w:val="24"/>
        </w:rPr>
        <w:t>.</w:t>
      </w:r>
      <w:r w:rsidR="000E5662" w:rsidRPr="000E5662">
        <w:rPr>
          <w:sz w:val="24"/>
          <w:szCs w:val="24"/>
        </w:rPr>
        <w:t xml:space="preserve"> </w:t>
      </w:r>
    </w:p>
    <w:p w14:paraId="425B1421" w14:textId="75D91B86" w:rsidR="00A84551" w:rsidRPr="009B5D79" w:rsidRDefault="00797466" w:rsidP="00A84551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Форма промеж</w:t>
      </w:r>
      <w:r w:rsidR="00131C49" w:rsidRPr="009B5D79">
        <w:rPr>
          <w:sz w:val="24"/>
          <w:szCs w:val="24"/>
        </w:rPr>
        <w:t xml:space="preserve"> </w:t>
      </w:r>
      <w:r w:rsidRPr="009B5D79">
        <w:rPr>
          <w:sz w:val="24"/>
          <w:szCs w:val="24"/>
        </w:rPr>
        <w:t>уточной аттестации</w:t>
      </w:r>
    </w:p>
    <w:p w14:paraId="26D438A4" w14:textId="40D78826" w:rsidR="00131C49" w:rsidRPr="00813294" w:rsidRDefault="00131C49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813294">
        <w:rPr>
          <w:b/>
          <w:bCs/>
          <w:sz w:val="24"/>
          <w:szCs w:val="24"/>
        </w:rPr>
        <w:t>зач</w:t>
      </w:r>
      <w:r w:rsidR="00584772">
        <w:rPr>
          <w:b/>
          <w:bCs/>
          <w:sz w:val="24"/>
          <w:szCs w:val="24"/>
        </w:rPr>
        <w:t>ё</w:t>
      </w:r>
      <w:r w:rsidRPr="00813294">
        <w:rPr>
          <w:b/>
          <w:bCs/>
          <w:sz w:val="24"/>
          <w:szCs w:val="24"/>
        </w:rPr>
        <w:t>т</w:t>
      </w:r>
      <w:r w:rsidR="00C64D03">
        <w:rPr>
          <w:b/>
          <w:bCs/>
          <w:sz w:val="24"/>
          <w:szCs w:val="24"/>
        </w:rPr>
        <w:t xml:space="preserve"> с оценкой.</w:t>
      </w:r>
    </w:p>
    <w:p w14:paraId="54228A6F" w14:textId="77777777" w:rsidR="00052AC2" w:rsidRPr="009B5D79" w:rsidRDefault="00052AC2" w:rsidP="00052AC2">
      <w:pPr>
        <w:pStyle w:val="2"/>
        <w:rPr>
          <w:i/>
          <w:sz w:val="24"/>
          <w:szCs w:val="24"/>
        </w:rPr>
      </w:pPr>
      <w:r w:rsidRPr="009B5D79">
        <w:rPr>
          <w:sz w:val="24"/>
          <w:szCs w:val="24"/>
        </w:rPr>
        <w:t>Место учебной дисциплины в структуре ОПОП</w:t>
      </w:r>
    </w:p>
    <w:p w14:paraId="263504BC" w14:textId="3666F703" w:rsidR="000E5662" w:rsidRPr="000E5662" w:rsidRDefault="000E5662" w:rsidP="00F16560">
      <w:pPr>
        <w:pStyle w:val="2"/>
        <w:numPr>
          <w:ilvl w:val="0"/>
          <w:numId w:val="0"/>
        </w:numPr>
        <w:ind w:left="142"/>
        <w:jc w:val="both"/>
        <w:rPr>
          <w:sz w:val="24"/>
          <w:szCs w:val="24"/>
        </w:rPr>
      </w:pPr>
      <w:r w:rsidRPr="000E5662">
        <w:rPr>
          <w:sz w:val="24"/>
          <w:szCs w:val="24"/>
        </w:rPr>
        <w:t xml:space="preserve">Производственная практика. </w:t>
      </w:r>
      <w:r w:rsidR="00F16560" w:rsidRPr="00F16560">
        <w:rPr>
          <w:sz w:val="24"/>
          <w:szCs w:val="24"/>
        </w:rPr>
        <w:t>Пр</w:t>
      </w:r>
      <w:r w:rsidR="00CE0EFD">
        <w:rPr>
          <w:sz w:val="24"/>
          <w:szCs w:val="24"/>
        </w:rPr>
        <w:t>офессионально-творческая</w:t>
      </w:r>
      <w:r w:rsidR="00F16560" w:rsidRPr="00F16560">
        <w:rPr>
          <w:sz w:val="24"/>
          <w:szCs w:val="24"/>
        </w:rPr>
        <w:t xml:space="preserve"> практика</w:t>
      </w:r>
      <w:r w:rsidR="00F16560">
        <w:rPr>
          <w:sz w:val="24"/>
          <w:szCs w:val="24"/>
        </w:rPr>
        <w:t xml:space="preserve"> </w:t>
      </w:r>
      <w:r w:rsidR="00584772">
        <w:rPr>
          <w:sz w:val="24"/>
          <w:szCs w:val="24"/>
        </w:rPr>
        <w:t xml:space="preserve">относится к </w:t>
      </w:r>
      <w:r w:rsidR="00A939A5">
        <w:rPr>
          <w:sz w:val="24"/>
          <w:szCs w:val="24"/>
        </w:rPr>
        <w:t>обязательной</w:t>
      </w:r>
      <w:r w:rsidR="00F16560">
        <w:rPr>
          <w:sz w:val="24"/>
          <w:szCs w:val="24"/>
        </w:rPr>
        <w:t xml:space="preserve"> </w:t>
      </w:r>
      <w:r w:rsidR="00F16560" w:rsidRPr="008C4C6A">
        <w:rPr>
          <w:sz w:val="24"/>
          <w:szCs w:val="24"/>
        </w:rPr>
        <w:t>части</w:t>
      </w:r>
      <w:r w:rsidR="00584772">
        <w:rPr>
          <w:sz w:val="24"/>
          <w:szCs w:val="24"/>
        </w:rPr>
        <w:t xml:space="preserve"> </w:t>
      </w:r>
      <w:r w:rsidRPr="000E5662">
        <w:rPr>
          <w:sz w:val="24"/>
          <w:szCs w:val="24"/>
        </w:rPr>
        <w:t xml:space="preserve">программы </w:t>
      </w:r>
    </w:p>
    <w:p w14:paraId="6412D6E1" w14:textId="77777777" w:rsidR="00337BA0" w:rsidRDefault="00337BA0" w:rsidP="00337BA0">
      <w:pPr>
        <w:pStyle w:val="2"/>
        <w:numPr>
          <w:ilvl w:val="0"/>
          <w:numId w:val="0"/>
        </w:numPr>
        <w:ind w:firstLine="709"/>
        <w:jc w:val="both"/>
        <w:rPr>
          <w:sz w:val="24"/>
          <w:szCs w:val="24"/>
        </w:rPr>
      </w:pPr>
      <w:r w:rsidRPr="00337BA0">
        <w:rPr>
          <w:sz w:val="24"/>
          <w:szCs w:val="24"/>
        </w:rPr>
        <w:t>Данная практика закрепляет и развивает практико-ориентированные результаты обучения дисциплин, освоенных студентом на предшествующем ей периоде, в соответствии с определенными ниже компетенциями. В дальнейшем, полученный на практике опыт научно-исследовательской деятельности, применяется при прохождении последующих практик и выполнении выпускной квалификационной работы.</w:t>
      </w:r>
    </w:p>
    <w:p w14:paraId="77FE5B3D" w14:textId="06CCCC84" w:rsidR="00A84551" w:rsidRPr="009B5D79" w:rsidRDefault="00A84551" w:rsidP="00337BA0">
      <w:pPr>
        <w:pStyle w:val="2"/>
        <w:rPr>
          <w:i/>
        </w:rPr>
      </w:pPr>
      <w:r w:rsidRPr="009B5D79">
        <w:t>Цели и планируемые результаты обучения по дисциплине</w:t>
      </w:r>
    </w:p>
    <w:p w14:paraId="2A1D3F04" w14:textId="5AC2250F" w:rsidR="00131C49" w:rsidRPr="00F16560" w:rsidRDefault="002C59C8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  <w:r w:rsidRPr="009B5D79">
        <w:rPr>
          <w:rFonts w:eastAsia="Times New Roman"/>
          <w:sz w:val="24"/>
          <w:szCs w:val="24"/>
        </w:rPr>
        <w:t>Ц</w:t>
      </w:r>
      <w:r w:rsidR="00D94EF7" w:rsidRPr="009B5D79">
        <w:rPr>
          <w:rFonts w:eastAsia="Times New Roman"/>
          <w:sz w:val="24"/>
          <w:szCs w:val="24"/>
        </w:rPr>
        <w:t>елями</w:t>
      </w:r>
      <w:r w:rsidR="00E77B34" w:rsidRPr="009B5D79">
        <w:rPr>
          <w:rFonts w:eastAsia="Times New Roman"/>
          <w:sz w:val="24"/>
          <w:szCs w:val="24"/>
        </w:rPr>
        <w:t xml:space="preserve"> изучения </w:t>
      </w:r>
      <w:r w:rsidR="00584772" w:rsidRPr="000E5662">
        <w:rPr>
          <w:sz w:val="24"/>
          <w:szCs w:val="24"/>
        </w:rPr>
        <w:t>Производственн</w:t>
      </w:r>
      <w:r w:rsidR="00584772">
        <w:rPr>
          <w:sz w:val="24"/>
          <w:szCs w:val="24"/>
        </w:rPr>
        <w:t>ой</w:t>
      </w:r>
      <w:r w:rsidR="00584772" w:rsidRPr="000E5662">
        <w:rPr>
          <w:sz w:val="24"/>
          <w:szCs w:val="24"/>
        </w:rPr>
        <w:t xml:space="preserve"> практик</w:t>
      </w:r>
      <w:r w:rsidR="00584772">
        <w:rPr>
          <w:sz w:val="24"/>
          <w:szCs w:val="24"/>
        </w:rPr>
        <w:t>и</w:t>
      </w:r>
      <w:r w:rsidR="00584772" w:rsidRPr="000E5662">
        <w:rPr>
          <w:sz w:val="24"/>
          <w:szCs w:val="24"/>
        </w:rPr>
        <w:t xml:space="preserve">. </w:t>
      </w:r>
      <w:r w:rsidR="00F16560">
        <w:rPr>
          <w:sz w:val="24"/>
          <w:szCs w:val="24"/>
        </w:rPr>
        <w:t>Пр</w:t>
      </w:r>
      <w:r w:rsidR="00CE0EFD">
        <w:rPr>
          <w:sz w:val="24"/>
          <w:szCs w:val="24"/>
        </w:rPr>
        <w:t>офессионально-</w:t>
      </w:r>
      <w:r w:rsidR="00EF0E64">
        <w:rPr>
          <w:sz w:val="24"/>
          <w:szCs w:val="24"/>
        </w:rPr>
        <w:t>творческой</w:t>
      </w:r>
      <w:r w:rsidR="00F16560">
        <w:rPr>
          <w:sz w:val="24"/>
          <w:szCs w:val="24"/>
        </w:rPr>
        <w:t xml:space="preserve"> практики </w:t>
      </w:r>
      <w:r w:rsidR="004E599D" w:rsidRPr="00714927">
        <w:rPr>
          <w:sz w:val="24"/>
          <w:szCs w:val="24"/>
        </w:rPr>
        <w:t>являются</w:t>
      </w:r>
      <w:r w:rsidR="00131C49" w:rsidRPr="00714927">
        <w:rPr>
          <w:rFonts w:eastAsia="Times New Roman"/>
          <w:sz w:val="24"/>
          <w:szCs w:val="24"/>
        </w:rPr>
        <w:t>:</w:t>
      </w:r>
    </w:p>
    <w:p w14:paraId="5D535CB1" w14:textId="77777777" w:rsidR="001246B3" w:rsidRPr="00CB38D7" w:rsidRDefault="001246B3" w:rsidP="001246B3">
      <w:pPr>
        <w:pStyle w:val="2"/>
        <w:numPr>
          <w:ilvl w:val="0"/>
          <w:numId w:val="7"/>
        </w:numPr>
        <w:tabs>
          <w:tab w:val="num" w:pos="360"/>
          <w:tab w:val="left" w:pos="709"/>
        </w:tabs>
        <w:spacing w:before="0" w:after="0"/>
        <w:ind w:left="-426" w:firstLine="710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закрепление теоретических знаний, полученных при изучении дисциплин учебного плана;</w:t>
      </w:r>
    </w:p>
    <w:p w14:paraId="6217DBCC" w14:textId="77777777" w:rsidR="001246B3" w:rsidRPr="00CB38D7" w:rsidRDefault="001246B3" w:rsidP="001246B3">
      <w:pPr>
        <w:pStyle w:val="2"/>
        <w:numPr>
          <w:ilvl w:val="0"/>
          <w:numId w:val="7"/>
        </w:numPr>
        <w:tabs>
          <w:tab w:val="num" w:pos="360"/>
          <w:tab w:val="left" w:pos="709"/>
        </w:tabs>
        <w:spacing w:before="0" w:after="0"/>
        <w:ind w:left="-426" w:firstLine="710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выполнение заданий, направленные на анализ конкретных рекламных задач, способов их решения и оценку ожидаемых результатов, редактирование, реферирование, рецензирование текстов, использование различных методов анализа информации в сфере своей профессиональной деятельности;</w:t>
      </w:r>
    </w:p>
    <w:p w14:paraId="485817B8" w14:textId="77777777" w:rsidR="001246B3" w:rsidRPr="00CB38D7" w:rsidRDefault="001246B3" w:rsidP="001246B3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развитие и закрепление навыков работы со средствами массовой информации, информационными, рекламными, консалтинговыми агентствами, агентствами по связям с общественностью, издательствами, заинтересованными фирмами, государственными и общественными структурами, партиями и движениями;</w:t>
      </w:r>
    </w:p>
    <w:p w14:paraId="7692DC49" w14:textId="77777777" w:rsidR="001246B3" w:rsidRPr="00CB38D7" w:rsidRDefault="001246B3" w:rsidP="001246B3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ознакомление с содержанием основных работ и исследований, выполняемых на предприятии или в организации по месту прохождения практики;</w:t>
      </w:r>
    </w:p>
    <w:p w14:paraId="7B19D2AE" w14:textId="77777777" w:rsidR="001246B3" w:rsidRPr="00CB38D7" w:rsidRDefault="001246B3" w:rsidP="001246B3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знакомство с реальными технологическими процессами;</w:t>
      </w:r>
    </w:p>
    <w:p w14:paraId="28B44849" w14:textId="77777777" w:rsidR="001246B3" w:rsidRPr="00CB38D7" w:rsidRDefault="001246B3" w:rsidP="001246B3">
      <w:pPr>
        <w:pStyle w:val="af0"/>
        <w:numPr>
          <w:ilvl w:val="2"/>
          <w:numId w:val="5"/>
        </w:numPr>
        <w:tabs>
          <w:tab w:val="left" w:pos="709"/>
        </w:tabs>
        <w:ind w:left="-425"/>
        <w:jc w:val="both"/>
        <w:rPr>
          <w:sz w:val="24"/>
          <w:szCs w:val="24"/>
        </w:rPr>
      </w:pPr>
      <w:r w:rsidRPr="00CB38D7">
        <w:rPr>
          <w:sz w:val="24"/>
          <w:szCs w:val="24"/>
        </w:rPr>
        <w:t>приобретение практических навыков для будущей профессиональной деятельности или   отдельных ее разделов.</w:t>
      </w:r>
    </w:p>
    <w:p w14:paraId="2745E1BA" w14:textId="77777777" w:rsidR="001246B3" w:rsidRPr="00EC4FD2" w:rsidRDefault="001246B3" w:rsidP="001246B3">
      <w:pPr>
        <w:pStyle w:val="af0"/>
        <w:tabs>
          <w:tab w:val="left" w:pos="709"/>
        </w:tabs>
        <w:ind w:left="284"/>
        <w:jc w:val="both"/>
        <w:rPr>
          <w:sz w:val="24"/>
          <w:szCs w:val="24"/>
        </w:rPr>
      </w:pPr>
    </w:p>
    <w:p w14:paraId="5A274B5B" w14:textId="77777777" w:rsidR="00F16560" w:rsidRPr="00714927" w:rsidRDefault="00F16560" w:rsidP="00833926">
      <w:pPr>
        <w:pStyle w:val="af0"/>
        <w:numPr>
          <w:ilvl w:val="3"/>
          <w:numId w:val="5"/>
        </w:numPr>
        <w:jc w:val="both"/>
        <w:rPr>
          <w:b/>
          <w:sz w:val="24"/>
          <w:szCs w:val="24"/>
        </w:rPr>
      </w:pPr>
    </w:p>
    <w:p w14:paraId="133F9B94" w14:textId="79CEAA75" w:rsidR="00495850" w:rsidRDefault="008F0117" w:rsidP="00052AC2">
      <w:pPr>
        <w:pStyle w:val="2"/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1C34DA" w:rsidRPr="001C34DA" w14:paraId="2646B6FB" w14:textId="77777777" w:rsidTr="00000542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C2681C2" w14:textId="77777777" w:rsidR="001C34DA" w:rsidRPr="001C34DA" w:rsidRDefault="001C34DA" w:rsidP="001C34DA">
            <w:pPr>
              <w:spacing w:before="100" w:beforeAutospacing="1" w:after="100" w:afterAutospacing="1"/>
              <w:jc w:val="center"/>
              <w:rPr>
                <w:rFonts w:eastAsia="Times New Roman"/>
                <w:b/>
              </w:rPr>
            </w:pPr>
            <w:r w:rsidRPr="001C34DA">
              <w:rPr>
                <w:rFonts w:eastAsia="Times New Roman"/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4CCF3D" w14:textId="77777777" w:rsidR="001C34DA" w:rsidRPr="001C34DA" w:rsidRDefault="001C34DA" w:rsidP="001C34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4DA">
              <w:rPr>
                <w:b/>
                <w:color w:val="000000"/>
              </w:rPr>
              <w:t>Код и наименование индикатора</w:t>
            </w:r>
          </w:p>
          <w:p w14:paraId="19B70FE2" w14:textId="77777777" w:rsidR="001C34DA" w:rsidRPr="001C34DA" w:rsidRDefault="001C34DA" w:rsidP="001C34D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C34DA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EE917D6" w14:textId="77777777" w:rsidR="001C34DA" w:rsidRPr="001C34DA" w:rsidRDefault="001C34DA" w:rsidP="001C34DA">
            <w:pPr>
              <w:ind w:left="34"/>
              <w:jc w:val="center"/>
              <w:rPr>
                <w:rFonts w:eastAsia="Times New Roman"/>
                <w:b/>
              </w:rPr>
            </w:pPr>
            <w:r w:rsidRPr="001C34DA">
              <w:rPr>
                <w:rFonts w:eastAsia="Times New Roman"/>
                <w:b/>
              </w:rPr>
              <w:t xml:space="preserve">Планируемые результаты обучения </w:t>
            </w:r>
          </w:p>
          <w:p w14:paraId="6F443233" w14:textId="77777777" w:rsidR="001C34DA" w:rsidRPr="001C34DA" w:rsidRDefault="001C34DA" w:rsidP="001C34DA">
            <w:pPr>
              <w:ind w:left="34"/>
              <w:jc w:val="center"/>
              <w:rPr>
                <w:rFonts w:eastAsia="Times New Roman"/>
                <w:b/>
              </w:rPr>
            </w:pPr>
            <w:r w:rsidRPr="001C34DA">
              <w:rPr>
                <w:rFonts w:eastAsia="Times New Roman"/>
                <w:b/>
              </w:rPr>
              <w:t>по дисциплине</w:t>
            </w:r>
          </w:p>
        </w:tc>
      </w:tr>
      <w:tr w:rsidR="001C34DA" w:rsidRPr="001C34DA" w14:paraId="75590925" w14:textId="77777777" w:rsidTr="00000542">
        <w:trPr>
          <w:trHeight w:val="215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676C1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  <w:r w:rsidRPr="001C34DA">
              <w:t xml:space="preserve">ПК-1. </w:t>
            </w:r>
          </w:p>
          <w:p w14:paraId="01668D1A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  <w:r w:rsidRPr="001C34DA">
              <w:t>Способен осуществлять полный цикл работ над звуковым решением экранных аудиовизуальных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FE0C2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 xml:space="preserve">ИД-ПК-1.1. </w:t>
            </w:r>
            <w:r w:rsidRPr="001C34DA">
              <w:t>Самостоятельная подготовительная деятельность при работе над звуковым решением экранных аудиовизуальных произведений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E59CB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u w:color="000000"/>
                <w:bdr w:val="nil"/>
              </w:rPr>
            </w:pPr>
            <w:r w:rsidRPr="001C34DA">
              <w:rPr>
                <w:rFonts w:eastAsia="Arial Unicode MS"/>
                <w:color w:val="000000"/>
                <w:u w:color="000000"/>
                <w:bdr w:val="nil"/>
              </w:rPr>
              <w:t>По результатам прохождения практики студент должен:</w:t>
            </w:r>
          </w:p>
          <w:p w14:paraId="34E7C05A" w14:textId="77777777" w:rsidR="001C34DA" w:rsidRPr="001C34DA" w:rsidRDefault="001C34DA" w:rsidP="001C34DA">
            <w:pPr>
              <w:numPr>
                <w:ilvl w:val="0"/>
                <w:numId w:val="8"/>
              </w:numPr>
              <w:tabs>
                <w:tab w:val="left" w:pos="317"/>
              </w:tabs>
              <w:ind w:left="34"/>
              <w:contextualSpacing/>
              <w:jc w:val="both"/>
              <w:rPr>
                <w:rFonts w:cstheme="minorBidi"/>
                <w:i/>
              </w:rPr>
            </w:pPr>
            <w:r w:rsidRPr="001C34DA">
              <w:rPr>
                <w:rFonts w:cstheme="minorBidi"/>
                <w:i/>
              </w:rPr>
              <w:t>Знать:</w:t>
            </w:r>
          </w:p>
          <w:p w14:paraId="39CAFD0F" w14:textId="77777777" w:rsidR="001C34DA" w:rsidRPr="001C34DA" w:rsidRDefault="001C34DA" w:rsidP="001C34D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t>актуальное состояние отечественной медиаиндустрии, новейшие цифровые технологии, применяемые в медиасфере, для решения профессиональных задач.;</w:t>
            </w:r>
          </w:p>
          <w:p w14:paraId="3B5B036A" w14:textId="77777777" w:rsidR="001C34DA" w:rsidRPr="001C34DA" w:rsidRDefault="001C34DA" w:rsidP="001C34D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t xml:space="preserve">основные методы, способы и средства получения и хранения информации, основные требования, предъявляемые к информации в СМИ;  </w:t>
            </w:r>
          </w:p>
          <w:p w14:paraId="2D9EC09E" w14:textId="77777777" w:rsidR="001C34DA" w:rsidRPr="001C34DA" w:rsidRDefault="001C34DA" w:rsidP="001C34D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</w:pPr>
            <w:r w:rsidRPr="001C34DA">
              <w:t>принципы создания материалов для медиа, форматы медиаматериалов;</w:t>
            </w:r>
          </w:p>
          <w:p w14:paraId="3E502F56" w14:textId="77777777" w:rsidR="001C34DA" w:rsidRPr="001C34DA" w:rsidRDefault="001C34DA" w:rsidP="001C34D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t>основные требования, предъявляемые  к  информации  СМИ, применяемые форматы в СМИ;</w:t>
            </w:r>
          </w:p>
          <w:p w14:paraId="2534CA17" w14:textId="77777777" w:rsidR="001C34DA" w:rsidRPr="001C34DA" w:rsidRDefault="001C34DA" w:rsidP="001C34D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t>основы организации работы различных СМИ;</w:t>
            </w:r>
          </w:p>
          <w:p w14:paraId="753991A5" w14:textId="77777777" w:rsidR="001C34DA" w:rsidRPr="001C34DA" w:rsidRDefault="001C34DA" w:rsidP="001C34DA">
            <w:pPr>
              <w:numPr>
                <w:ilvl w:val="0"/>
                <w:numId w:val="8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t xml:space="preserve">способы проверки достоверности информации, требования к редактированию медиатекстов в соответствии с редакционной политикой.   </w:t>
            </w:r>
          </w:p>
          <w:p w14:paraId="3C95571C" w14:textId="77777777" w:rsidR="001C34DA" w:rsidRPr="001C34DA" w:rsidRDefault="001C34DA" w:rsidP="001C34D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483BA3DD" w14:textId="77777777" w:rsidR="001C34DA" w:rsidRPr="001C34DA" w:rsidRDefault="001C34DA" w:rsidP="001C34DA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C34DA">
              <w:rPr>
                <w:rFonts w:cstheme="minorBidi"/>
                <w:i/>
              </w:rPr>
              <w:t>Уметь:</w:t>
            </w:r>
          </w:p>
          <w:p w14:paraId="330A3532" w14:textId="77777777" w:rsidR="001C34DA" w:rsidRPr="001C34DA" w:rsidRDefault="001C34DA" w:rsidP="001C34DA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t>ориентироваться в основных мировых тенденциях развития медиаотрасли (содержательных и технологических), понимать процессы конвергенции, быть осведомленным в области важнейших инновационных практик в сфере массмедиа;</w:t>
            </w:r>
          </w:p>
          <w:p w14:paraId="29A785D3" w14:textId="77777777" w:rsidR="001C34DA" w:rsidRPr="001C34DA" w:rsidRDefault="001C34DA" w:rsidP="001C34DA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</w:pPr>
            <w:r w:rsidRPr="001C34DA">
              <w:t>ориентироваться и принимать решения в нестандартных ситуациях;</w:t>
            </w:r>
          </w:p>
          <w:p w14:paraId="1AC5AE25" w14:textId="77777777" w:rsidR="001C34DA" w:rsidRPr="001C34DA" w:rsidRDefault="001C34DA" w:rsidP="001C34DA">
            <w:pPr>
              <w:numPr>
                <w:ilvl w:val="0"/>
                <w:numId w:val="10"/>
              </w:numPr>
              <w:contextualSpacing/>
              <w:jc w:val="both"/>
            </w:pPr>
            <w:r w:rsidRPr="001C34DA">
              <w:t>работать над различными темами;</w:t>
            </w:r>
          </w:p>
          <w:p w14:paraId="2CB687A7" w14:textId="77777777" w:rsidR="001C34DA" w:rsidRPr="001C34DA" w:rsidRDefault="001C34DA" w:rsidP="001C34DA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</w:pPr>
            <w:r w:rsidRPr="001C34DA">
              <w:t>разработать собственную тему с последующим созданием журналистского произведения;</w:t>
            </w:r>
          </w:p>
          <w:p w14:paraId="717ECCB5" w14:textId="77777777" w:rsidR="001C34DA" w:rsidRPr="001C34DA" w:rsidRDefault="001C34DA" w:rsidP="001C34DA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rPr>
                <w:rFonts w:eastAsia="Cambria" w:cs="Cambria"/>
              </w:rPr>
              <w:t>формировать требования для технического и программного обеспечения профессиональной деятельности;</w:t>
            </w:r>
          </w:p>
          <w:p w14:paraId="2880410E" w14:textId="77777777" w:rsidR="001C34DA" w:rsidRPr="001C34DA" w:rsidRDefault="001C34DA" w:rsidP="001C34DA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t>применять теоретические знания об организации работы редакции при практических решениях, касающихся профессиональной деятельности;</w:t>
            </w:r>
          </w:p>
          <w:p w14:paraId="5B4C6EF5" w14:textId="77777777" w:rsidR="001C34DA" w:rsidRPr="001C34DA" w:rsidRDefault="001C34DA" w:rsidP="001C34DA">
            <w:pPr>
              <w:numPr>
                <w:ilvl w:val="0"/>
                <w:numId w:val="10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</w:rPr>
            </w:pPr>
            <w:r w:rsidRPr="001C34DA">
              <w:t xml:space="preserve">логически верно, аргументировано, ясно и грамотно строить устную и письменную речь.   </w:t>
            </w:r>
          </w:p>
          <w:p w14:paraId="1E4981AD" w14:textId="77777777" w:rsidR="001C34DA" w:rsidRPr="001C34DA" w:rsidRDefault="001C34DA" w:rsidP="001C34DA">
            <w:pPr>
              <w:tabs>
                <w:tab w:val="left" w:pos="317"/>
              </w:tabs>
              <w:jc w:val="both"/>
              <w:rPr>
                <w:rFonts w:cstheme="minorBidi"/>
              </w:rPr>
            </w:pPr>
          </w:p>
          <w:p w14:paraId="05008711" w14:textId="77777777" w:rsidR="001C34DA" w:rsidRPr="001C34DA" w:rsidRDefault="001C34DA" w:rsidP="001C34DA">
            <w:pPr>
              <w:tabs>
                <w:tab w:val="left" w:pos="317"/>
              </w:tabs>
              <w:jc w:val="both"/>
              <w:rPr>
                <w:rFonts w:cstheme="minorBidi"/>
                <w:i/>
              </w:rPr>
            </w:pPr>
            <w:r w:rsidRPr="001C34DA">
              <w:rPr>
                <w:rFonts w:cstheme="minorBidi"/>
                <w:i/>
              </w:rPr>
              <w:t xml:space="preserve">Владеть: </w:t>
            </w:r>
          </w:p>
          <w:p w14:paraId="004A5A04" w14:textId="77777777" w:rsidR="001C34DA" w:rsidRPr="001C34DA" w:rsidRDefault="001C34DA" w:rsidP="001C34DA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C34DA">
              <w:t>навыками понимания роли и миссии продюсера в отечественной и мировой медиаиндустрии;</w:t>
            </w:r>
          </w:p>
          <w:p w14:paraId="3F6BFFD4" w14:textId="77777777" w:rsidR="001C34DA" w:rsidRPr="001C34DA" w:rsidRDefault="001C34DA" w:rsidP="001C34DA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C34DA">
              <w:t>оказывать первую помощь при массовых поражениях населения и возможных последствиях аварий, катастроф, стихийных бедствий;</w:t>
            </w:r>
          </w:p>
          <w:p w14:paraId="2D424095" w14:textId="77777777" w:rsidR="001C34DA" w:rsidRPr="001C34DA" w:rsidRDefault="001C34DA" w:rsidP="001C34DA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</w:pPr>
            <w:r w:rsidRPr="001C34DA">
              <w:lastRenderedPageBreak/>
              <w:t>навыками социальной адаптации и установлению профессиональной коммуникации в редакции;</w:t>
            </w:r>
          </w:p>
          <w:p w14:paraId="61B470D0" w14:textId="77777777" w:rsidR="001C34DA" w:rsidRPr="001C34DA" w:rsidRDefault="001C34DA" w:rsidP="001C34DA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</w:pPr>
            <w:r w:rsidRPr="001C34DA">
              <w:t>спецификой деятельности журналистов различных видов СМИ, методами и технологией подготовки медиапродукта;</w:t>
            </w:r>
          </w:p>
          <w:p w14:paraId="6258CFD9" w14:textId="77777777" w:rsidR="001C34DA" w:rsidRPr="001C34DA" w:rsidRDefault="001C34DA" w:rsidP="001C34DA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C34DA">
              <w:t>начальными навыками технологии производства журналистского контента;</w:t>
            </w:r>
          </w:p>
          <w:p w14:paraId="042AB471" w14:textId="77777777" w:rsidR="001C34DA" w:rsidRPr="001C34DA" w:rsidRDefault="001C34DA" w:rsidP="001C34DA">
            <w:pPr>
              <w:numPr>
                <w:ilvl w:val="0"/>
                <w:numId w:val="11"/>
              </w:numPr>
              <w:tabs>
                <w:tab w:val="left" w:pos="317"/>
              </w:tabs>
              <w:contextualSpacing/>
              <w:jc w:val="both"/>
              <w:rPr>
                <w:rFonts w:cstheme="minorBidi"/>
                <w:i/>
                <w:sz w:val="24"/>
              </w:rPr>
            </w:pPr>
            <w:r w:rsidRPr="001C34DA">
              <w:t xml:space="preserve">технологией фактчекинга. </w:t>
            </w:r>
          </w:p>
        </w:tc>
      </w:tr>
      <w:tr w:rsidR="001C34DA" w:rsidRPr="001C34DA" w14:paraId="5249AF97" w14:textId="77777777" w:rsidTr="00000542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0D630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5D21E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 xml:space="preserve">ИД-ПК-1.2. </w:t>
            </w:r>
            <w:r w:rsidRPr="001C34DA">
              <w:t>Деятельность во время съемочного периода при работе над звуковым решением экранных аудиовизуальных произведений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AAB47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34DA" w:rsidRPr="001C34DA" w14:paraId="0EACF50E" w14:textId="77777777" w:rsidTr="00000542">
        <w:trPr>
          <w:trHeight w:val="1602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203CD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B8C868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 xml:space="preserve">ИД-ПК-1.3. </w:t>
            </w:r>
            <w:r w:rsidRPr="001C34DA">
              <w:t>Работа над звуковым решением экранных аудиовизуальных произведений в эфире (телевизионная специфика)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D1E36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34DA" w:rsidRPr="001C34DA" w14:paraId="3DE8945E" w14:textId="77777777" w:rsidTr="00000542">
        <w:trPr>
          <w:trHeight w:val="160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1C41E218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8B7B8D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>ИД-ПК-1.4.</w:t>
            </w:r>
          </w:p>
          <w:p w14:paraId="500F98FA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>Работы по тонированию, наложению музыки и шумов, перезаписи экранных аудиовизуальных произведений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C96FA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34DA" w:rsidRPr="001C34DA" w14:paraId="5256460A" w14:textId="77777777" w:rsidTr="00000542">
        <w:trPr>
          <w:trHeight w:val="1602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1E909FAF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4AD118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>ИД-ПК-1.5.</w:t>
            </w:r>
          </w:p>
          <w:p w14:paraId="2A445B5D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>Работа по моделированию и созданию трехмерных звуковых пространств и интерактивных звуковых эффектов (специфика</w:t>
            </w:r>
          </w:p>
          <w:p w14:paraId="1B71C9DE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>мультимедиа) в экранных аудиовизуальных произведениях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59FD45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34DA" w:rsidRPr="001C34DA" w14:paraId="2E1B5172" w14:textId="77777777" w:rsidTr="00000542">
        <w:trPr>
          <w:trHeight w:val="309"/>
        </w:trPr>
        <w:tc>
          <w:tcPr>
            <w:tcW w:w="16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C9BEC8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  <w:r w:rsidRPr="001C34DA">
              <w:t xml:space="preserve">ПК-4. Способен проводить исследование, проверку и определение качества итогового </w:t>
            </w:r>
            <w:r w:rsidRPr="001C34DA">
              <w:lastRenderedPageBreak/>
              <w:t>продукта своей деятельности как звукорежиссера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8CDA2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lastRenderedPageBreak/>
              <w:t xml:space="preserve">ИД-ПК-4.1. </w:t>
            </w:r>
            <w:r w:rsidRPr="001C34DA">
              <w:t>Умение формировать грамотную и объективную оценку художественной и технической стороны звучания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58491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34DA" w:rsidRPr="001C34DA" w14:paraId="03718641" w14:textId="77777777" w:rsidTr="00000542">
        <w:trPr>
          <w:trHeight w:val="1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040AD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8E2AE1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 xml:space="preserve">ИД-ПК-4.2. </w:t>
            </w:r>
            <w:r w:rsidRPr="001C34DA">
              <w:t xml:space="preserve">Участие в работе экспертных </w:t>
            </w:r>
            <w:r w:rsidRPr="001C34DA">
              <w:lastRenderedPageBreak/>
              <w:t>комиссий по субъективной оценке продукта деятельности звукорежиссера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FC124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34DA" w:rsidRPr="001C34DA" w14:paraId="27B73A0A" w14:textId="77777777" w:rsidTr="00000542">
        <w:trPr>
          <w:trHeight w:val="1399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82EFA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EEB9C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 xml:space="preserve">ИД-ПК-4.3. </w:t>
            </w:r>
            <w:r w:rsidRPr="001C34DA">
              <w:t>Участие в конференциях, форумах, круглых столах и т.д. научной и творческой направленности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1A1C2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34DA" w:rsidRPr="001C34DA" w14:paraId="057F0708" w14:textId="77777777" w:rsidTr="00000542">
        <w:trPr>
          <w:trHeight w:val="1405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A4BB4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70977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 xml:space="preserve">ИД-ПК-4.4. </w:t>
            </w:r>
          </w:p>
          <w:p w14:paraId="5FB2E23C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>Ориентация в стилях и методах звукорежиссерской работы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E06FD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  <w:tr w:rsidR="001C34DA" w:rsidRPr="001C34DA" w14:paraId="728AA87B" w14:textId="77777777" w:rsidTr="00000542">
        <w:trPr>
          <w:trHeight w:val="1856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D7FC4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B7571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>ИД-ПК-4.5.</w:t>
            </w:r>
          </w:p>
          <w:p w14:paraId="76B557F9" w14:textId="77777777" w:rsidR="001C34DA" w:rsidRPr="001C34DA" w:rsidRDefault="001C34DA" w:rsidP="001C34D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34DA">
              <w:rPr>
                <w:color w:val="000000"/>
              </w:rPr>
              <w:t>Знание законодательных и иных нормативно-правовых актов, регулирующих звукорежиссерскую деятельность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CE930" w14:textId="77777777" w:rsidR="001C34DA" w:rsidRPr="001C34DA" w:rsidRDefault="001C34DA" w:rsidP="001C34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14:paraId="7B98744F" w14:textId="77777777" w:rsidR="001C34DA" w:rsidRDefault="001C34DA" w:rsidP="001C34DA"/>
    <w:p w14:paraId="48EB4F3F" w14:textId="77777777" w:rsidR="001C34DA" w:rsidRPr="001C34DA" w:rsidRDefault="001C34DA" w:rsidP="001C34DA"/>
    <w:p w14:paraId="197EC7EA" w14:textId="795EA018" w:rsidR="00CE0EFD" w:rsidRPr="00CE0EFD" w:rsidRDefault="00CE0EFD" w:rsidP="00CE0EFD">
      <w:pPr>
        <w:keepNext/>
        <w:spacing w:before="240" w:after="240"/>
        <w:ind w:left="709" w:firstLine="709"/>
        <w:outlineLvl w:val="0"/>
        <w:rPr>
          <w:rFonts w:eastAsia="Times New Roman"/>
          <w:kern w:val="32"/>
          <w:sz w:val="24"/>
          <w:szCs w:val="32"/>
        </w:rPr>
      </w:pPr>
      <w:r>
        <w:rPr>
          <w:rFonts w:eastAsia="Times New Roman"/>
          <w:kern w:val="32"/>
          <w:sz w:val="24"/>
          <w:szCs w:val="32"/>
        </w:rPr>
        <w:t>1.5. О</w:t>
      </w:r>
      <w:r w:rsidRPr="00CE0EFD">
        <w:rPr>
          <w:rFonts w:eastAsia="Times New Roman"/>
          <w:kern w:val="32"/>
          <w:sz w:val="24"/>
          <w:szCs w:val="32"/>
        </w:rPr>
        <w:t>бъем практики</w:t>
      </w:r>
    </w:p>
    <w:p w14:paraId="2FC8182D" w14:textId="77777777" w:rsidR="00CE0EFD" w:rsidRPr="00CE0EFD" w:rsidRDefault="00CE0EFD" w:rsidP="00CE0EFD">
      <w:pPr>
        <w:numPr>
          <w:ilvl w:val="3"/>
          <w:numId w:val="9"/>
        </w:numPr>
        <w:contextualSpacing/>
        <w:jc w:val="both"/>
      </w:pPr>
      <w:r w:rsidRPr="00CE0EFD">
        <w:rPr>
          <w:sz w:val="24"/>
          <w:szCs w:val="24"/>
        </w:rPr>
        <w:t>Общая трудоёмкость практики по учебному плану составляет:</w:t>
      </w:r>
    </w:p>
    <w:p w14:paraId="2A544AB8" w14:textId="77777777" w:rsidR="00CE0EFD" w:rsidRPr="00CE0EFD" w:rsidRDefault="00CE0EFD" w:rsidP="00CE0EFD">
      <w:pPr>
        <w:numPr>
          <w:ilvl w:val="3"/>
          <w:numId w:val="9"/>
        </w:numPr>
        <w:contextualSpacing/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CE0EFD" w:rsidRPr="00CE0EFD" w14:paraId="1F40D167" w14:textId="77777777" w:rsidTr="00890F57">
        <w:trPr>
          <w:trHeight w:val="340"/>
        </w:trPr>
        <w:tc>
          <w:tcPr>
            <w:tcW w:w="3969" w:type="dxa"/>
            <w:vAlign w:val="center"/>
          </w:tcPr>
          <w:p w14:paraId="7EC33C8C" w14:textId="77777777" w:rsidR="00CE0EFD" w:rsidRPr="00CE0EFD" w:rsidRDefault="00CE0EFD" w:rsidP="00CE0EFD">
            <w:r w:rsidRPr="00CE0EFD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2F6C08C" w14:textId="7FBC54EC" w:rsidR="00CE0EFD" w:rsidRPr="00CE0EFD" w:rsidRDefault="00A939A5" w:rsidP="00CE0EFD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6F456DBC" w14:textId="77777777" w:rsidR="00CE0EFD" w:rsidRPr="00CE0EFD" w:rsidRDefault="00CE0EFD" w:rsidP="00CE0EFD">
            <w:pPr>
              <w:jc w:val="center"/>
            </w:pPr>
            <w:r w:rsidRPr="00CE0EFD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558FABF3" w14:textId="6F86228E" w:rsidR="00CE0EFD" w:rsidRPr="00CE0EFD" w:rsidRDefault="00A939A5" w:rsidP="00CE0EFD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03C45D6D" w14:textId="77777777" w:rsidR="00CE0EFD" w:rsidRPr="00CE0EFD" w:rsidRDefault="00CE0EFD" w:rsidP="00CE0EFD">
            <w:r w:rsidRPr="00CE0EFD">
              <w:rPr>
                <w:b/>
                <w:sz w:val="24"/>
                <w:szCs w:val="24"/>
              </w:rPr>
              <w:t>час.</w:t>
            </w:r>
          </w:p>
        </w:tc>
      </w:tr>
    </w:tbl>
    <w:p w14:paraId="086E47CA" w14:textId="77777777" w:rsidR="000A1E1B" w:rsidRPr="000A1E1B" w:rsidRDefault="000A1E1B" w:rsidP="0048346A"/>
    <w:sectPr w:rsidR="000A1E1B" w:rsidRPr="000A1E1B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C2C3C" w14:textId="77777777" w:rsidR="001A574B" w:rsidRDefault="001A574B" w:rsidP="005E3840">
      <w:r>
        <w:separator/>
      </w:r>
    </w:p>
  </w:endnote>
  <w:endnote w:type="continuationSeparator" w:id="0">
    <w:p w14:paraId="639AF442" w14:textId="77777777" w:rsidR="001A574B" w:rsidRDefault="001A574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85F7" w14:textId="77777777" w:rsidR="001A574B" w:rsidRDefault="001A574B" w:rsidP="005E3840">
      <w:r>
        <w:separator/>
      </w:r>
    </w:p>
  </w:footnote>
  <w:footnote w:type="continuationSeparator" w:id="0">
    <w:p w14:paraId="4988EB2F" w14:textId="77777777" w:rsidR="001A574B" w:rsidRDefault="001A574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Content>
      <w:p w14:paraId="37D676D9" w14:textId="2892EA81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A2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568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C6001"/>
    <w:multiLevelType w:val="hybridMultilevel"/>
    <w:tmpl w:val="A3C8D9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063C5"/>
    <w:multiLevelType w:val="hybridMultilevel"/>
    <w:tmpl w:val="6FB022D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4A23"/>
    <w:multiLevelType w:val="hybridMultilevel"/>
    <w:tmpl w:val="E606F5B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C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602611"/>
    <w:multiLevelType w:val="hybridMultilevel"/>
    <w:tmpl w:val="9CC02190"/>
    <w:lvl w:ilvl="0" w:tplc="53F670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F40B4E"/>
    <w:multiLevelType w:val="hybridMultilevel"/>
    <w:tmpl w:val="D55EF12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num w:numId="1" w16cid:durableId="251428634">
    <w:abstractNumId w:val="3"/>
  </w:num>
  <w:num w:numId="2" w16cid:durableId="57089260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40601974">
    <w:abstractNumId w:val="6"/>
  </w:num>
  <w:num w:numId="4" w16cid:durableId="879517296">
    <w:abstractNumId w:val="2"/>
  </w:num>
  <w:num w:numId="5" w16cid:durableId="1621497500">
    <w:abstractNumId w:val="11"/>
  </w:num>
  <w:num w:numId="6" w16cid:durableId="1971323146">
    <w:abstractNumId w:val="4"/>
  </w:num>
  <w:num w:numId="7" w16cid:durableId="1510875012">
    <w:abstractNumId w:val="9"/>
  </w:num>
  <w:num w:numId="8" w16cid:durableId="1728528231">
    <w:abstractNumId w:val="10"/>
  </w:num>
  <w:num w:numId="9" w16cid:durableId="356350551">
    <w:abstractNumId w:val="8"/>
  </w:num>
  <w:num w:numId="10" w16cid:durableId="778909388">
    <w:abstractNumId w:val="5"/>
  </w:num>
  <w:num w:numId="11" w16cid:durableId="188949263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2AC2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A1F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1E1B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6B4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662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46B3"/>
    <w:rsid w:val="001254EE"/>
    <w:rsid w:val="00127577"/>
    <w:rsid w:val="00127B2B"/>
    <w:rsid w:val="001302A7"/>
    <w:rsid w:val="00130419"/>
    <w:rsid w:val="001309CF"/>
    <w:rsid w:val="0013180A"/>
    <w:rsid w:val="00131C49"/>
    <w:rsid w:val="00132838"/>
    <w:rsid w:val="00132E54"/>
    <w:rsid w:val="001338ED"/>
    <w:rsid w:val="00134A2D"/>
    <w:rsid w:val="00134C3D"/>
    <w:rsid w:val="00142462"/>
    <w:rsid w:val="00142F2B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459"/>
    <w:rsid w:val="001646A9"/>
    <w:rsid w:val="00167830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4B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34DA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5B0"/>
    <w:rsid w:val="001E3875"/>
    <w:rsid w:val="001E3D8D"/>
    <w:rsid w:val="001E44B1"/>
    <w:rsid w:val="001F41C5"/>
    <w:rsid w:val="001F5596"/>
    <w:rsid w:val="001F7024"/>
    <w:rsid w:val="00200445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56CB3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4F51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9C8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E64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37BA0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FF1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DC8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5A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46A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737"/>
    <w:rsid w:val="004E4C46"/>
    <w:rsid w:val="004E599D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672EB"/>
    <w:rsid w:val="00573B09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772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582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3F9D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0B5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4927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3294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3926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67FC4"/>
    <w:rsid w:val="00875471"/>
    <w:rsid w:val="008765A3"/>
    <w:rsid w:val="0088039E"/>
    <w:rsid w:val="00881120"/>
    <w:rsid w:val="008818EB"/>
    <w:rsid w:val="00881E84"/>
    <w:rsid w:val="00882C63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38A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5D79"/>
    <w:rsid w:val="009B6950"/>
    <w:rsid w:val="009B73AA"/>
    <w:rsid w:val="009C1833"/>
    <w:rsid w:val="009C4994"/>
    <w:rsid w:val="009C78FC"/>
    <w:rsid w:val="009D0494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16D23"/>
    <w:rsid w:val="00A20C63"/>
    <w:rsid w:val="00A20F54"/>
    <w:rsid w:val="00A2221F"/>
    <w:rsid w:val="00A2252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B1C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39A5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03E5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1A2A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1966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4D03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3AB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0EFD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A7518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3F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16EA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5D3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AFC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0E64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6560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548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A0B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171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847A3A7A-7C1D-4147-B980-C7035394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410E-E4AA-4BCC-AE6A-977BDE9B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Ольга Мурзина</cp:lastModifiedBy>
  <cp:revision>11</cp:revision>
  <cp:lastPrinted>2021-05-14T12:22:00Z</cp:lastPrinted>
  <dcterms:created xsi:type="dcterms:W3CDTF">2022-05-28T10:58:00Z</dcterms:created>
  <dcterms:modified xsi:type="dcterms:W3CDTF">2023-06-18T19:10:00Z</dcterms:modified>
</cp:coreProperties>
</file>