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E353B1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E353B1" w:rsidRPr="007C2AAD" w:rsidRDefault="00E353B1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E353B1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353B1" w:rsidRPr="007C2AAD" w:rsidRDefault="00E353B1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E353B1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53B1" w:rsidRPr="007C2AAD" w:rsidTr="007C2AAD">
        <w:trPr>
          <w:trHeight w:val="567"/>
        </w:trPr>
        <w:tc>
          <w:tcPr>
            <w:tcW w:w="3330" w:type="dxa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E353B1" w:rsidRPr="007C2AAD" w:rsidTr="007C2AAD">
        <w:trPr>
          <w:trHeight w:val="567"/>
        </w:trPr>
        <w:tc>
          <w:tcPr>
            <w:tcW w:w="3330" w:type="dxa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E353B1" w:rsidRPr="007C2AAD" w:rsidTr="007C2AAD">
        <w:trPr>
          <w:trHeight w:val="567"/>
        </w:trPr>
        <w:tc>
          <w:tcPr>
            <w:tcW w:w="3330" w:type="dxa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353B1" w:rsidRPr="00B26421" w:rsidRDefault="00E353B1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E353B1" w:rsidRPr="007C2AAD" w:rsidTr="007C2AAD">
        <w:trPr>
          <w:trHeight w:val="567"/>
        </w:trPr>
        <w:tc>
          <w:tcPr>
            <w:tcW w:w="3330" w:type="dxa"/>
            <w:vAlign w:val="bottom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E353B1" w:rsidRPr="00B26421" w:rsidRDefault="00E353B1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E353B1" w:rsidRPr="000743F9" w:rsidRDefault="00E353B1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E353B1" w:rsidRDefault="00E353B1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sz w:val="24"/>
          <w:szCs w:val="24"/>
        </w:rPr>
        <w:t xml:space="preserve"> 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восьмом</w:t>
      </w:r>
      <w:r w:rsidRPr="005E642D">
        <w:rPr>
          <w:i/>
          <w:sz w:val="24"/>
          <w:szCs w:val="24"/>
        </w:rPr>
        <w:t xml:space="preserve"> семестре.</w:t>
      </w:r>
    </w:p>
    <w:p w:rsidR="00E353B1" w:rsidRPr="00B3255D" w:rsidRDefault="00E353B1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353B1" w:rsidRPr="00D34B49" w:rsidRDefault="00E353B1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E353B1" w:rsidRPr="007B449A" w:rsidRDefault="00E353B1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353B1" w:rsidRPr="007B449A" w:rsidRDefault="00E353B1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E353B1" w:rsidRPr="00AB2334" w:rsidRDefault="00E353B1" w:rsidP="00F02B9D">
      <w:pPr>
        <w:pStyle w:val="Heading2"/>
        <w:numPr>
          <w:ilvl w:val="1"/>
          <w:numId w:val="5"/>
        </w:numPr>
      </w:pPr>
      <w:r>
        <w:t xml:space="preserve"> </w:t>
      </w: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E353B1" w:rsidRPr="009849DD" w:rsidRDefault="00E353B1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осуществлять поиск нужной информации по заданной теме в иноязычных источниках различного типа; </w:t>
      </w:r>
    </w:p>
    <w:p w:rsidR="00E353B1" w:rsidRPr="009849DD" w:rsidRDefault="00E353B1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E353B1" w:rsidRPr="009849DD" w:rsidRDefault="00E353B1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переводить информацию из одной знаковой системы в другую; отделять основную информацию от второстепенной; критически оценивать достоверность полученной информации; </w:t>
      </w:r>
    </w:p>
    <w:p w:rsidR="00E353B1" w:rsidRPr="009849DD" w:rsidRDefault="00E353B1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передавать содержание информации адекватно поставленной цели; развернуто обосновывать суждения, давать определения, приводить доказательства; </w:t>
      </w:r>
    </w:p>
    <w:p w:rsidR="00E353B1" w:rsidRPr="009849DD" w:rsidRDefault="00E353B1" w:rsidP="00F02B9D">
      <w:pPr>
        <w:ind w:firstLine="540"/>
        <w:jc w:val="both"/>
        <w:rPr>
          <w:iCs/>
          <w:sz w:val="24"/>
          <w:szCs w:val="24"/>
        </w:rPr>
      </w:pPr>
      <w:r w:rsidRPr="009849DD">
        <w:rPr>
          <w:sz w:val="24"/>
          <w:szCs w:val="24"/>
        </w:rPr>
        <w:t>- закрепить умения создавать материал для устных докладов.</w:t>
      </w:r>
    </w:p>
    <w:p w:rsidR="00E353B1" w:rsidRPr="00495850" w:rsidRDefault="00E353B1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E353B1" w:rsidRPr="007E3278" w:rsidTr="00077254">
        <w:trPr>
          <w:trHeight w:val="283"/>
        </w:trPr>
        <w:tc>
          <w:tcPr>
            <w:tcW w:w="2552" w:type="dxa"/>
            <w:shd w:val="clear" w:color="auto" w:fill="DBE5F1"/>
          </w:tcPr>
          <w:p w:rsidR="00E353B1" w:rsidRPr="007E3278" w:rsidRDefault="00E353B1" w:rsidP="000772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E353B1" w:rsidRPr="00AB6D40" w:rsidRDefault="00E353B1" w:rsidP="000772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E353B1" w:rsidRPr="00AB6D40" w:rsidRDefault="00E353B1" w:rsidP="000772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E353B1" w:rsidRPr="007E3278" w:rsidRDefault="00E353B1" w:rsidP="000772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353B1" w:rsidRPr="00A80197" w:rsidTr="00077254">
        <w:trPr>
          <w:trHeight w:val="283"/>
        </w:trPr>
        <w:tc>
          <w:tcPr>
            <w:tcW w:w="2552" w:type="dxa"/>
          </w:tcPr>
          <w:p w:rsidR="00E353B1" w:rsidRPr="00324273" w:rsidRDefault="00E353B1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324273">
              <w:rPr>
                <w:rFonts w:eastAsia="Times New Roman"/>
                <w:i/>
              </w:rPr>
              <w:t>УК-1</w:t>
            </w:r>
          </w:p>
          <w:p w:rsidR="00E353B1" w:rsidRPr="00324273" w:rsidRDefault="00E353B1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324273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E353B1" w:rsidRPr="00A80197" w:rsidRDefault="00E353B1" w:rsidP="00077254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A80197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E353B1" w:rsidRPr="00A80197" w:rsidRDefault="00E353B1" w:rsidP="0007725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Использование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системных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отношений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явлениями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процессами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объектами</w:t>
            </w:r>
            <w:r w:rsidRPr="00A80197">
              <w:rPr>
                <w:rStyle w:val="fontstyle01"/>
                <w:rFonts w:eastAsia="Times New Roman" w:hint="eastAsia"/>
                <w:i/>
                <w:sz w:val="22"/>
                <w:szCs w:val="22"/>
              </w:rPr>
              <w:t>;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методов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поиска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ее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системного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критического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анализа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при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формировании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собственных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мнений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суждений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точек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A80197">
              <w:rPr>
                <w:rStyle w:val="fontstyle01"/>
                <w:rFonts w:eastAsia="Times New Roman"/>
                <w:i/>
                <w:sz w:val="22"/>
                <w:szCs w:val="22"/>
              </w:rPr>
              <w:t>зрения</w:t>
            </w:r>
          </w:p>
        </w:tc>
        <w:tc>
          <w:tcPr>
            <w:tcW w:w="4110" w:type="dxa"/>
          </w:tcPr>
          <w:p w:rsidR="00E353B1" w:rsidRPr="00A80197" w:rsidRDefault="00E353B1" w:rsidP="00F02B9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A80197">
              <w:rPr>
                <w:i/>
                <w:sz w:val="22"/>
                <w:szCs w:val="22"/>
              </w:rPr>
              <w:t>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</w:t>
            </w:r>
            <w:r w:rsidRPr="00A8019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E353B1" w:rsidRPr="00A80197" w:rsidRDefault="00E353B1" w:rsidP="00F02B9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A8019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E353B1" w:rsidRPr="007E5EC4" w:rsidTr="00077254">
        <w:trPr>
          <w:trHeight w:val="283"/>
        </w:trPr>
        <w:tc>
          <w:tcPr>
            <w:tcW w:w="2552" w:type="dxa"/>
          </w:tcPr>
          <w:p w:rsidR="00E353B1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E353B1" w:rsidRPr="00841067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E353B1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E353B1" w:rsidRPr="00841067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E353B1" w:rsidRDefault="00E353B1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E353B1" w:rsidRDefault="00E353B1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E353B1" w:rsidRPr="007E5EC4" w:rsidRDefault="00E353B1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E353B1" w:rsidRPr="00A80197" w:rsidTr="00077254">
        <w:trPr>
          <w:trHeight w:val="283"/>
        </w:trPr>
        <w:tc>
          <w:tcPr>
            <w:tcW w:w="2552" w:type="dxa"/>
          </w:tcPr>
          <w:p w:rsidR="00E353B1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E353B1" w:rsidRPr="00AD41AD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977" w:type="dxa"/>
          </w:tcPr>
          <w:p w:rsidR="00E353B1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E353B1" w:rsidRPr="00AD41AD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4110" w:type="dxa"/>
          </w:tcPr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A8019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A80197">
              <w:rPr>
                <w:b/>
                <w:i/>
              </w:rPr>
              <w:t xml:space="preserve"> </w:t>
            </w:r>
            <w:r w:rsidRPr="00A80197">
              <w:rPr>
                <w:i/>
                <w:sz w:val="22"/>
                <w:szCs w:val="22"/>
              </w:rPr>
              <w:t>видит</w:t>
            </w:r>
            <w:r w:rsidRPr="00A80197">
              <w:rPr>
                <w:b/>
              </w:rPr>
              <w:t xml:space="preserve"> </w:t>
            </w:r>
            <w:r w:rsidRPr="00A80197">
              <w:rPr>
                <w:i/>
                <w:sz w:val="22"/>
                <w:szCs w:val="22"/>
              </w:rPr>
              <w:t>связи между гуманитарными и лингвистическими дисциплинами; особенности взаимодействия разных уровней знаковых систем</w:t>
            </w:r>
          </w:p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A80197">
              <w:rPr>
                <w:i/>
                <w:sz w:val="22"/>
                <w:szCs w:val="22"/>
              </w:rPr>
              <w:t>- может применять специфические термины;</w:t>
            </w:r>
          </w:p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A80197">
              <w:rPr>
                <w:i/>
                <w:sz w:val="22"/>
                <w:szCs w:val="22"/>
              </w:rPr>
              <w:t xml:space="preserve">- способен вычислить алгоритмы развития разных аспектов лингвокультурных систем </w:t>
            </w:r>
          </w:p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E353B1" w:rsidRPr="0012448C" w:rsidTr="00077254">
        <w:trPr>
          <w:trHeight w:val="283"/>
        </w:trPr>
        <w:tc>
          <w:tcPr>
            <w:tcW w:w="2552" w:type="dxa"/>
            <w:vMerge w:val="restart"/>
          </w:tcPr>
          <w:p w:rsidR="00E353B1" w:rsidRDefault="00E353B1" w:rsidP="00077254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E353B1" w:rsidRPr="00841067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E353B1" w:rsidRPr="00841067" w:rsidRDefault="00E353B1" w:rsidP="000772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E353B1" w:rsidRPr="00841067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E353B1" w:rsidRPr="00841067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E353B1" w:rsidRPr="0012448C" w:rsidRDefault="00E353B1" w:rsidP="000772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  <w:tr w:rsidR="00E353B1" w:rsidRPr="00A80197" w:rsidTr="00077254">
        <w:trPr>
          <w:trHeight w:val="283"/>
        </w:trPr>
        <w:tc>
          <w:tcPr>
            <w:tcW w:w="2552" w:type="dxa"/>
            <w:vMerge/>
          </w:tcPr>
          <w:p w:rsidR="00E353B1" w:rsidRPr="00E96353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E353B1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E353B1" w:rsidRPr="00AD41AD" w:rsidRDefault="00E353B1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A80197">
              <w:rPr>
                <w:i/>
                <w:sz w:val="22"/>
                <w:szCs w:val="22"/>
              </w:rPr>
              <w:t>– может анализировать разные уровни лингвокультурных систем</w:t>
            </w:r>
          </w:p>
          <w:p w:rsidR="00E353B1" w:rsidRPr="00A80197" w:rsidRDefault="00E353B1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A80197">
              <w:rPr>
                <w:i/>
                <w:sz w:val="22"/>
                <w:szCs w:val="22"/>
              </w:rPr>
              <w:t xml:space="preserve">- владеет навыками работы с различными лингвокультурными системами; основными техниками анализа; основами структурного лингвокультурологического мышления </w:t>
            </w:r>
          </w:p>
        </w:tc>
      </w:tr>
      <w:tr w:rsidR="00E353B1" w:rsidRPr="00BA7D49" w:rsidTr="00077254">
        <w:trPr>
          <w:trHeight w:val="283"/>
        </w:trPr>
        <w:tc>
          <w:tcPr>
            <w:tcW w:w="2552" w:type="dxa"/>
            <w:vMerge/>
          </w:tcPr>
          <w:p w:rsidR="00E353B1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ПК-6.</w:t>
            </w:r>
          </w:p>
          <w:p w:rsidR="00E353B1" w:rsidRPr="006A7DFA" w:rsidRDefault="00E353B1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977" w:type="dxa"/>
          </w:tcPr>
          <w:p w:rsidR="00E353B1" w:rsidRPr="00FE44B6" w:rsidRDefault="00E353B1" w:rsidP="00077254">
            <w:pPr>
              <w:pStyle w:val="pboth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E44B6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ИД-ПК-6.1</w:t>
            </w:r>
          </w:p>
          <w:p w:rsidR="00E353B1" w:rsidRPr="00FE44B6" w:rsidRDefault="00E353B1" w:rsidP="00077254">
            <w:pPr>
              <w:pStyle w:val="pboth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E44B6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  <w:tc>
          <w:tcPr>
            <w:tcW w:w="4110" w:type="dxa"/>
          </w:tcPr>
          <w:p w:rsidR="00E353B1" w:rsidRPr="00FE44B6" w:rsidRDefault="00E353B1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E44B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умеет анализировать особенности менталитета носителей английского языка на разных прагматических уровнях; систематизировать работу с различными проявлениями социо- и историко-культурных реалий англоязычного общества</w:t>
            </w:r>
          </w:p>
          <w:p w:rsidR="00E353B1" w:rsidRPr="00FE44B6" w:rsidRDefault="00E353B1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E44B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знает особенности истории культуры как дисциплины; основную специальную терминологию; методы лингвокультурологического анализа; закономерности формирования различных аспектов культуры; классификации культурных явлений и их особенности.</w:t>
            </w:r>
          </w:p>
          <w:p w:rsidR="00E353B1" w:rsidRPr="00BA7D49" w:rsidRDefault="00E353B1" w:rsidP="00077254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E353B1" w:rsidRPr="00F33F1A" w:rsidRDefault="00E353B1" w:rsidP="00D02F40">
      <w:pPr>
        <w:pStyle w:val="ListParagraph"/>
        <w:ind w:left="2127"/>
        <w:jc w:val="both"/>
        <w:rPr>
          <w:i/>
        </w:rPr>
      </w:pPr>
    </w:p>
    <w:p w:rsidR="00E353B1" w:rsidRPr="00560461" w:rsidRDefault="00E353B1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E353B1" w:rsidRPr="00560461" w:rsidRDefault="00E353B1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E353B1" w:rsidRPr="005919EA" w:rsidTr="00B43C4E">
        <w:trPr>
          <w:trHeight w:val="340"/>
        </w:trPr>
        <w:tc>
          <w:tcPr>
            <w:tcW w:w="3969" w:type="dxa"/>
            <w:vAlign w:val="center"/>
          </w:tcPr>
          <w:p w:rsidR="00E353B1" w:rsidRPr="005919EA" w:rsidRDefault="00E353B1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353B1" w:rsidRPr="005919EA" w:rsidRDefault="00E353B1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E353B1" w:rsidRPr="005919EA" w:rsidRDefault="00E353B1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353B1" w:rsidRPr="005919EA" w:rsidRDefault="00E353B1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E353B1" w:rsidRPr="005919EA" w:rsidRDefault="00E353B1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E353B1" w:rsidRPr="007B65C7" w:rsidRDefault="00E353B1" w:rsidP="007B65C7">
      <w:pPr>
        <w:rPr>
          <w:b/>
        </w:rPr>
      </w:pPr>
    </w:p>
    <w:sectPr w:rsidR="00E353B1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B1" w:rsidRDefault="00E353B1" w:rsidP="005E3840">
      <w:r>
        <w:separator/>
      </w:r>
    </w:p>
  </w:endnote>
  <w:endnote w:type="continuationSeparator" w:id="0">
    <w:p w:rsidR="00E353B1" w:rsidRDefault="00E353B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1" w:rsidRDefault="00E353B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3B1" w:rsidRDefault="00E353B1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1" w:rsidRDefault="00E353B1">
    <w:pPr>
      <w:pStyle w:val="Footer"/>
      <w:jc w:val="right"/>
    </w:pPr>
  </w:p>
  <w:p w:rsidR="00E353B1" w:rsidRDefault="00E353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1" w:rsidRDefault="00E353B1">
    <w:pPr>
      <w:pStyle w:val="Footer"/>
      <w:jc w:val="right"/>
    </w:pPr>
  </w:p>
  <w:p w:rsidR="00E353B1" w:rsidRDefault="00E35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B1" w:rsidRDefault="00E353B1" w:rsidP="005E3840">
      <w:r>
        <w:separator/>
      </w:r>
    </w:p>
  </w:footnote>
  <w:footnote w:type="continuationSeparator" w:id="0">
    <w:p w:rsidR="00E353B1" w:rsidRDefault="00E353B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1" w:rsidRDefault="00E353B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353B1" w:rsidRDefault="00E353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1" w:rsidRDefault="00E353B1">
    <w:pPr>
      <w:pStyle w:val="Header"/>
      <w:jc w:val="center"/>
    </w:pPr>
  </w:p>
  <w:p w:rsidR="00E353B1" w:rsidRDefault="00E35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77254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27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1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DF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9DD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9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1AD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834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D4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D6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53B1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B9D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4B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757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</cp:revision>
  <cp:lastPrinted>2021-04-01T07:58:00Z</cp:lastPrinted>
  <dcterms:created xsi:type="dcterms:W3CDTF">2021-03-30T07:12:00Z</dcterms:created>
  <dcterms:modified xsi:type="dcterms:W3CDTF">2022-04-30T17:55:00Z</dcterms:modified>
</cp:coreProperties>
</file>