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3B56D2" w:rsidRPr="007C2AAD" w:rsidTr="007C2AAD">
        <w:trPr>
          <w:trHeight w:val="567"/>
        </w:trPr>
        <w:tc>
          <w:tcPr>
            <w:tcW w:w="9889" w:type="dxa"/>
            <w:gridSpan w:val="3"/>
            <w:vAlign w:val="center"/>
          </w:tcPr>
          <w:p w:rsidR="003B56D2" w:rsidRPr="007C2AAD" w:rsidRDefault="003B56D2" w:rsidP="007C2AAD">
            <w:pPr>
              <w:jc w:val="center"/>
              <w:rPr>
                <w:b/>
                <w:sz w:val="26"/>
                <w:szCs w:val="26"/>
              </w:rPr>
            </w:pPr>
            <w:r w:rsidRPr="007C2AAD">
              <w:rPr>
                <w:b/>
                <w:sz w:val="26"/>
                <w:szCs w:val="26"/>
              </w:rPr>
              <w:t xml:space="preserve">АННОТАЦИЯ </w:t>
            </w:r>
            <w:r>
              <w:rPr>
                <w:b/>
                <w:sz w:val="26"/>
                <w:szCs w:val="26"/>
              </w:rPr>
              <w:t>ПРОИЗВОДСТВЕННОЙ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3B56D2" w:rsidRPr="007C2AAD" w:rsidTr="007C2AA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3B56D2" w:rsidRPr="007C2AAD" w:rsidRDefault="003B56D2" w:rsidP="00B26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3B56D2" w:rsidRPr="007C2AAD" w:rsidTr="007C2AA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3B56D2" w:rsidRPr="00B26421" w:rsidRDefault="003B56D2" w:rsidP="00B43C4E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2642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264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3B56D2" w:rsidRPr="00B26421" w:rsidRDefault="003B56D2" w:rsidP="00B43C4E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2642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B56D2" w:rsidRPr="007C2AAD" w:rsidTr="007C2AAD">
        <w:trPr>
          <w:trHeight w:val="567"/>
        </w:trPr>
        <w:tc>
          <w:tcPr>
            <w:tcW w:w="3330" w:type="dxa"/>
          </w:tcPr>
          <w:p w:rsidR="003B56D2" w:rsidRPr="00B26421" w:rsidRDefault="003B56D2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3B56D2" w:rsidRPr="00B26421" w:rsidRDefault="003B56D2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3B56D2" w:rsidRPr="00B26421" w:rsidRDefault="003B56D2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</w:tr>
      <w:tr w:rsidR="003B56D2" w:rsidRPr="007C2AAD" w:rsidTr="007C2AAD">
        <w:trPr>
          <w:trHeight w:val="567"/>
        </w:trPr>
        <w:tc>
          <w:tcPr>
            <w:tcW w:w="3330" w:type="dxa"/>
          </w:tcPr>
          <w:p w:rsidR="003B56D2" w:rsidRPr="00B26421" w:rsidRDefault="003B56D2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3B56D2" w:rsidRPr="00B26421" w:rsidRDefault="003B56D2" w:rsidP="00B43C4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</w:tc>
      </w:tr>
      <w:tr w:rsidR="003B56D2" w:rsidRPr="007C2AAD" w:rsidTr="007C2AAD">
        <w:trPr>
          <w:trHeight w:val="567"/>
        </w:trPr>
        <w:tc>
          <w:tcPr>
            <w:tcW w:w="3330" w:type="dxa"/>
          </w:tcPr>
          <w:p w:rsidR="003B56D2" w:rsidRPr="00B26421" w:rsidRDefault="003B56D2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3B56D2" w:rsidRPr="00B26421" w:rsidRDefault="003B56D2" w:rsidP="00B43C4E">
            <w:pPr>
              <w:rPr>
                <w:i/>
                <w:sz w:val="24"/>
                <w:szCs w:val="24"/>
              </w:rPr>
            </w:pPr>
            <w:r w:rsidRPr="00B26421">
              <w:rPr>
                <w:i/>
                <w:sz w:val="24"/>
                <w:szCs w:val="24"/>
              </w:rPr>
              <w:t>4 года</w:t>
            </w:r>
          </w:p>
        </w:tc>
      </w:tr>
      <w:tr w:rsidR="003B56D2" w:rsidRPr="007C2AAD" w:rsidTr="007C2AAD">
        <w:trPr>
          <w:trHeight w:val="567"/>
        </w:trPr>
        <w:tc>
          <w:tcPr>
            <w:tcW w:w="3330" w:type="dxa"/>
            <w:vAlign w:val="bottom"/>
          </w:tcPr>
          <w:p w:rsidR="003B56D2" w:rsidRPr="00B26421" w:rsidRDefault="003B56D2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3B56D2" w:rsidRPr="00B26421" w:rsidRDefault="003B56D2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очная</w:t>
            </w:r>
          </w:p>
        </w:tc>
      </w:tr>
    </w:tbl>
    <w:p w:rsidR="003B56D2" w:rsidRPr="000743F9" w:rsidRDefault="003B56D2" w:rsidP="00D02F40">
      <w:pPr>
        <w:pStyle w:val="ListParagraph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</w:p>
    <w:p w:rsidR="003B56D2" w:rsidRDefault="003B56D2" w:rsidP="00D02F40">
      <w:pPr>
        <w:pStyle w:val="ListParagraph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Производственная</w:t>
      </w:r>
      <w:r w:rsidRPr="009B4B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практика/ </w:t>
      </w:r>
      <w:r w:rsidRPr="00F02B9D">
        <w:rPr>
          <w:sz w:val="24"/>
          <w:szCs w:val="24"/>
        </w:rPr>
        <w:t>Научно-исследовательская работа</w:t>
      </w:r>
      <w:r>
        <w:rPr>
          <w:sz w:val="24"/>
          <w:szCs w:val="24"/>
        </w:rPr>
        <w:t xml:space="preserve"> проводится</w:t>
      </w:r>
      <w:r w:rsidRPr="005E642D">
        <w:rPr>
          <w:sz w:val="24"/>
          <w:szCs w:val="24"/>
        </w:rPr>
        <w:t xml:space="preserve"> в </w:t>
      </w:r>
      <w:r>
        <w:rPr>
          <w:i/>
          <w:sz w:val="24"/>
          <w:szCs w:val="24"/>
        </w:rPr>
        <w:t>восьмом</w:t>
      </w:r>
      <w:r w:rsidRPr="005E642D">
        <w:rPr>
          <w:i/>
          <w:sz w:val="24"/>
          <w:szCs w:val="24"/>
        </w:rPr>
        <w:t xml:space="preserve"> семестре.</w:t>
      </w:r>
    </w:p>
    <w:p w:rsidR="003B56D2" w:rsidRPr="00B3255D" w:rsidRDefault="003B56D2" w:rsidP="00B26421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3B56D2" w:rsidRPr="00D34B49" w:rsidRDefault="003B56D2" w:rsidP="00D02F40">
      <w:pPr>
        <w:pStyle w:val="ListParagraph"/>
        <w:numPr>
          <w:ilvl w:val="3"/>
          <w:numId w:val="5"/>
        </w:numPr>
        <w:ind w:left="0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:rsidR="003B56D2" w:rsidRPr="007B449A" w:rsidRDefault="003B56D2" w:rsidP="00B26421">
      <w:pPr>
        <w:pStyle w:val="Heading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3B56D2" w:rsidRPr="007B449A" w:rsidRDefault="003B56D2" w:rsidP="00D02F40">
      <w:pPr>
        <w:pStyle w:val="ListParagraph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Производственная</w:t>
      </w:r>
      <w:r w:rsidRPr="009B4B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практика/ </w:t>
      </w:r>
      <w:r w:rsidRPr="00F02B9D">
        <w:rPr>
          <w:sz w:val="24"/>
          <w:szCs w:val="24"/>
        </w:rPr>
        <w:t>Научно-исследовательская работа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3B56D2" w:rsidRPr="00AB2334" w:rsidRDefault="003B56D2" w:rsidP="00F02B9D">
      <w:pPr>
        <w:pStyle w:val="Heading2"/>
        <w:numPr>
          <w:ilvl w:val="1"/>
          <w:numId w:val="5"/>
        </w:numPr>
      </w:pPr>
      <w:r>
        <w:t xml:space="preserve"> </w:t>
      </w:r>
      <w:r w:rsidRPr="00AB2334">
        <w:t>Цел</w:t>
      </w:r>
      <w:r>
        <w:t>и</w:t>
      </w:r>
      <w:r w:rsidRPr="00AB2334">
        <w:t xml:space="preserve"> </w:t>
      </w:r>
      <w:r w:rsidRPr="00C74B44">
        <w:rPr>
          <w:i/>
        </w:rPr>
        <w:t>производственной</w:t>
      </w:r>
      <w:r w:rsidRPr="00AB2334">
        <w:t xml:space="preserve"> практики:</w:t>
      </w:r>
    </w:p>
    <w:p w:rsidR="003B56D2" w:rsidRPr="009849DD" w:rsidRDefault="003B56D2" w:rsidP="00F02B9D">
      <w:pPr>
        <w:ind w:firstLine="540"/>
        <w:jc w:val="both"/>
        <w:rPr>
          <w:sz w:val="24"/>
          <w:szCs w:val="24"/>
        </w:rPr>
      </w:pPr>
      <w:r w:rsidRPr="009849DD">
        <w:rPr>
          <w:sz w:val="24"/>
          <w:szCs w:val="24"/>
        </w:rPr>
        <w:t xml:space="preserve">- закрепить умения осуществлять поиск нужной информации по заданной теме в иноязычных источниках различного типа; </w:t>
      </w:r>
    </w:p>
    <w:p w:rsidR="003B56D2" w:rsidRPr="009849DD" w:rsidRDefault="003B56D2" w:rsidP="00F02B9D">
      <w:pPr>
        <w:ind w:firstLine="540"/>
        <w:jc w:val="both"/>
        <w:rPr>
          <w:sz w:val="24"/>
          <w:szCs w:val="24"/>
        </w:rPr>
      </w:pPr>
      <w:r w:rsidRPr="009849DD">
        <w:rPr>
          <w:sz w:val="24"/>
          <w:szCs w:val="24"/>
        </w:rPr>
        <w:t xml:space="preserve">- закрепить умения извлекать необходимую информацию из иноязычных источников, созданных в различных знаковых системах (текст, таблица, график, диаграмма, аудиовизуальный ряд и др.); </w:t>
      </w:r>
    </w:p>
    <w:p w:rsidR="003B56D2" w:rsidRPr="009849DD" w:rsidRDefault="003B56D2" w:rsidP="00F02B9D">
      <w:pPr>
        <w:ind w:firstLine="540"/>
        <w:jc w:val="both"/>
        <w:rPr>
          <w:sz w:val="24"/>
          <w:szCs w:val="24"/>
        </w:rPr>
      </w:pPr>
      <w:r w:rsidRPr="009849DD">
        <w:rPr>
          <w:sz w:val="24"/>
          <w:szCs w:val="24"/>
        </w:rPr>
        <w:t xml:space="preserve">- закрепить умения переводить информацию из одной знаковой системы в другую; отделять основную информацию от второстепенной; критически оценивать достоверность полученной информации; </w:t>
      </w:r>
    </w:p>
    <w:p w:rsidR="003B56D2" w:rsidRPr="009849DD" w:rsidRDefault="003B56D2" w:rsidP="00F02B9D">
      <w:pPr>
        <w:ind w:firstLine="540"/>
        <w:jc w:val="both"/>
        <w:rPr>
          <w:sz w:val="24"/>
          <w:szCs w:val="24"/>
        </w:rPr>
      </w:pPr>
      <w:r w:rsidRPr="009849DD">
        <w:rPr>
          <w:sz w:val="24"/>
          <w:szCs w:val="24"/>
        </w:rPr>
        <w:t xml:space="preserve">- закрепить умения передавать содержание информации адекватно поставленной цели; развернуто обосновывать суждения, давать определения, приводить доказательства; </w:t>
      </w:r>
    </w:p>
    <w:p w:rsidR="003B56D2" w:rsidRPr="009849DD" w:rsidRDefault="003B56D2" w:rsidP="00F02B9D">
      <w:pPr>
        <w:ind w:firstLine="540"/>
        <w:jc w:val="both"/>
        <w:rPr>
          <w:iCs/>
          <w:sz w:val="24"/>
          <w:szCs w:val="24"/>
        </w:rPr>
      </w:pPr>
      <w:r w:rsidRPr="009849DD">
        <w:rPr>
          <w:sz w:val="24"/>
          <w:szCs w:val="24"/>
        </w:rPr>
        <w:t>- закрепить умения создавать материал для устных докладов.</w:t>
      </w:r>
    </w:p>
    <w:p w:rsidR="003B56D2" w:rsidRPr="00495850" w:rsidRDefault="003B56D2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3B56D2" w:rsidRPr="007E3278" w:rsidTr="00077254">
        <w:trPr>
          <w:trHeight w:val="283"/>
        </w:trPr>
        <w:tc>
          <w:tcPr>
            <w:tcW w:w="2552" w:type="dxa"/>
            <w:shd w:val="clear" w:color="auto" w:fill="DBE5F1"/>
          </w:tcPr>
          <w:p w:rsidR="003B56D2" w:rsidRPr="007E3278" w:rsidRDefault="003B56D2" w:rsidP="000772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shd w:val="clear" w:color="auto" w:fill="DBE5F1"/>
          </w:tcPr>
          <w:p w:rsidR="003B56D2" w:rsidRPr="00AB6D40" w:rsidRDefault="003B56D2" w:rsidP="000772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Код и наименование индикатора</w:t>
            </w:r>
          </w:p>
          <w:p w:rsidR="003B56D2" w:rsidRPr="00AB6D40" w:rsidRDefault="003B56D2" w:rsidP="000772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D4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shd w:val="clear" w:color="auto" w:fill="DBE5F1"/>
          </w:tcPr>
          <w:p w:rsidR="003B56D2" w:rsidRPr="007E3278" w:rsidRDefault="003B56D2" w:rsidP="00077254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3B56D2" w:rsidRPr="00A80197" w:rsidTr="00077254">
        <w:trPr>
          <w:trHeight w:val="283"/>
        </w:trPr>
        <w:tc>
          <w:tcPr>
            <w:tcW w:w="2552" w:type="dxa"/>
          </w:tcPr>
          <w:p w:rsidR="003B56D2" w:rsidRPr="00324273" w:rsidRDefault="003B56D2" w:rsidP="0007725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07476C">
              <w:rPr>
                <w:i/>
                <w:color w:val="000000"/>
                <w:lang w:eastAsia="en-US"/>
              </w:rPr>
              <w:t xml:space="preserve"> </w:t>
            </w:r>
            <w:r w:rsidRPr="00324273">
              <w:rPr>
                <w:rFonts w:eastAsia="Times New Roman"/>
                <w:i/>
              </w:rPr>
              <w:t>УК-1</w:t>
            </w:r>
          </w:p>
          <w:p w:rsidR="003B56D2" w:rsidRPr="00324273" w:rsidRDefault="003B56D2" w:rsidP="0007725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324273">
              <w:rPr>
                <w:rFonts w:eastAsia="Times New Roman"/>
                <w:i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</w:tcPr>
          <w:p w:rsidR="003B56D2" w:rsidRPr="00C36806" w:rsidRDefault="003B56D2" w:rsidP="00077254">
            <w:pPr>
              <w:pStyle w:val="ListParagraph"/>
              <w:ind w:left="0"/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</w:pP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ИД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УК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-</w:t>
            </w:r>
            <w:r w:rsidRPr="00C36806">
              <w:rPr>
                <w:rStyle w:val="fontstyle01"/>
                <w:rFonts w:ascii="Times New Roman" w:eastAsia="Times New Roman"/>
                <w:i/>
                <w:sz w:val="22"/>
                <w:szCs w:val="22"/>
              </w:rPr>
              <w:t>1.2</w:t>
            </w:r>
          </w:p>
          <w:p w:rsidR="003B56D2" w:rsidRPr="00C36806" w:rsidRDefault="003B56D2" w:rsidP="00077254">
            <w:pPr>
              <w:pStyle w:val="ListParagraph"/>
              <w:ind w:left="0"/>
              <w:rPr>
                <w:rStyle w:val="fontstyle01"/>
                <w:rFonts w:eastAsia="Times New Roman"/>
                <w:i/>
                <w:sz w:val="22"/>
                <w:szCs w:val="22"/>
              </w:rPr>
            </w:pP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Использование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системных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связей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отношений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между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явлениями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процессами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объектами</w:t>
            </w:r>
            <w:r w:rsidRPr="00C36806">
              <w:rPr>
                <w:rStyle w:val="fontstyle01"/>
                <w:rFonts w:eastAsia="Times New Roman" w:hint="eastAsia"/>
                <w:i/>
                <w:sz w:val="22"/>
                <w:szCs w:val="22"/>
              </w:rPr>
              <w:t>;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методов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поиска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информации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ее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системного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и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критического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анализа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при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формировании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собственных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мнений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суждений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,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точек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 xml:space="preserve"> </w:t>
            </w:r>
            <w:r w:rsidRPr="00C36806">
              <w:rPr>
                <w:rStyle w:val="fontstyle01"/>
                <w:rFonts w:eastAsia="Times New Roman"/>
                <w:i/>
                <w:sz w:val="22"/>
                <w:szCs w:val="22"/>
              </w:rPr>
              <w:t>зрения</w:t>
            </w:r>
          </w:p>
        </w:tc>
        <w:tc>
          <w:tcPr>
            <w:tcW w:w="4110" w:type="dxa"/>
          </w:tcPr>
          <w:p w:rsidR="003B56D2" w:rsidRPr="00C36806" w:rsidRDefault="003B56D2" w:rsidP="00F02B9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C36806">
              <w:rPr>
                <w:i/>
                <w:sz w:val="22"/>
                <w:szCs w:val="22"/>
              </w:rPr>
              <w:t>анализировать междисциплинарные связи гуманитарного спектра; применять знания и умения, полученные по смежным предметам; грамотно использовать терминологию пограничных областей</w:t>
            </w:r>
            <w:r w:rsidRPr="00C36806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3B56D2" w:rsidRPr="00C36806" w:rsidRDefault="003B56D2" w:rsidP="00F02B9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C36806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может сформировать разные уровни материалов </w:t>
            </w:r>
          </w:p>
        </w:tc>
      </w:tr>
      <w:tr w:rsidR="003B56D2" w:rsidRPr="007E5EC4" w:rsidTr="00077254">
        <w:trPr>
          <w:trHeight w:val="283"/>
        </w:trPr>
        <w:tc>
          <w:tcPr>
            <w:tcW w:w="2552" w:type="dxa"/>
          </w:tcPr>
          <w:p w:rsidR="003B56D2" w:rsidRDefault="003B56D2" w:rsidP="000772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46CDA">
              <w:rPr>
                <w:i/>
                <w:sz w:val="22"/>
                <w:szCs w:val="22"/>
              </w:rPr>
              <w:t>ПК-1</w:t>
            </w:r>
          </w:p>
          <w:p w:rsidR="003B56D2" w:rsidRPr="00841067" w:rsidRDefault="003B56D2" w:rsidP="000772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Способен  ориентироваться в 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2977" w:type="dxa"/>
          </w:tcPr>
          <w:p w:rsidR="003B56D2" w:rsidRDefault="003B56D2" w:rsidP="000772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ИД-ПК-1.1</w:t>
            </w:r>
          </w:p>
          <w:p w:rsidR="003B56D2" w:rsidRPr="00841067" w:rsidRDefault="003B56D2" w:rsidP="000772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Изучение и интерпретация актуальной научной литературы,  анализ, обобщение информации, постановка целей и выбор путей их достижения, выбор технологий,  необходимых для решения исследовательских задач.</w:t>
            </w:r>
          </w:p>
        </w:tc>
        <w:tc>
          <w:tcPr>
            <w:tcW w:w="4110" w:type="dxa"/>
          </w:tcPr>
          <w:p w:rsidR="003B56D2" w:rsidRDefault="003B56D2" w:rsidP="00F02B9D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7E5EC4">
              <w:rPr>
                <w:i/>
                <w:sz w:val="22"/>
                <w:szCs w:val="22"/>
              </w:rPr>
              <w:t>имеет навык поиска, интерпретации и систематизации информаци</w:t>
            </w:r>
            <w:r>
              <w:rPr>
                <w:i/>
                <w:sz w:val="22"/>
                <w:szCs w:val="22"/>
              </w:rPr>
              <w:t>и</w:t>
            </w:r>
            <w:r w:rsidRPr="007E5EC4">
              <w:rPr>
                <w:i/>
                <w:sz w:val="22"/>
                <w:szCs w:val="22"/>
              </w:rPr>
              <w:t xml:space="preserve">; </w:t>
            </w:r>
          </w:p>
          <w:p w:rsidR="003B56D2" w:rsidRDefault="003B56D2" w:rsidP="00F02B9D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имеет навык выбора технологий и методов для решения профессиональных задач</w:t>
            </w:r>
          </w:p>
          <w:p w:rsidR="003B56D2" w:rsidRPr="007E5EC4" w:rsidRDefault="003B56D2" w:rsidP="00F02B9D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имеет </w:t>
            </w:r>
            <w:r w:rsidRPr="007E5EC4">
              <w:rPr>
                <w:i/>
                <w:sz w:val="22"/>
                <w:szCs w:val="22"/>
              </w:rPr>
              <w:t>способность к анализу, обобщению информации</w:t>
            </w:r>
          </w:p>
        </w:tc>
      </w:tr>
      <w:tr w:rsidR="003B56D2" w:rsidRPr="00A80197" w:rsidTr="00077254">
        <w:trPr>
          <w:trHeight w:val="283"/>
        </w:trPr>
        <w:tc>
          <w:tcPr>
            <w:tcW w:w="2552" w:type="dxa"/>
          </w:tcPr>
          <w:p w:rsidR="003B56D2" w:rsidRDefault="003B56D2" w:rsidP="000772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D41AD">
              <w:rPr>
                <w:i/>
                <w:sz w:val="22"/>
                <w:szCs w:val="22"/>
              </w:rPr>
              <w:t>ПК-2</w:t>
            </w:r>
          </w:p>
          <w:p w:rsidR="003B56D2" w:rsidRPr="00AD41AD" w:rsidRDefault="003B56D2" w:rsidP="000772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D41AD">
              <w:rPr>
                <w:i/>
                <w:sz w:val="22"/>
                <w:szCs w:val="22"/>
              </w:rPr>
              <w:t>Способен  прослеживать 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2977" w:type="dxa"/>
          </w:tcPr>
          <w:p w:rsidR="003B56D2" w:rsidRDefault="003B56D2" w:rsidP="000772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ИД-ПК-2.1</w:t>
            </w:r>
          </w:p>
          <w:p w:rsidR="003B56D2" w:rsidRPr="00AD41AD" w:rsidRDefault="003B56D2" w:rsidP="000772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</w:t>
            </w:r>
          </w:p>
        </w:tc>
        <w:tc>
          <w:tcPr>
            <w:tcW w:w="4110" w:type="dxa"/>
          </w:tcPr>
          <w:p w:rsidR="003B56D2" w:rsidRPr="00C36806" w:rsidRDefault="003B56D2" w:rsidP="00077254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C36806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 xml:space="preserve">- </w:t>
            </w:r>
            <w:r w:rsidRPr="00C36806">
              <w:rPr>
                <w:b/>
                <w:i/>
              </w:rPr>
              <w:t xml:space="preserve"> </w:t>
            </w:r>
            <w:r w:rsidRPr="00C36806">
              <w:rPr>
                <w:i/>
                <w:sz w:val="22"/>
                <w:szCs w:val="22"/>
              </w:rPr>
              <w:t>видит</w:t>
            </w:r>
            <w:r w:rsidRPr="00C36806">
              <w:rPr>
                <w:b/>
              </w:rPr>
              <w:t xml:space="preserve"> </w:t>
            </w:r>
            <w:r w:rsidRPr="00C36806">
              <w:rPr>
                <w:i/>
                <w:sz w:val="22"/>
                <w:szCs w:val="22"/>
              </w:rPr>
              <w:t>связи между гуманитарными и лингвистическими дисциплинами; особенности взаимодействия разных уровней знаковых систем</w:t>
            </w:r>
          </w:p>
          <w:p w:rsidR="003B56D2" w:rsidRPr="00C36806" w:rsidRDefault="003B56D2" w:rsidP="00077254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C36806">
              <w:rPr>
                <w:i/>
                <w:sz w:val="22"/>
                <w:szCs w:val="22"/>
              </w:rPr>
              <w:t>- может применять специфические термины;</w:t>
            </w:r>
          </w:p>
          <w:p w:rsidR="003B56D2" w:rsidRPr="00C36806" w:rsidRDefault="003B56D2" w:rsidP="00077254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C36806">
              <w:rPr>
                <w:i/>
                <w:sz w:val="22"/>
                <w:szCs w:val="22"/>
              </w:rPr>
              <w:t xml:space="preserve">- способен вычислить алгоритмы развития разных аспектов лингвокультурных систем </w:t>
            </w:r>
          </w:p>
          <w:p w:rsidR="003B56D2" w:rsidRPr="00C36806" w:rsidRDefault="003B56D2" w:rsidP="00077254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3B56D2" w:rsidRPr="0012448C" w:rsidTr="00077254">
        <w:trPr>
          <w:trHeight w:val="283"/>
        </w:trPr>
        <w:tc>
          <w:tcPr>
            <w:tcW w:w="2552" w:type="dxa"/>
            <w:vMerge w:val="restart"/>
          </w:tcPr>
          <w:p w:rsidR="003B56D2" w:rsidRDefault="003B56D2" w:rsidP="00077254">
            <w:pPr>
              <w:pStyle w:val="pboth"/>
              <w:spacing w:before="0" w:beforeAutospacing="0" w:after="0" w:afterAutospacing="0"/>
            </w:pPr>
            <w:r w:rsidRPr="00841067">
              <w:rPr>
                <w:i/>
                <w:sz w:val="22"/>
                <w:szCs w:val="22"/>
              </w:rPr>
              <w:t>ПК-5</w:t>
            </w:r>
            <w:r>
              <w:t xml:space="preserve"> </w:t>
            </w:r>
          </w:p>
          <w:p w:rsidR="003B56D2" w:rsidRPr="00841067" w:rsidRDefault="003B56D2" w:rsidP="000772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41067">
              <w:rPr>
                <w:i/>
                <w:sz w:val="22"/>
                <w:szCs w:val="22"/>
              </w:rPr>
              <w:t>Способен использовать понятийный аппарат философии, теории языка и переводоведения, лингводидактики и лингвопрагматики для решения профессиональных задач</w:t>
            </w:r>
          </w:p>
          <w:p w:rsidR="003B56D2" w:rsidRPr="00841067" w:rsidRDefault="003B56D2" w:rsidP="0007725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3B56D2" w:rsidRPr="00841067" w:rsidRDefault="003B56D2" w:rsidP="000772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ИД-ПК-5.1</w:t>
            </w:r>
          </w:p>
          <w:p w:rsidR="003B56D2" w:rsidRPr="00841067" w:rsidRDefault="003B56D2" w:rsidP="000772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841067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Понимание лексико-грамматических и прагматических особенностей языка; закономерностей формирования различных аспектов языка; классификаций языковых явлений и их особенностей, применение методов лингвистического анализа</w:t>
            </w:r>
          </w:p>
        </w:tc>
        <w:tc>
          <w:tcPr>
            <w:tcW w:w="4110" w:type="dxa"/>
          </w:tcPr>
          <w:p w:rsidR="003B56D2" w:rsidRPr="0012448C" w:rsidRDefault="003B56D2" w:rsidP="00077254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понимает все лексико-грамматические аспекты языка, может использовать их в профессиональной деятельности</w:t>
            </w:r>
          </w:p>
        </w:tc>
      </w:tr>
      <w:tr w:rsidR="003B56D2" w:rsidRPr="00A80197" w:rsidTr="00077254">
        <w:trPr>
          <w:trHeight w:val="283"/>
        </w:trPr>
        <w:tc>
          <w:tcPr>
            <w:tcW w:w="2552" w:type="dxa"/>
            <w:vMerge/>
          </w:tcPr>
          <w:p w:rsidR="003B56D2" w:rsidRPr="00E96353" w:rsidRDefault="003B56D2" w:rsidP="000772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3B56D2" w:rsidRDefault="003B56D2" w:rsidP="000772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ИД-ПК-5.2</w:t>
            </w:r>
          </w:p>
          <w:p w:rsidR="003B56D2" w:rsidRPr="00AD41AD" w:rsidRDefault="003B56D2" w:rsidP="0007725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</w:pPr>
            <w:r w:rsidRPr="00AD41AD">
              <w:rPr>
                <w:rStyle w:val="fontstyle01"/>
                <w:rFonts w:ascii="Times New Roman" w:eastAsia="Times New Roman"/>
                <w:i/>
                <w:sz w:val="23"/>
                <w:szCs w:val="23"/>
                <w:lang w:eastAsia="en-US"/>
              </w:rPr>
              <w:t>Реализация навыков работы с разными языковыми уровнями; основными техниками анализа и интерпретации</w:t>
            </w:r>
          </w:p>
        </w:tc>
        <w:tc>
          <w:tcPr>
            <w:tcW w:w="4110" w:type="dxa"/>
          </w:tcPr>
          <w:p w:rsidR="003B56D2" w:rsidRPr="00C36806" w:rsidRDefault="003B56D2" w:rsidP="00077254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C36806">
              <w:rPr>
                <w:i/>
                <w:sz w:val="22"/>
                <w:szCs w:val="22"/>
              </w:rPr>
              <w:t>– может анализировать разные уровни лингвокультурных систем</w:t>
            </w:r>
          </w:p>
          <w:p w:rsidR="003B56D2" w:rsidRPr="00C36806" w:rsidRDefault="003B56D2" w:rsidP="00077254">
            <w:pPr>
              <w:pStyle w:val="ListParagraph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C36806">
              <w:rPr>
                <w:i/>
                <w:sz w:val="22"/>
                <w:szCs w:val="22"/>
              </w:rPr>
              <w:t xml:space="preserve">- владеет навыками работы с различными лингвокультурными системами; основными техниками анализа; основами структурного лингвокультурологического мышления </w:t>
            </w:r>
          </w:p>
        </w:tc>
      </w:tr>
      <w:tr w:rsidR="003B56D2" w:rsidRPr="00BA7D49" w:rsidTr="00077254">
        <w:trPr>
          <w:trHeight w:val="283"/>
        </w:trPr>
        <w:tc>
          <w:tcPr>
            <w:tcW w:w="2552" w:type="dxa"/>
            <w:vMerge/>
          </w:tcPr>
          <w:p w:rsidR="003B56D2" w:rsidRDefault="003B56D2" w:rsidP="000772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A7DFA">
              <w:rPr>
                <w:i/>
                <w:sz w:val="22"/>
                <w:szCs w:val="22"/>
              </w:rPr>
              <w:t>ПК-6.</w:t>
            </w:r>
          </w:p>
          <w:p w:rsidR="003B56D2" w:rsidRPr="006A7DFA" w:rsidRDefault="003B56D2" w:rsidP="0007725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A7DFA">
              <w:rPr>
                <w:i/>
                <w:sz w:val="22"/>
                <w:szCs w:val="22"/>
              </w:rPr>
              <w:t>Способен распознавать, анализировать и использовать в процессе коммуникации специфические черты иноязычного социума в различных лингвокультурных проявлениях</w:t>
            </w:r>
          </w:p>
        </w:tc>
        <w:tc>
          <w:tcPr>
            <w:tcW w:w="2977" w:type="dxa"/>
          </w:tcPr>
          <w:p w:rsidR="003B56D2" w:rsidRPr="00FE44B6" w:rsidRDefault="003B56D2" w:rsidP="00077254">
            <w:pPr>
              <w:pStyle w:val="pboth"/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</w:pPr>
            <w:r w:rsidRPr="00FE44B6"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  <w:t>ИД-ПК-6.1</w:t>
            </w:r>
          </w:p>
          <w:p w:rsidR="003B56D2" w:rsidRPr="00FE44B6" w:rsidRDefault="003B56D2" w:rsidP="00077254">
            <w:pPr>
              <w:pStyle w:val="pboth"/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</w:pPr>
            <w:r w:rsidRPr="00FE44B6">
              <w:rPr>
                <w:rStyle w:val="fontstyle01"/>
                <w:rFonts w:ascii="Times New Roman" w:eastAsia="Times New Roman"/>
                <w:i/>
                <w:color w:val="auto"/>
                <w:sz w:val="22"/>
                <w:szCs w:val="22"/>
              </w:rPr>
              <w:t>Анализ особенностей иноязычного социума; основных исторических этапов формирования стран изучаемого языка; их основных лингвокультурных характеристик; характерных черт политической, экономической,  образовательной и т.д. жизни</w:t>
            </w:r>
          </w:p>
        </w:tc>
        <w:tc>
          <w:tcPr>
            <w:tcW w:w="4110" w:type="dxa"/>
          </w:tcPr>
          <w:p w:rsidR="003B56D2" w:rsidRPr="00FE44B6" w:rsidRDefault="003B56D2" w:rsidP="0007725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E44B6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- умеет анализировать особенности менталитета носителей английского языка на разных прагматических уровнях; систематизировать работу с различными проявлениями социо- и историко-культурных реалий англоязычного общества</w:t>
            </w:r>
          </w:p>
          <w:p w:rsidR="003B56D2" w:rsidRPr="00FE44B6" w:rsidRDefault="003B56D2" w:rsidP="0007725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  <w:r w:rsidRPr="00FE44B6"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  <w:t>- знает особенности истории культуры как дисциплины; основную специальную терминологию; методы лингвокультурологического анализа; закономерности формирования различных аспектов культуры; классификации культурных явлений и их особенности.</w:t>
            </w:r>
          </w:p>
          <w:p w:rsidR="003B56D2" w:rsidRPr="00BA7D49" w:rsidRDefault="003B56D2" w:rsidP="00077254">
            <w:pPr>
              <w:rPr>
                <w:rFonts w:eastAsia="Times New Roman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3B56D2" w:rsidRPr="00F33F1A" w:rsidRDefault="003B56D2" w:rsidP="00D02F40">
      <w:pPr>
        <w:pStyle w:val="ListParagraph"/>
        <w:ind w:left="2127"/>
        <w:jc w:val="both"/>
        <w:rPr>
          <w:i/>
        </w:rPr>
      </w:pPr>
    </w:p>
    <w:p w:rsidR="003B56D2" w:rsidRPr="00560461" w:rsidRDefault="003B56D2" w:rsidP="00D02F40">
      <w:pPr>
        <w:pStyle w:val="ListParagraph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3B56D2" w:rsidRPr="00560461" w:rsidRDefault="003B56D2" w:rsidP="00D02F40">
      <w:pPr>
        <w:pStyle w:val="ListParagraph"/>
        <w:ind w:left="2127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3B56D2" w:rsidRPr="005919EA" w:rsidTr="00B43C4E">
        <w:trPr>
          <w:trHeight w:val="340"/>
        </w:trPr>
        <w:tc>
          <w:tcPr>
            <w:tcW w:w="3969" w:type="dxa"/>
            <w:vAlign w:val="center"/>
          </w:tcPr>
          <w:p w:rsidR="003B56D2" w:rsidRPr="005919EA" w:rsidRDefault="003B56D2" w:rsidP="00B43C4E">
            <w:pPr>
              <w:rPr>
                <w:i/>
              </w:rPr>
            </w:pPr>
            <w:r w:rsidRPr="005919E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B56D2" w:rsidRPr="005919EA" w:rsidRDefault="003B56D2" w:rsidP="00B43C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3B56D2" w:rsidRPr="005919EA" w:rsidRDefault="003B56D2" w:rsidP="00B43C4E">
            <w:pPr>
              <w:jc w:val="center"/>
            </w:pPr>
            <w:r w:rsidRPr="005919E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3B56D2" w:rsidRPr="005919EA" w:rsidRDefault="003B56D2" w:rsidP="00B43C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3B56D2" w:rsidRPr="005919EA" w:rsidRDefault="003B56D2" w:rsidP="00B43C4E">
            <w:pPr>
              <w:rPr>
                <w:i/>
              </w:rPr>
            </w:pPr>
            <w:r w:rsidRPr="005919EA">
              <w:rPr>
                <w:b/>
                <w:sz w:val="24"/>
                <w:szCs w:val="24"/>
              </w:rPr>
              <w:t>час.</w:t>
            </w:r>
          </w:p>
        </w:tc>
      </w:tr>
    </w:tbl>
    <w:p w:rsidR="003B56D2" w:rsidRPr="007B65C7" w:rsidRDefault="003B56D2" w:rsidP="007B65C7">
      <w:pPr>
        <w:rPr>
          <w:b/>
        </w:rPr>
      </w:pPr>
    </w:p>
    <w:sectPr w:rsidR="003B56D2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D2" w:rsidRDefault="003B56D2" w:rsidP="005E3840">
      <w:r>
        <w:separator/>
      </w:r>
    </w:p>
  </w:endnote>
  <w:endnote w:type="continuationSeparator" w:id="0">
    <w:p w:rsidR="003B56D2" w:rsidRDefault="003B56D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D2" w:rsidRDefault="003B56D2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56D2" w:rsidRDefault="003B56D2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D2" w:rsidRDefault="003B56D2">
    <w:pPr>
      <w:pStyle w:val="Footer"/>
      <w:jc w:val="right"/>
    </w:pPr>
  </w:p>
  <w:p w:rsidR="003B56D2" w:rsidRDefault="003B56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D2" w:rsidRDefault="003B56D2">
    <w:pPr>
      <w:pStyle w:val="Footer"/>
      <w:jc w:val="right"/>
    </w:pPr>
  </w:p>
  <w:p w:rsidR="003B56D2" w:rsidRDefault="003B5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D2" w:rsidRDefault="003B56D2" w:rsidP="005E3840">
      <w:r>
        <w:separator/>
      </w:r>
    </w:p>
  </w:footnote>
  <w:footnote w:type="continuationSeparator" w:id="0">
    <w:p w:rsidR="003B56D2" w:rsidRDefault="003B56D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D2" w:rsidRDefault="003B56D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B56D2" w:rsidRDefault="003B56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D2" w:rsidRDefault="003B56D2">
    <w:pPr>
      <w:pStyle w:val="Header"/>
      <w:jc w:val="center"/>
    </w:pPr>
  </w:p>
  <w:p w:rsidR="003B56D2" w:rsidRDefault="003B56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10407C"/>
    <w:multiLevelType w:val="multilevel"/>
    <w:tmpl w:val="4F90BC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3F8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16E4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76C"/>
    <w:rsid w:val="00074F49"/>
    <w:rsid w:val="000761FC"/>
    <w:rsid w:val="00077254"/>
    <w:rsid w:val="00081DDC"/>
    <w:rsid w:val="00082E77"/>
    <w:rsid w:val="00082FAB"/>
    <w:rsid w:val="00083873"/>
    <w:rsid w:val="00083EF6"/>
    <w:rsid w:val="00084C39"/>
    <w:rsid w:val="0008742B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34B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48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6CDA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10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1EE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D6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273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25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B18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56D2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28C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3AE"/>
    <w:rsid w:val="0047081A"/>
    <w:rsid w:val="00472575"/>
    <w:rsid w:val="00472EF9"/>
    <w:rsid w:val="0047440A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D6F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97B58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80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ED1"/>
    <w:rsid w:val="00614F17"/>
    <w:rsid w:val="006152CB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7DFA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B7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AD"/>
    <w:rsid w:val="007C3227"/>
    <w:rsid w:val="007C5EB3"/>
    <w:rsid w:val="007C7EB1"/>
    <w:rsid w:val="007D2876"/>
    <w:rsid w:val="007D4E23"/>
    <w:rsid w:val="007D6C0D"/>
    <w:rsid w:val="007E0B73"/>
    <w:rsid w:val="007E18CB"/>
    <w:rsid w:val="007E1DAD"/>
    <w:rsid w:val="007E3278"/>
    <w:rsid w:val="007E5EC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E87"/>
    <w:rsid w:val="00841067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543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9DD"/>
    <w:rsid w:val="00987F65"/>
    <w:rsid w:val="00990910"/>
    <w:rsid w:val="009917D4"/>
    <w:rsid w:val="00993FE6"/>
    <w:rsid w:val="00995135"/>
    <w:rsid w:val="009979C3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E62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19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334"/>
    <w:rsid w:val="00AB5719"/>
    <w:rsid w:val="00AB5FD8"/>
    <w:rsid w:val="00AB6D40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1AD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D8A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421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4E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834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7D4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6806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5F7"/>
    <w:rsid w:val="00C6350D"/>
    <w:rsid w:val="00C6460B"/>
    <w:rsid w:val="00C65F90"/>
    <w:rsid w:val="00C67F0D"/>
    <w:rsid w:val="00C707D9"/>
    <w:rsid w:val="00C713DB"/>
    <w:rsid w:val="00C74B44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451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F40"/>
    <w:rsid w:val="00D032FF"/>
    <w:rsid w:val="00D03441"/>
    <w:rsid w:val="00D03DC3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B7"/>
    <w:rsid w:val="00D343D7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0D6"/>
    <w:rsid w:val="00D67001"/>
    <w:rsid w:val="00D67376"/>
    <w:rsid w:val="00D674B7"/>
    <w:rsid w:val="00D707F5"/>
    <w:rsid w:val="00D74406"/>
    <w:rsid w:val="00D754C3"/>
    <w:rsid w:val="00D77E5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8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16A"/>
    <w:rsid w:val="00E34F0A"/>
    <w:rsid w:val="00E353B1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35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B9D"/>
    <w:rsid w:val="00F03EB1"/>
    <w:rsid w:val="00F049E9"/>
    <w:rsid w:val="00F05ED8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3F1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A6C"/>
    <w:rsid w:val="00F71C39"/>
    <w:rsid w:val="00F720E9"/>
    <w:rsid w:val="00F730AD"/>
    <w:rsid w:val="00F73382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6F5"/>
    <w:rsid w:val="00FB72A9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4B6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B04D8A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0">
    <w:name w:val="Iau.iue"/>
    <w:basedOn w:val="Default"/>
    <w:next w:val="Default"/>
    <w:uiPriority w:val="99"/>
    <w:rsid w:val="00F33F1A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3</Pages>
  <Words>755</Words>
  <Characters>4307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14</cp:revision>
  <cp:lastPrinted>2021-04-01T07:58:00Z</cp:lastPrinted>
  <dcterms:created xsi:type="dcterms:W3CDTF">2021-03-30T07:12:00Z</dcterms:created>
  <dcterms:modified xsi:type="dcterms:W3CDTF">2022-04-30T17:58:00Z</dcterms:modified>
</cp:coreProperties>
</file>