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BA3139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732B29">
              <w:rPr>
                <w:sz w:val="24"/>
                <w:szCs w:val="24"/>
              </w:rPr>
              <w:t xml:space="preserve"> духовые и ударные</w:t>
            </w:r>
            <w:bookmarkStart w:id="6" w:name="_GoBack"/>
            <w:bookmarkEnd w:id="6"/>
            <w:r w:rsidR="0088067E">
              <w:rPr>
                <w:sz w:val="24"/>
                <w:szCs w:val="24"/>
              </w:rPr>
              <w:t xml:space="preserve"> инструменты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BA3139" w:rsidP="00B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BA313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BA313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«Педагогическая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обучающегося;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15C27" w:rsidRPr="00F31E81" w:rsidTr="002E5F7F">
        <w:trPr>
          <w:trHeight w:val="1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10B1F">
              <w:rPr>
                <w:rFonts w:eastAsiaTheme="minorHAnsi"/>
                <w:color w:val="000000"/>
                <w:lang w:eastAsia="en-US"/>
              </w:rPr>
              <w:t>ПК-1</w:t>
            </w:r>
          </w:p>
          <w:p w:rsidR="00615C27" w:rsidRPr="00810B1F" w:rsidRDefault="00615C27" w:rsidP="00615C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ИД-ПК-1.4 </w:t>
            </w:r>
          </w:p>
          <w:p w:rsidR="00615C27" w:rsidRPr="000C7AB9" w:rsidRDefault="00615C27" w:rsidP="00615C2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Подбор и составление исполнительского и педагогического репертуара</w:t>
            </w:r>
          </w:p>
        </w:tc>
      </w:tr>
      <w:tr w:rsidR="00615C27" w:rsidRPr="00F31E81" w:rsidTr="00D967CF">
        <w:trPr>
          <w:trHeight w:val="193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widowControl w:val="0"/>
              <w:autoSpaceDE w:val="0"/>
              <w:autoSpaceDN w:val="0"/>
              <w:adjustRightInd w:val="0"/>
            </w:pPr>
            <w:r>
              <w:t>ПК-4</w:t>
            </w:r>
          </w:p>
          <w:p w:rsidR="00615C27" w:rsidRPr="00B3779B" w:rsidRDefault="00615C27" w:rsidP="00615C27">
            <w:pPr>
              <w:widowControl w:val="0"/>
              <w:autoSpaceDE w:val="0"/>
              <w:autoSpaceDN w:val="0"/>
              <w:adjustRightInd w:val="0"/>
            </w:pPr>
            <w: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27" w:rsidRDefault="00615C27" w:rsidP="00615C27">
            <w:pPr>
              <w:pStyle w:val="af0"/>
              <w:ind w:left="0"/>
            </w:pPr>
            <w:r>
              <w:t>ИД-ПК-4.2</w:t>
            </w:r>
          </w:p>
          <w:p w:rsidR="00615C27" w:rsidRPr="000C7AB9" w:rsidRDefault="00615C27" w:rsidP="00615C2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Применение на практике базовых принципов музыкальной педагогики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A313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</w:t>
            </w:r>
            <w:r w:rsidR="00BA3139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35" w:rsidRDefault="00CB1635" w:rsidP="005E3840">
      <w:r>
        <w:separator/>
      </w:r>
    </w:p>
  </w:endnote>
  <w:endnote w:type="continuationSeparator" w:id="0">
    <w:p w:rsidR="00CB1635" w:rsidRDefault="00CB16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6377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35" w:rsidRDefault="00CB1635" w:rsidP="005E3840">
      <w:r>
        <w:separator/>
      </w:r>
    </w:p>
  </w:footnote>
  <w:footnote w:type="continuationSeparator" w:id="0">
    <w:p w:rsidR="00CB1635" w:rsidRDefault="00CB16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63775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732B29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C27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B29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E8A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1635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71E7F-860A-4D87-AFD1-4A6F86B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6E9E-62C0-44DF-93D7-D3FF375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Стас</cp:lastModifiedBy>
  <cp:revision>14</cp:revision>
  <cp:lastPrinted>2021-02-03T14:35:00Z</cp:lastPrinted>
  <dcterms:created xsi:type="dcterms:W3CDTF">2021-03-30T09:44:00Z</dcterms:created>
  <dcterms:modified xsi:type="dcterms:W3CDTF">2023-06-29T11:48:00Z</dcterms:modified>
</cp:coreProperties>
</file>