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7BA3" w14:textId="77777777" w:rsidR="00C73996" w:rsidRDefault="00C73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4"/>
        <w:tblW w:w="9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7"/>
        <w:gridCol w:w="3189"/>
        <w:gridCol w:w="2565"/>
      </w:tblGrid>
      <w:tr w:rsidR="00C73996" w14:paraId="69E4022D" w14:textId="77777777">
        <w:tc>
          <w:tcPr>
            <w:tcW w:w="9981" w:type="dxa"/>
            <w:gridSpan w:val="3"/>
          </w:tcPr>
          <w:p w14:paraId="1384D4CA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73996" w14:paraId="552FDFD8" w14:textId="77777777">
        <w:tc>
          <w:tcPr>
            <w:tcW w:w="9981" w:type="dxa"/>
            <w:gridSpan w:val="3"/>
          </w:tcPr>
          <w:p w14:paraId="6B346C69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73996" w14:paraId="4E4DFD81" w14:textId="77777777">
        <w:tc>
          <w:tcPr>
            <w:tcW w:w="9981" w:type="dxa"/>
            <w:gridSpan w:val="3"/>
          </w:tcPr>
          <w:p w14:paraId="28AB4A4C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C73996" w14:paraId="1196C4B3" w14:textId="77777777">
        <w:tc>
          <w:tcPr>
            <w:tcW w:w="9981" w:type="dxa"/>
            <w:gridSpan w:val="3"/>
          </w:tcPr>
          <w:p w14:paraId="21032B09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73996" w14:paraId="3206266E" w14:textId="77777777">
        <w:tc>
          <w:tcPr>
            <w:tcW w:w="9981" w:type="dxa"/>
            <w:gridSpan w:val="3"/>
          </w:tcPr>
          <w:p w14:paraId="6004C4FE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C73996" w14:paraId="7A088481" w14:textId="77777777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0FD21DA" w14:textId="77777777" w:rsidR="00C73996" w:rsidRDefault="00C73996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C73996" w14:paraId="574DF168" w14:textId="77777777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D040AD" w14:textId="77777777" w:rsidR="00C73996" w:rsidRDefault="00675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дизайна</w:t>
            </w:r>
          </w:p>
        </w:tc>
      </w:tr>
      <w:tr w:rsidR="00C73996" w14:paraId="1A53E374" w14:textId="77777777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000000"/>
            </w:tcBorders>
          </w:tcPr>
          <w:p w14:paraId="64330456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000000"/>
            </w:tcBorders>
            <w:vAlign w:val="bottom"/>
          </w:tcPr>
          <w:p w14:paraId="143A441E" w14:textId="77777777" w:rsidR="00C73996" w:rsidRDefault="00675B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C73996" w14:paraId="464B8391" w14:textId="77777777">
        <w:trPr>
          <w:trHeight w:val="340"/>
        </w:trPr>
        <w:tc>
          <w:tcPr>
            <w:tcW w:w="4227" w:type="dxa"/>
            <w:vMerge/>
            <w:tcBorders>
              <w:top w:val="single" w:sz="4" w:space="0" w:color="000000"/>
            </w:tcBorders>
          </w:tcPr>
          <w:p w14:paraId="1F49A798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67AF2C83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</w:tc>
      </w:tr>
      <w:tr w:rsidR="00C73996" w14:paraId="07865B49" w14:textId="77777777">
        <w:trPr>
          <w:trHeight w:val="567"/>
        </w:trPr>
        <w:tc>
          <w:tcPr>
            <w:tcW w:w="4227" w:type="dxa"/>
            <w:vMerge/>
            <w:tcBorders>
              <w:top w:val="single" w:sz="4" w:space="0" w:color="000000"/>
            </w:tcBorders>
          </w:tcPr>
          <w:p w14:paraId="5A0333AE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9" w:type="dxa"/>
            <w:tcBorders>
              <w:bottom w:val="single" w:sz="4" w:space="0" w:color="000000"/>
            </w:tcBorders>
            <w:vAlign w:val="bottom"/>
          </w:tcPr>
          <w:p w14:paraId="47E28A87" w14:textId="77777777" w:rsidR="00C73996" w:rsidRDefault="00C73996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8E94198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Белгородский</w:t>
            </w:r>
          </w:p>
        </w:tc>
      </w:tr>
      <w:tr w:rsidR="00C73996" w14:paraId="124D1C01" w14:textId="77777777">
        <w:trPr>
          <w:trHeight w:val="340"/>
        </w:trPr>
        <w:tc>
          <w:tcPr>
            <w:tcW w:w="4227" w:type="dxa"/>
          </w:tcPr>
          <w:p w14:paraId="4868A4AF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</w:tcBorders>
            <w:vAlign w:val="bottom"/>
          </w:tcPr>
          <w:p w14:paraId="7182AB02" w14:textId="77777777" w:rsidR="00C73996" w:rsidRDefault="00675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06.07.2021 г.</w:t>
            </w:r>
          </w:p>
        </w:tc>
        <w:tc>
          <w:tcPr>
            <w:tcW w:w="2565" w:type="dxa"/>
            <w:vAlign w:val="bottom"/>
          </w:tcPr>
          <w:p w14:paraId="3CE758F9" w14:textId="77777777" w:rsidR="00C73996" w:rsidRDefault="00C73996">
            <w:pPr>
              <w:rPr>
                <w:sz w:val="26"/>
                <w:szCs w:val="26"/>
              </w:rPr>
            </w:pPr>
          </w:p>
        </w:tc>
      </w:tr>
    </w:tbl>
    <w:p w14:paraId="33381A25" w14:textId="77777777" w:rsidR="00C73996" w:rsidRDefault="00C73996"/>
    <w:p w14:paraId="0A4FD7BC" w14:textId="77777777" w:rsidR="00C73996" w:rsidRDefault="00C73996"/>
    <w:p w14:paraId="3413F60E" w14:textId="77777777" w:rsidR="00C73996" w:rsidRDefault="00C73996"/>
    <w:p w14:paraId="7CD337BF" w14:textId="77777777" w:rsidR="00C73996" w:rsidRDefault="00C73996"/>
    <w:p w14:paraId="4E0E9139" w14:textId="77777777" w:rsidR="00C73996" w:rsidRDefault="00C73996"/>
    <w:tbl>
      <w:tblPr>
        <w:tblStyle w:val="afffff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1275"/>
        <w:gridCol w:w="5004"/>
      </w:tblGrid>
      <w:tr w:rsidR="00C73996" w14:paraId="03FAE2FD" w14:textId="77777777" w:rsidTr="00A876BC">
        <w:trPr>
          <w:trHeight w:val="567"/>
        </w:trPr>
        <w:tc>
          <w:tcPr>
            <w:tcW w:w="9639" w:type="dxa"/>
            <w:gridSpan w:val="3"/>
            <w:vAlign w:val="bottom"/>
          </w:tcPr>
          <w:p w14:paraId="1FE614D8" w14:textId="77777777" w:rsidR="00C73996" w:rsidRDefault="00675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58BA73D7" w14:textId="77777777" w:rsidR="00C73996" w:rsidRDefault="00675B72">
            <w:pPr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ВЫСШЕГО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ОБРАЗОВАНИЯ</w:t>
            </w:r>
          </w:p>
        </w:tc>
      </w:tr>
      <w:tr w:rsidR="00C73996" w14:paraId="775CFA3A" w14:textId="77777777" w:rsidTr="00A876BC">
        <w:trPr>
          <w:trHeight w:val="283"/>
        </w:trPr>
        <w:tc>
          <w:tcPr>
            <w:tcW w:w="9639" w:type="dxa"/>
            <w:gridSpan w:val="3"/>
            <w:vAlign w:val="bottom"/>
          </w:tcPr>
          <w:p w14:paraId="4AE2BC42" w14:textId="77777777" w:rsidR="00C73996" w:rsidRDefault="00C7399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3996" w14:paraId="0FF14A40" w14:textId="77777777" w:rsidTr="00A876BC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44F8837F" w14:textId="77777777" w:rsidR="00C73996" w:rsidRDefault="00675B72">
            <w:pPr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Уровень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0CD985DE" w14:textId="77777777" w:rsidR="00C73996" w:rsidRDefault="00675B72">
            <w:pPr>
              <w:rPr>
                <w:sz w:val="26"/>
                <w:szCs w:val="26"/>
                <w:vertAlign w:val="superscript"/>
              </w:rPr>
            </w:pPr>
            <w:bookmarkStart w:id="2" w:name="_heading=h.1fob9te" w:colFirst="0" w:colLast="0"/>
            <w:bookmarkEnd w:id="2"/>
            <w:r>
              <w:rPr>
                <w:sz w:val="26"/>
                <w:szCs w:val="26"/>
              </w:rPr>
              <w:t>бакалавриат</w:t>
            </w:r>
          </w:p>
        </w:tc>
      </w:tr>
      <w:tr w:rsidR="00C73996" w14:paraId="5029805B" w14:textId="77777777" w:rsidTr="00A876BC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36BA405C" w14:textId="77777777" w:rsidR="00C73996" w:rsidRDefault="00675B7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43CB5C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54.03.01 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1DDD5C45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C73996" w14:paraId="34372EE1" w14:textId="77777777" w:rsidTr="00A876BC">
        <w:trPr>
          <w:trHeight w:val="567"/>
        </w:trPr>
        <w:tc>
          <w:tcPr>
            <w:tcW w:w="3360" w:type="dxa"/>
            <w:shd w:val="clear" w:color="auto" w:fill="auto"/>
            <w:vAlign w:val="center"/>
          </w:tcPr>
          <w:p w14:paraId="632E1339" w14:textId="77777777" w:rsidR="00C73996" w:rsidRDefault="00675B7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Направленность (профиль)/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79A46EAF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дизайн</w:t>
            </w:r>
          </w:p>
        </w:tc>
      </w:tr>
      <w:tr w:rsidR="00C73996" w14:paraId="2DBD9904" w14:textId="77777777" w:rsidTr="00A876BC">
        <w:trPr>
          <w:trHeight w:val="567"/>
        </w:trPr>
        <w:tc>
          <w:tcPr>
            <w:tcW w:w="3360" w:type="dxa"/>
            <w:shd w:val="clear" w:color="auto" w:fill="auto"/>
          </w:tcPr>
          <w:p w14:paraId="440E3897" w14:textId="77777777" w:rsidR="00C73996" w:rsidRDefault="00675B72">
            <w:pPr>
              <w:spacing w:befor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выпускника</w:t>
            </w:r>
          </w:p>
        </w:tc>
        <w:tc>
          <w:tcPr>
            <w:tcW w:w="6279" w:type="dxa"/>
            <w:gridSpan w:val="2"/>
            <w:shd w:val="clear" w:color="auto" w:fill="auto"/>
          </w:tcPr>
          <w:p w14:paraId="709DE44D" w14:textId="77777777" w:rsidR="00C73996" w:rsidRDefault="00675B72">
            <w:pPr>
              <w:spacing w:before="8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Бакалавр</w:t>
            </w:r>
          </w:p>
          <w:p w14:paraId="744C49F1" w14:textId="77777777" w:rsidR="00C73996" w:rsidRDefault="00C73996">
            <w:pPr>
              <w:spacing w:before="80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C73996" w14:paraId="54A0E0E6" w14:textId="77777777" w:rsidTr="00A876BC">
        <w:trPr>
          <w:trHeight w:val="567"/>
        </w:trPr>
        <w:tc>
          <w:tcPr>
            <w:tcW w:w="3360" w:type="dxa"/>
            <w:shd w:val="clear" w:color="auto" w:fill="auto"/>
            <w:vAlign w:val="bottom"/>
          </w:tcPr>
          <w:p w14:paraId="5DA3E8AC" w14:textId="77777777" w:rsidR="00C73996" w:rsidRDefault="00675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279" w:type="dxa"/>
            <w:gridSpan w:val="2"/>
            <w:shd w:val="clear" w:color="auto" w:fill="auto"/>
            <w:vAlign w:val="bottom"/>
          </w:tcPr>
          <w:p w14:paraId="7421ED7E" w14:textId="77777777" w:rsidR="00C73996" w:rsidRDefault="00675B7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3AE0C793" w14:textId="77777777" w:rsidR="00C73996" w:rsidRDefault="00C73996">
      <w:pPr>
        <w:jc w:val="both"/>
        <w:rPr>
          <w:sz w:val="26"/>
          <w:szCs w:val="26"/>
        </w:rPr>
        <w:sectPr w:rsidR="00C73996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pgNumType w:start="1"/>
          <w:cols w:space="720"/>
        </w:sectPr>
      </w:pPr>
    </w:p>
    <w:p w14:paraId="5C551B15" w14:textId="77777777" w:rsidR="00C73996" w:rsidRDefault="00C73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fffff6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C73996" w14:paraId="49A35697" w14:textId="77777777">
        <w:tc>
          <w:tcPr>
            <w:tcW w:w="9747" w:type="dxa"/>
            <w:gridSpan w:val="5"/>
          </w:tcPr>
          <w:p w14:paraId="47FCD5D0" w14:textId="77777777" w:rsidR="00C73996" w:rsidRDefault="00675B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профессиональная образовательная программа высшего образования (далее – ОПОП ВО) разработана в соответствии с федеральным государственным образовательным стандартом высшего образования, утвержденным приказом Министерства науки и высшего образовани</w:t>
            </w:r>
            <w:r>
              <w:rPr>
                <w:sz w:val="24"/>
                <w:szCs w:val="24"/>
              </w:rPr>
              <w:t>я РФ от 13.08.2020 г. № 1015.</w:t>
            </w:r>
          </w:p>
        </w:tc>
      </w:tr>
      <w:tr w:rsidR="00C73996" w14:paraId="4F89B7D0" w14:textId="77777777">
        <w:trPr>
          <w:trHeight w:val="907"/>
        </w:trPr>
        <w:tc>
          <w:tcPr>
            <w:tcW w:w="9747" w:type="dxa"/>
            <w:gridSpan w:val="5"/>
            <w:vAlign w:val="bottom"/>
          </w:tcPr>
          <w:p w14:paraId="1A3DCA61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  <w:proofErr w:type="gramStart"/>
            <w:r>
              <w:rPr>
                <w:sz w:val="24"/>
                <w:szCs w:val="24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</w:rPr>
              <w:t xml:space="preserve"> программа утверждена решением</w:t>
            </w:r>
          </w:p>
        </w:tc>
      </w:tr>
      <w:tr w:rsidR="00C73996" w14:paraId="1A72ABF0" w14:textId="77777777">
        <w:tc>
          <w:tcPr>
            <w:tcW w:w="3652" w:type="dxa"/>
            <w:vAlign w:val="bottom"/>
          </w:tcPr>
          <w:p w14:paraId="715D98D3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2EBCD6EE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 г.,</w:t>
            </w:r>
          </w:p>
        </w:tc>
        <w:tc>
          <w:tcPr>
            <w:tcW w:w="1559" w:type="dxa"/>
            <w:vAlign w:val="bottom"/>
          </w:tcPr>
          <w:p w14:paraId="1D8E411B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756457B6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14:paraId="2585D615" w14:textId="77777777" w:rsidR="00C73996" w:rsidRDefault="00C73996">
            <w:pPr>
              <w:rPr>
                <w:sz w:val="24"/>
                <w:szCs w:val="24"/>
              </w:rPr>
            </w:pPr>
          </w:p>
        </w:tc>
      </w:tr>
    </w:tbl>
    <w:p w14:paraId="3C3AD487" w14:textId="77777777" w:rsidR="00C73996" w:rsidRDefault="00C73996"/>
    <w:p w14:paraId="37F81DAE" w14:textId="77777777" w:rsidR="00C73996" w:rsidRDefault="00C73996"/>
    <w:p w14:paraId="44975F7F" w14:textId="77777777" w:rsidR="00C73996" w:rsidRDefault="00C73996"/>
    <w:tbl>
      <w:tblPr>
        <w:tblStyle w:val="afffff7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C73996" w14:paraId="2ED054FE" w14:textId="77777777">
        <w:trPr>
          <w:trHeight w:val="283"/>
        </w:trPr>
        <w:tc>
          <w:tcPr>
            <w:tcW w:w="9854" w:type="dxa"/>
            <w:gridSpan w:val="5"/>
            <w:vAlign w:val="bottom"/>
          </w:tcPr>
          <w:p w14:paraId="7E376951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ОПОП ВО рассмотрена и одобрена на заседании кафедры </w:t>
            </w:r>
          </w:p>
        </w:tc>
      </w:tr>
      <w:tr w:rsidR="00C73996" w14:paraId="457DB03E" w14:textId="77777777">
        <w:trPr>
          <w:trHeight w:val="283"/>
        </w:trPr>
        <w:tc>
          <w:tcPr>
            <w:tcW w:w="9854" w:type="dxa"/>
            <w:gridSpan w:val="5"/>
            <w:vAlign w:val="bottom"/>
          </w:tcPr>
          <w:p w14:paraId="095964D3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Графического дизайна и визуальных коммуникаций</w:t>
            </w:r>
          </w:p>
        </w:tc>
      </w:tr>
      <w:tr w:rsidR="00C73996" w14:paraId="4D9A62C1" w14:textId="77777777">
        <w:trPr>
          <w:trHeight w:val="283"/>
        </w:trPr>
        <w:tc>
          <w:tcPr>
            <w:tcW w:w="3652" w:type="dxa"/>
            <w:vAlign w:val="bottom"/>
          </w:tcPr>
          <w:p w14:paraId="01DF203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67E33105" w14:textId="77777777" w:rsidR="00C73996" w:rsidRDefault="00675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 г.,</w:t>
            </w:r>
          </w:p>
        </w:tc>
        <w:tc>
          <w:tcPr>
            <w:tcW w:w="1559" w:type="dxa"/>
            <w:vAlign w:val="bottom"/>
          </w:tcPr>
          <w:p w14:paraId="11DC8DA0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5531E07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  <w:vAlign w:val="bottom"/>
          </w:tcPr>
          <w:p w14:paraId="757CBE38" w14:textId="77777777" w:rsidR="00C73996" w:rsidRDefault="00C73996">
            <w:pPr>
              <w:rPr>
                <w:sz w:val="24"/>
                <w:szCs w:val="24"/>
              </w:rPr>
            </w:pPr>
          </w:p>
        </w:tc>
      </w:tr>
    </w:tbl>
    <w:p w14:paraId="36CB5C0F" w14:textId="77777777" w:rsidR="00C73996" w:rsidRDefault="00C73996"/>
    <w:tbl>
      <w:tblPr>
        <w:tblStyle w:val="afffff8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409"/>
        <w:gridCol w:w="3969"/>
      </w:tblGrid>
      <w:tr w:rsidR="00C73996" w14:paraId="692D62C2" w14:textId="77777777">
        <w:trPr>
          <w:trHeight w:val="454"/>
        </w:trPr>
        <w:tc>
          <w:tcPr>
            <w:tcW w:w="3369" w:type="dxa"/>
            <w:vAlign w:val="bottom"/>
          </w:tcPr>
          <w:p w14:paraId="32976C0A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76188522" w14:textId="77777777" w:rsidR="00C73996" w:rsidRDefault="00675B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870D3" w14:textId="77777777" w:rsidR="00C73996" w:rsidRDefault="00C739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FCD11B7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  <w:tr w:rsidR="00C73996" w14:paraId="523B8618" w14:textId="77777777">
        <w:trPr>
          <w:trHeight w:val="454"/>
        </w:trPr>
        <w:tc>
          <w:tcPr>
            <w:tcW w:w="3369" w:type="dxa"/>
            <w:vAlign w:val="bottom"/>
          </w:tcPr>
          <w:p w14:paraId="0D329F0C" w14:textId="77777777" w:rsidR="00C73996" w:rsidRDefault="00675B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C386B" w14:textId="77777777" w:rsidR="00C73996" w:rsidRDefault="00C739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DD4F63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Пушкарев</w:t>
            </w:r>
          </w:p>
        </w:tc>
      </w:tr>
    </w:tbl>
    <w:p w14:paraId="50942DBF" w14:textId="77777777" w:rsidR="00C73996" w:rsidRDefault="00C73996"/>
    <w:p w14:paraId="5FABC8DC" w14:textId="77777777" w:rsidR="00C73996" w:rsidRDefault="00C73996"/>
    <w:p w14:paraId="5C457CE8" w14:textId="77777777" w:rsidR="00C73996" w:rsidRDefault="00C73996"/>
    <w:tbl>
      <w:tblPr>
        <w:tblStyle w:val="afffff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4121"/>
        <w:gridCol w:w="1275"/>
        <w:gridCol w:w="4078"/>
      </w:tblGrid>
      <w:tr w:rsidR="00C73996" w14:paraId="52507D63" w14:textId="77777777">
        <w:trPr>
          <w:trHeight w:val="141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5BA14" w14:textId="77777777" w:rsidR="00C73996" w:rsidRDefault="00675B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материалы, </w:t>
            </w:r>
            <w:r>
              <w:rPr>
                <w:color w:val="000000"/>
                <w:sz w:val="24"/>
                <w:szCs w:val="24"/>
                <w:highlight w:val="white"/>
              </w:rPr>
              <w:t>рабочая программа воспитания, календарный план воспитательной работы</w:t>
            </w:r>
            <w:r>
              <w:rPr>
                <w:sz w:val="24"/>
                <w:szCs w:val="24"/>
              </w:rPr>
              <w:t>) одобрена и со</w:t>
            </w:r>
            <w:r>
              <w:rPr>
                <w:sz w:val="24"/>
                <w:szCs w:val="24"/>
              </w:rPr>
              <w:t>гласована организациями/предприятиями:</w:t>
            </w:r>
          </w:p>
        </w:tc>
      </w:tr>
      <w:tr w:rsidR="00C73996" w14:paraId="61506144" w14:textId="77777777">
        <w:trPr>
          <w:trHeight w:val="283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71CFF" w14:textId="77777777" w:rsidR="00C73996" w:rsidRDefault="00C73996">
            <w:pPr>
              <w:jc w:val="both"/>
              <w:rPr>
                <w:sz w:val="24"/>
                <w:szCs w:val="24"/>
              </w:rPr>
            </w:pPr>
          </w:p>
        </w:tc>
      </w:tr>
      <w:tr w:rsidR="00C73996" w14:paraId="110D8BB4" w14:textId="77777777">
        <w:trPr>
          <w:trHeight w:val="56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3B046A4" w14:textId="77777777" w:rsidR="00C73996" w:rsidRDefault="00C73996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F2B7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НПП  «</w:t>
            </w:r>
            <w:proofErr w:type="spellStart"/>
            <w:proofErr w:type="gramEnd"/>
            <w:r>
              <w:rPr>
                <w:sz w:val="24"/>
                <w:szCs w:val="24"/>
              </w:rPr>
              <w:t>Паратайп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66153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076F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606B9F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Бобрышев</w:t>
            </w:r>
          </w:p>
        </w:tc>
      </w:tr>
      <w:tr w:rsidR="00C73996" w14:paraId="77DEAD19" w14:textId="77777777">
        <w:trPr>
          <w:trHeight w:val="56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432B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согласования от 08.07.2021 г.</w:t>
            </w:r>
          </w:p>
        </w:tc>
      </w:tr>
      <w:tr w:rsidR="00C73996" w14:paraId="60B42C6C" w14:textId="77777777">
        <w:trPr>
          <w:trHeight w:val="56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4A3882D" w14:textId="77777777" w:rsidR="00C73996" w:rsidRDefault="00C73996">
            <w:pPr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F600" w14:textId="77777777" w:rsidR="00C73996" w:rsidRDefault="00675B72">
            <w:r>
              <w:rPr>
                <w:sz w:val="24"/>
                <w:szCs w:val="24"/>
              </w:rPr>
              <w:t xml:space="preserve">Лаборатория арт &amp; </w:t>
            </w:r>
            <w:proofErr w:type="spellStart"/>
            <w:r>
              <w:rPr>
                <w:sz w:val="24"/>
                <w:szCs w:val="24"/>
              </w:rPr>
              <w:t>культпроектов</w:t>
            </w:r>
            <w:proofErr w:type="spellEnd"/>
            <w:r>
              <w:rPr>
                <w:sz w:val="24"/>
                <w:szCs w:val="24"/>
              </w:rPr>
              <w:t xml:space="preserve"> «Юданов и П»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914B2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BE16E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Юданов</w:t>
            </w:r>
          </w:p>
        </w:tc>
      </w:tr>
      <w:tr w:rsidR="00C73996" w14:paraId="0F1D1F71" w14:textId="77777777">
        <w:trPr>
          <w:trHeight w:val="56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27E9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согласования от 07.07.2021 г.</w:t>
            </w:r>
          </w:p>
        </w:tc>
      </w:tr>
    </w:tbl>
    <w:p w14:paraId="6B4BE706" w14:textId="77777777" w:rsidR="00C73996" w:rsidRDefault="00C73996"/>
    <w:p w14:paraId="59EABB21" w14:textId="77777777" w:rsidR="00C73996" w:rsidRDefault="00C73996"/>
    <w:p w14:paraId="1D19B4D6" w14:textId="77777777" w:rsidR="00C73996" w:rsidRDefault="00C73996"/>
    <w:p w14:paraId="7E3B3308" w14:textId="77777777" w:rsidR="00C73996" w:rsidRDefault="00C73996"/>
    <w:p w14:paraId="4021AA13" w14:textId="77777777" w:rsidR="00C73996" w:rsidRDefault="00C73996"/>
    <w:tbl>
      <w:tblPr>
        <w:tblStyle w:val="afffff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2411"/>
        <w:gridCol w:w="4076"/>
      </w:tblGrid>
      <w:tr w:rsidR="00C73996" w14:paraId="4EC0B420" w14:textId="77777777">
        <w:trPr>
          <w:trHeight w:val="454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67198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</w:tr>
      <w:tr w:rsidR="00C73996" w14:paraId="2BB26E1D" w14:textId="77777777">
        <w:trPr>
          <w:trHeight w:val="45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1CA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14:paraId="7816CACB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программ</w:t>
            </w:r>
          </w:p>
          <w:p w14:paraId="1D6EBA52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проектов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EE96E8" w14:textId="77777777" w:rsidR="00C73996" w:rsidRDefault="00C739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0282F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Е.Б. Никитаева</w:t>
            </w:r>
          </w:p>
        </w:tc>
      </w:tr>
      <w:tr w:rsidR="00C73996" w14:paraId="0321B584" w14:textId="77777777">
        <w:trPr>
          <w:trHeight w:val="45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1C9B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85170DB" w14:textId="77777777" w:rsidR="00C73996" w:rsidRDefault="00C7399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32F7E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3F3D3A08" w14:textId="77777777" w:rsidR="00C73996" w:rsidRDefault="00C73996">
      <w:pPr>
        <w:sectPr w:rsidR="00C73996">
          <w:footerReference w:type="default" r:id="rId10"/>
          <w:pgSz w:w="11906" w:h="16838"/>
          <w:pgMar w:top="1134" w:right="566" w:bottom="1134" w:left="1701" w:header="708" w:footer="708" w:gutter="0"/>
          <w:cols w:space="720"/>
        </w:sectPr>
      </w:pPr>
    </w:p>
    <w:p w14:paraId="2AE81DC6" w14:textId="77777777" w:rsidR="00C73996" w:rsidRDefault="00C73996">
      <w:pPr>
        <w:tabs>
          <w:tab w:val="right" w:pos="8505"/>
        </w:tabs>
        <w:rPr>
          <w:b/>
          <w:sz w:val="24"/>
          <w:szCs w:val="24"/>
        </w:rPr>
      </w:pPr>
    </w:p>
    <w:p w14:paraId="25CB0FBF" w14:textId="77777777" w:rsidR="00C73996" w:rsidRDefault="00675B72">
      <w:pPr>
        <w:keepLines/>
        <w:pBdr>
          <w:top w:val="nil"/>
          <w:left w:val="nil"/>
          <w:bottom w:val="nil"/>
          <w:right w:val="nil"/>
          <w:between w:val="nil"/>
        </w:pBdr>
        <w:ind w:left="360" w:firstLine="284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ОГЛАВЛЕНИЕ</w:t>
      </w:r>
    </w:p>
    <w:p w14:paraId="7A27CB8E" w14:textId="77777777" w:rsidR="00C73996" w:rsidRDefault="00C73996"/>
    <w:sdt>
      <w:sdtPr>
        <w:id w:val="-1669862265"/>
        <w:docPartObj>
          <w:docPartGallery w:val="Table of Contents"/>
          <w:docPartUnique/>
        </w:docPartObj>
      </w:sdtPr>
      <w:sdtEndPr/>
      <w:sdtContent>
        <w:p w14:paraId="63B8F720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hyperlink>
          <w:hyperlink w:anchor="_heading=h.3znysh7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ОБЩАЯ ХАРАКТЕРИСТИКА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14:paraId="49ED803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et92p0">
            <w:r>
              <w:rPr>
                <w:rFonts w:eastAsia="Times New Roman"/>
                <w:color w:val="000000"/>
                <w:sz w:val="24"/>
                <w:szCs w:val="24"/>
              </w:rPr>
              <w:t>1.1.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Цели и задачи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14:paraId="375D5012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rPr>
                <w:rFonts w:eastAsia="Times New Roman"/>
                <w:color w:val="000000"/>
                <w:sz w:val="24"/>
                <w:szCs w:val="24"/>
              </w:rPr>
              <w:t>1.2.</w:t>
            </w:r>
          </w:hyperlink>
          <w:hyperlink w:anchor="_heading=h.tyjcwt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Формы обучения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14:paraId="11D586F4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rPr>
                <w:rFonts w:eastAsia="Times New Roman"/>
                <w:color w:val="000000"/>
                <w:sz w:val="24"/>
                <w:szCs w:val="24"/>
              </w:rPr>
              <w:t>1.3.</w:t>
            </w:r>
          </w:hyperlink>
          <w:hyperlink w:anchor="_heading=h.3dy6vkm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</w:instrText>
          </w:r>
          <w:r>
            <w:instrText xml:space="preserve">heading=h.3dy6vkm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Объем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14:paraId="47A6EBE6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rPr>
                <w:rFonts w:eastAsia="Times New Roman"/>
                <w:color w:val="000000"/>
                <w:sz w:val="24"/>
                <w:szCs w:val="24"/>
              </w:rPr>
              <w:t>1.4.</w:t>
            </w:r>
          </w:hyperlink>
          <w:hyperlink w:anchor="_heading=h.1t3h5sf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Язык образования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14:paraId="69B4A54D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4d34og8">
            <w:r>
              <w:rPr>
                <w:rFonts w:eastAsia="Times New Roman"/>
                <w:color w:val="000000"/>
                <w:sz w:val="24"/>
                <w:szCs w:val="24"/>
              </w:rPr>
              <w:t>1.5.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Срок получения о</w:t>
          </w:r>
          <w:r>
            <w:rPr>
              <w:rFonts w:eastAsia="Times New Roman"/>
              <w:color w:val="000000"/>
              <w:sz w:val="24"/>
              <w:szCs w:val="24"/>
            </w:rPr>
            <w:t>бразования по образовательной программе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14:paraId="52367781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s8eyo1">
            <w:r>
              <w:rPr>
                <w:rFonts w:eastAsia="Times New Roman"/>
                <w:color w:val="000000"/>
                <w:sz w:val="24"/>
                <w:szCs w:val="24"/>
              </w:rPr>
              <w:t>1.6.</w:t>
            </w:r>
          </w:hyperlink>
          <w:hyperlink w:anchor="_heading=h.2s8eyo1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Формы аттестации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6</w:t>
          </w:r>
          <w:r>
            <w:fldChar w:fldCharType="end"/>
          </w:r>
        </w:p>
        <w:p w14:paraId="0E93655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7dp8vu">
            <w:r>
              <w:rPr>
                <w:rFonts w:eastAsia="Times New Roman"/>
                <w:color w:val="000000"/>
                <w:sz w:val="24"/>
                <w:szCs w:val="24"/>
              </w:rPr>
              <w:t>1.7.</w:t>
            </w:r>
          </w:hyperlink>
          <w:hyperlink w:anchor="_heading=h.17dp8vu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Реализация образовательной программы для инвалидов и лиц с ограниченны</w:t>
          </w:r>
          <w:r>
            <w:rPr>
              <w:rFonts w:eastAsia="Times New Roman"/>
              <w:color w:val="000000"/>
              <w:sz w:val="24"/>
              <w:szCs w:val="24"/>
            </w:rPr>
            <w:t>ми возможностями здоровья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7</w:t>
          </w:r>
          <w:r>
            <w:fldChar w:fldCharType="end"/>
          </w:r>
        </w:p>
        <w:p w14:paraId="47A43790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rdcrjn"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ХАРАКТЕРИСТИКА ПРОФЕССИОНАЛЬНОЙ ДЕЯТЕЛЬНОСТИ ВЫПУСКНИКА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8</w:t>
          </w:r>
          <w:r>
            <w:fldChar w:fldCharType="end"/>
          </w:r>
        </w:p>
        <w:p w14:paraId="01F4718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6in1rg">
            <w:r>
              <w:rPr>
                <w:rFonts w:eastAsia="Times New Roman"/>
                <w:color w:val="000000"/>
                <w:sz w:val="24"/>
                <w:szCs w:val="24"/>
              </w:rPr>
              <w:t>2.1.</w:t>
            </w:r>
          </w:hyperlink>
          <w:hyperlink w:anchor="_heading=h.26in1rg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Общее оп</w:t>
          </w:r>
          <w:r>
            <w:rPr>
              <w:rFonts w:eastAsia="Times New Roman"/>
              <w:color w:val="000000"/>
              <w:sz w:val="24"/>
              <w:szCs w:val="24"/>
            </w:rPr>
            <w:t>исание профессиональной деятельности выпускников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8</w:t>
          </w:r>
          <w:r>
            <w:fldChar w:fldCharType="end"/>
          </w:r>
        </w:p>
        <w:p w14:paraId="19B4C05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5nkun2">
            <w:r>
              <w:rPr>
                <w:rFonts w:eastAsia="Times New Roman"/>
                <w:color w:val="000000"/>
                <w:sz w:val="24"/>
                <w:szCs w:val="24"/>
              </w:rPr>
              <w:t>2.2.</w:t>
            </w:r>
          </w:hyperlink>
          <w:hyperlink w:anchor="_heading=h.35nkun2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Перечень профе</w:t>
          </w:r>
          <w:r>
            <w:rPr>
              <w:rFonts w:eastAsia="Times New Roman"/>
              <w:color w:val="000000"/>
              <w:sz w:val="24"/>
              <w:szCs w:val="24"/>
            </w:rPr>
            <w:t>ссиональных стандартов, соотнесенных с ФГОС ВО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8</w:t>
          </w:r>
          <w:r>
            <w:fldChar w:fldCharType="end"/>
          </w:r>
        </w:p>
        <w:p w14:paraId="46443B40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ksv4uv">
            <w:r>
              <w:rPr>
                <w:rFonts w:eastAsia="Times New Roman"/>
                <w:color w:val="000000"/>
                <w:sz w:val="24"/>
                <w:szCs w:val="24"/>
              </w:rPr>
              <w:t>2.3.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Перечень основны</w:t>
          </w:r>
          <w:r>
            <w:rPr>
              <w:rFonts w:eastAsia="Times New Roman"/>
              <w:color w:val="000000"/>
              <w:sz w:val="24"/>
              <w:szCs w:val="24"/>
            </w:rPr>
            <w:t>х задач профессиональной деятельности выпускников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8</w:t>
          </w:r>
          <w:r>
            <w:fldChar w:fldCharType="end"/>
          </w:r>
        </w:p>
        <w:p w14:paraId="42A1EF13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jxsxqh"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hyperlink>
          <w:hyperlink w:anchor="_heading=h.2jxsxqh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ПЛАНИРУЕМЫЕ РЕЗУЛЬТАТЫ ОСВОЕНИЯ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9</w:t>
          </w:r>
          <w:r>
            <w:fldChar w:fldCharType="end"/>
          </w:r>
        </w:p>
        <w:p w14:paraId="595D8A29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z337ya">
            <w:r>
              <w:rPr>
                <w:rFonts w:eastAsia="Times New Roman"/>
                <w:color w:val="000000"/>
                <w:sz w:val="24"/>
                <w:szCs w:val="24"/>
              </w:rPr>
              <w:t>3.1.</w:t>
            </w:r>
          </w:hyperlink>
          <w:hyperlink w:anchor="_heading=h.z337ya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</w:instrText>
          </w:r>
          <w:r>
            <w:instrText xml:space="preserve">F _heading=h.z337ya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Универсальные компетенции выпускников и индикаторы их достижения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9</w:t>
          </w:r>
          <w:r>
            <w:fldChar w:fldCharType="end"/>
          </w:r>
        </w:p>
        <w:p w14:paraId="748A3410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j2qqm3">
            <w:r>
              <w:rPr>
                <w:rFonts w:eastAsia="Times New Roman"/>
                <w:color w:val="000000"/>
                <w:sz w:val="24"/>
                <w:szCs w:val="24"/>
              </w:rPr>
              <w:t>3.2.</w:t>
            </w:r>
          </w:hyperlink>
          <w:hyperlink w:anchor="_heading=h.3j2qqm3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Общепрофессиональные компетенции выпускников и индикаторы их достижения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14</w:t>
          </w:r>
          <w:r>
            <w:fldChar w:fldCharType="end"/>
          </w:r>
        </w:p>
        <w:p w14:paraId="74FC3C9A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y810tw">
            <w:r>
              <w:rPr>
                <w:rFonts w:eastAsia="Times New Roman"/>
                <w:color w:val="000000"/>
                <w:sz w:val="24"/>
                <w:szCs w:val="24"/>
              </w:rPr>
              <w:t>3.3.</w:t>
            </w:r>
          </w:hyperlink>
          <w:hyperlink w:anchor="_heading=h.1y810tw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16</w:t>
          </w:r>
          <w:r>
            <w:fldChar w:fldCharType="end"/>
          </w:r>
        </w:p>
        <w:p w14:paraId="0BADC447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4i7ojhp"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hyperlink>
          <w:hyperlink w:anchor="_heading=h.4i7ojhp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СТРУКТУРА И СОДЕРЖАНИЕ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244F93AA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xcytpi">
            <w:r>
              <w:rPr>
                <w:rFonts w:eastAsia="Times New Roman"/>
                <w:color w:val="000000"/>
                <w:sz w:val="24"/>
                <w:szCs w:val="24"/>
              </w:rPr>
              <w:t>4.1.</w:t>
            </w:r>
          </w:hyperlink>
          <w:hyperlink w:anchor="_heading=h.2xcytpi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Структура и об</w:t>
          </w:r>
          <w:r>
            <w:rPr>
              <w:rFonts w:eastAsia="Times New Roman"/>
              <w:color w:val="000000"/>
              <w:sz w:val="24"/>
              <w:szCs w:val="24"/>
            </w:rPr>
            <w:t>ъем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1BE09942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ci93xb">
            <w:r>
              <w:rPr>
                <w:rFonts w:eastAsia="Times New Roman"/>
                <w:color w:val="000000"/>
                <w:sz w:val="24"/>
                <w:szCs w:val="24"/>
              </w:rPr>
              <w:t>4.2.</w:t>
            </w:r>
          </w:hyperlink>
          <w:hyperlink w:anchor="_heading=h.1ci93xb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Содержание и организация образов</w:t>
          </w:r>
          <w:r>
            <w:rPr>
              <w:rFonts w:eastAsia="Times New Roman"/>
              <w:color w:val="000000"/>
              <w:sz w:val="24"/>
              <w:szCs w:val="24"/>
            </w:rPr>
            <w:t>ательного процесса при реализации данной образовательной программы регламентируются следующими основными документами: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12642ACF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whwml4">
            <w:r>
              <w:rPr>
                <w:rFonts w:eastAsia="Times New Roman"/>
                <w:color w:val="000000"/>
                <w:sz w:val="24"/>
                <w:szCs w:val="24"/>
              </w:rPr>
              <w:t>4.3.</w:t>
            </w:r>
          </w:hyperlink>
          <w:hyperlink w:anchor="_heading=h.3whwml4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Объем обязательной части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27CAF2A9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bn6wsx">
            <w:r>
              <w:rPr>
                <w:rFonts w:eastAsia="Times New Roman"/>
                <w:color w:val="000000"/>
                <w:sz w:val="24"/>
                <w:szCs w:val="24"/>
              </w:rPr>
              <w:t>4.4.</w:t>
            </w:r>
          </w:hyperlink>
          <w:hyperlink w:anchor="_heading=h.2bn6wsx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Объем контактной работы по образовательной программе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2FCBFE5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qsh70q">
            <w:r>
              <w:rPr>
                <w:rFonts w:eastAsia="Times New Roman"/>
                <w:color w:val="000000"/>
                <w:sz w:val="24"/>
                <w:szCs w:val="24"/>
              </w:rPr>
              <w:t>4.5.</w:t>
            </w:r>
          </w:hyperlink>
          <w:hyperlink w:anchor="_heading=h.qsh70q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Виды и типы практик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3FE9D568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as4poj">
            <w:r>
              <w:rPr>
                <w:rFonts w:eastAsia="Times New Roman"/>
                <w:color w:val="000000"/>
                <w:sz w:val="24"/>
                <w:szCs w:val="24"/>
              </w:rPr>
              <w:t>4.6.</w:t>
            </w:r>
          </w:hyperlink>
          <w:hyperlink w:anchor="_heading=h.3as4poj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Учебный план и календарный учебный график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19</w:t>
          </w:r>
          <w:r>
            <w:fldChar w:fldCharType="end"/>
          </w:r>
        </w:p>
        <w:p w14:paraId="08ACC349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pxezwc">
            <w:r>
              <w:rPr>
                <w:rFonts w:eastAsia="Times New Roman"/>
                <w:color w:val="000000"/>
                <w:sz w:val="24"/>
                <w:szCs w:val="24"/>
              </w:rPr>
              <w:t>4.7.</w:t>
            </w:r>
          </w:hyperlink>
          <w:hyperlink w:anchor="_heading=h.1pxezwc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_heading=h.1pxezwc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Рабочие программы учебных дисциплин (модулей)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20</w:t>
          </w:r>
          <w:r>
            <w:fldChar w:fldCharType="end"/>
          </w:r>
        </w:p>
        <w:p w14:paraId="66CC8C74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49x2ik5">
            <w:r>
              <w:rPr>
                <w:rFonts w:eastAsia="Times New Roman"/>
                <w:color w:val="000000"/>
                <w:sz w:val="24"/>
                <w:szCs w:val="24"/>
              </w:rPr>
              <w:t>4.8.</w:t>
            </w:r>
          </w:hyperlink>
          <w:hyperlink w:anchor="_heading=h.49x2ik5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_heading=h.49x2ik5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Рабочие программы практик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20</w:t>
          </w:r>
          <w:r>
            <w:fldChar w:fldCharType="end"/>
          </w:r>
        </w:p>
        <w:p w14:paraId="50351C2D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p2csry">
            <w:r>
              <w:rPr>
                <w:rFonts w:eastAsia="Times New Roman"/>
                <w:color w:val="000000"/>
                <w:sz w:val="24"/>
                <w:szCs w:val="24"/>
              </w:rPr>
              <w:t>4.9.</w:t>
            </w:r>
          </w:hyperlink>
          <w:hyperlink w:anchor="_heading=h.2p2csry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_heading=h.2p2csry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Рабочая программа воспитания, календарный план воспитательной работы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20</w:t>
          </w:r>
          <w:r>
            <w:fldChar w:fldCharType="end"/>
          </w:r>
        </w:p>
        <w:p w14:paraId="2086C29E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47n2zr">
            <w:r>
              <w:rPr>
                <w:rFonts w:eastAsia="Times New Roman"/>
                <w:color w:val="000000"/>
                <w:sz w:val="24"/>
                <w:szCs w:val="24"/>
              </w:rPr>
              <w:t>4.10.</w:t>
            </w:r>
          </w:hyperlink>
          <w:hyperlink w:anchor="_heading=h.147n2zr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_heading=h.147n2zr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Программа государственной итоговой аттестации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21</w:t>
          </w:r>
          <w:r>
            <w:fldChar w:fldCharType="end"/>
          </w:r>
        </w:p>
        <w:p w14:paraId="6CE4D9D3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o7alnk">
            <w:r>
              <w:rPr>
                <w:rFonts w:eastAsia="Times New Roman"/>
                <w:color w:val="000000"/>
                <w:sz w:val="24"/>
                <w:szCs w:val="24"/>
              </w:rPr>
              <w:t>4.11.</w:t>
            </w:r>
          </w:hyperlink>
          <w:hyperlink w:anchor="_heading=h.3o7alnk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</w:instrText>
          </w:r>
          <w:r>
            <w:instrText xml:space="preserve">EF _heading=h.3o7alnk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Организация практической подготовки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21</w:t>
          </w:r>
          <w:r>
            <w:fldChar w:fldCharType="end"/>
          </w:r>
        </w:p>
        <w:p w14:paraId="228556D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3ckvvd">
            <w:r>
              <w:rPr>
                <w:rFonts w:eastAsia="Times New Roman"/>
                <w:color w:val="000000"/>
                <w:sz w:val="24"/>
                <w:szCs w:val="24"/>
              </w:rPr>
              <w:t>4.12.</w:t>
            </w:r>
          </w:hyperlink>
          <w:hyperlink w:anchor="_heading=h.23ckvvd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_heading=h.23ckvvd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Технологии реализации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21</w:t>
          </w:r>
          <w:r>
            <w:fldChar w:fldCharType="end"/>
          </w:r>
        </w:p>
        <w:p w14:paraId="7061FC47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2hioqz"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hyperlink>
          <w:hyperlink w:anchor="_heading=h.32hioqz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_heading=h.32hioqz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СРЕДСТВА ОЦЕНИВАНИЯ РЕЗУЛЬТАТОВ ОБУЧЕНИЯ ПРИ РЕАЛИЗАЦИИ ОПОП ВО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22</w:t>
          </w:r>
          <w:r>
            <w:fldChar w:fldCharType="end"/>
          </w:r>
        </w:p>
        <w:p w14:paraId="7A181F22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hmsyys">
            <w:r>
              <w:rPr>
                <w:rFonts w:eastAsia="Times New Roman"/>
                <w:color w:val="000000"/>
                <w:sz w:val="24"/>
                <w:szCs w:val="24"/>
              </w:rPr>
              <w:t>5.1.</w:t>
            </w:r>
          </w:hyperlink>
          <w:hyperlink w:anchor="_heading=h.1hmsyys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_heading=h.1hmsyys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Оценочные средства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22</w:t>
          </w:r>
          <w:r>
            <w:fldChar w:fldCharType="end"/>
          </w:r>
        </w:p>
        <w:p w14:paraId="0A6F588F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41mghml">
            <w:r>
              <w:rPr>
                <w:rFonts w:eastAsia="Times New Roman"/>
                <w:color w:val="000000"/>
                <w:sz w:val="24"/>
                <w:szCs w:val="24"/>
              </w:rPr>
              <w:t>5.2.</w:t>
            </w:r>
          </w:hyperlink>
          <w:hyperlink w:anchor="_heading=h.41mghml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</w:instrText>
          </w:r>
          <w:r>
            <w:instrText xml:space="preserve">.41mghml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Оценочные материалы для проведения текущей и промежуточной аттестации по дисциплинам (модулям), практикам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22</w:t>
          </w:r>
          <w:r>
            <w:fldChar w:fldCharType="end"/>
          </w:r>
        </w:p>
        <w:p w14:paraId="6CA52D81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grqrue">
            <w:r>
              <w:rPr>
                <w:rFonts w:eastAsia="Times New Roman"/>
                <w:color w:val="000000"/>
                <w:sz w:val="24"/>
                <w:szCs w:val="24"/>
              </w:rPr>
              <w:t>5.3.</w:t>
            </w:r>
          </w:hyperlink>
          <w:hyperlink w:anchor="_heading=h.2grqrue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_heading=h.2grqrue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Оценочные материалы для проведения государственной итоговой аттестации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22</w:t>
          </w:r>
          <w:r>
            <w:fldChar w:fldCharType="end"/>
          </w:r>
        </w:p>
        <w:p w14:paraId="17CF999D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vx1227"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</w:hyperlink>
          <w:hyperlink w:anchor="_heading=h.vx1227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_heading=h.vx1227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МАТРИЦА СООТВЕТСТВИЯ КОМПЕТЕНЦИЙ И СОСТАВНЫХ ЧАСТЕЙ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22</w:t>
          </w:r>
          <w:r>
            <w:fldChar w:fldCharType="end"/>
          </w:r>
        </w:p>
        <w:p w14:paraId="1244D74E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fwokq0"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hyperlink>
          <w:hyperlink w:anchor="_heading=h.3fwokq0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_heading=h.3fwokq0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РЕСУРСНОЕ ОБЕСПЕЧЕНИЕ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23</w:t>
          </w:r>
          <w:r>
            <w:fldChar w:fldCharType="end"/>
          </w:r>
        </w:p>
        <w:p w14:paraId="760498CF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v1yuxt">
            <w:r>
              <w:rPr>
                <w:rFonts w:eastAsia="Times New Roman"/>
                <w:color w:val="000000"/>
                <w:sz w:val="24"/>
                <w:szCs w:val="24"/>
              </w:rPr>
              <w:t>7.1.</w:t>
            </w:r>
          </w:hyperlink>
          <w:hyperlink w:anchor="_heading=h.1v1yuxt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_heading=h.1v1yuxt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Материально-техническое обеспечение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23</w:t>
          </w:r>
          <w:r>
            <w:fldChar w:fldCharType="end"/>
          </w:r>
        </w:p>
        <w:p w14:paraId="2967365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4f1mdlm">
            <w:r>
              <w:rPr>
                <w:rFonts w:eastAsia="Times New Roman"/>
                <w:color w:val="000000"/>
                <w:sz w:val="24"/>
                <w:szCs w:val="24"/>
              </w:rPr>
              <w:t>7.2.</w:t>
            </w:r>
          </w:hyperlink>
          <w:hyperlink w:anchor="_heading=h.4f1mdlm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_heading=h.4f1mdlm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Программное обеспечение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23</w:t>
          </w:r>
          <w:r>
            <w:fldChar w:fldCharType="end"/>
          </w:r>
        </w:p>
        <w:p w14:paraId="779D3651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u6wntf">
            <w:r>
              <w:rPr>
                <w:rFonts w:eastAsia="Times New Roman"/>
                <w:color w:val="000000"/>
                <w:sz w:val="24"/>
                <w:szCs w:val="24"/>
              </w:rPr>
              <w:t>7.3.</w:t>
            </w:r>
          </w:hyperlink>
          <w:hyperlink w:anchor="_heading=h.2u6wntf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_heading=h.2u6wntf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Учебно-методическое и информационное обеспечение, электронные ресурсы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23</w:t>
          </w:r>
          <w:r>
            <w:fldChar w:fldCharType="end"/>
          </w:r>
        </w:p>
        <w:p w14:paraId="6539CBE4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19c6y18">
            <w:r>
              <w:rPr>
                <w:rFonts w:eastAsia="Times New Roman"/>
                <w:color w:val="000000"/>
                <w:sz w:val="24"/>
                <w:szCs w:val="24"/>
              </w:rPr>
              <w:t>7.4.</w:t>
            </w:r>
          </w:hyperlink>
          <w:hyperlink w:anchor="_heading=h.19c6y18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_heading=h.19c6y18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Электронная информационно-образовательная среда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24</w:t>
          </w:r>
          <w:r>
            <w:fldChar w:fldCharType="end"/>
          </w:r>
        </w:p>
        <w:p w14:paraId="754FDD71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tbugp1">
            <w:r>
              <w:rPr>
                <w:rFonts w:eastAsia="Times New Roman"/>
                <w:color w:val="000000"/>
                <w:sz w:val="24"/>
                <w:szCs w:val="24"/>
              </w:rPr>
              <w:t>7.5.</w:t>
            </w:r>
          </w:hyperlink>
          <w:hyperlink w:anchor="_heading=h.3tbugp1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_heading=h.3tbugp1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Кадровые условия реализации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24</w:t>
          </w:r>
          <w:r>
            <w:fldChar w:fldCharType="end"/>
          </w:r>
        </w:p>
        <w:p w14:paraId="13EF1C4F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28h4qwu">
            <w:r>
              <w:rPr>
                <w:rFonts w:eastAsia="Times New Roman"/>
                <w:color w:val="000000"/>
                <w:sz w:val="24"/>
                <w:szCs w:val="24"/>
              </w:rPr>
              <w:t>7.6.</w:t>
            </w:r>
          </w:hyperlink>
          <w:hyperlink w:anchor="_heading=h.28h4qwu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_heading=h.28h4qwu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Финансовое обеспечение реализации образовательной программы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25</w:t>
          </w:r>
          <w:r>
            <w:fldChar w:fldCharType="end"/>
          </w:r>
        </w:p>
        <w:p w14:paraId="571DB7AC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nmf14n">
            <w:r>
              <w:rPr>
                <w:rFonts w:eastAsia="Times New Roman"/>
                <w:color w:val="000000"/>
                <w:sz w:val="24"/>
                <w:szCs w:val="24"/>
              </w:rPr>
              <w:t>7.7.</w:t>
            </w:r>
          </w:hyperlink>
          <w:hyperlink w:anchor="_heading=h.nmf14n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_heading=h.nmf14n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Механизмы оценки качества образовательной деятельности и подготовки обучающихся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25</w:t>
          </w:r>
          <w:r>
            <w:fldChar w:fldCharType="end"/>
          </w:r>
        </w:p>
        <w:p w14:paraId="2A1C2B6F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 w:hanging="709"/>
            <w:rPr>
              <w:rFonts w:ascii="Calibri" w:eastAsia="Calibri" w:hAnsi="Calibri" w:cs="Calibri"/>
              <w:color w:val="000000"/>
            </w:rPr>
          </w:pPr>
          <w:hyperlink w:anchor="_heading=h.37m2jsg">
            <w:r>
              <w:rPr>
                <w:rFonts w:eastAsia="Times New Roman"/>
                <w:color w:val="000000"/>
                <w:sz w:val="24"/>
                <w:szCs w:val="24"/>
              </w:rPr>
              <w:t>7.8.</w:t>
            </w:r>
          </w:hyperlink>
          <w:hyperlink w:anchor="_heading=h.37m2jsg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_heading=h.37m2jsg \h </w:instrText>
          </w:r>
          <w:r>
            <w:fldChar w:fldCharType="separate"/>
          </w:r>
          <w:r>
            <w:rPr>
              <w:rFonts w:eastAsia="Times New Roman"/>
              <w:color w:val="000000"/>
              <w:sz w:val="24"/>
              <w:szCs w:val="24"/>
            </w:rPr>
            <w:t>Условия реализации образовательной программы для инвалидов и лиц с ограниченными возможностями здоровья</w:t>
          </w:r>
          <w:r>
            <w:rPr>
              <w:rFonts w:eastAsia="Times New Roman"/>
              <w:color w:val="000000"/>
              <w:sz w:val="24"/>
              <w:szCs w:val="24"/>
            </w:rPr>
            <w:tab/>
            <w:t>25</w:t>
          </w:r>
          <w:r>
            <w:fldChar w:fldCharType="end"/>
          </w:r>
        </w:p>
        <w:p w14:paraId="15BB1506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  <w:color w:val="000000"/>
            </w:rPr>
          </w:pPr>
          <w:hyperlink w:anchor="_heading=h.1mrcu09">
            <w:r>
              <w:rPr>
                <w:rFonts w:eastAsia="Times New Roman"/>
                <w:color w:val="000000"/>
                <w:sz w:val="24"/>
                <w:szCs w:val="24"/>
              </w:rPr>
              <w:t>ЛИСТ УЧЕТА ОБНОВЛЕНИЙ ОБРАЗОВАТЕЛЬНОЙ ПРОГРАММЫ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14:paraId="45223689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</w:rPr>
          </w:pPr>
          <w:hyperlink w:anchor="_heading=h.46r0co2">
            <w:r>
              <w:rPr>
                <w:rFonts w:eastAsia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27</w:t>
            </w:r>
          </w:hyperlink>
          <w:r>
            <w:br w:type="page"/>
          </w:r>
        </w:p>
        <w:p w14:paraId="4C92F7D1" w14:textId="77777777" w:rsidR="00C73996" w:rsidRDefault="00675B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709"/>
            <w:rPr>
              <w:rFonts w:ascii="Calibri" w:eastAsia="Calibri" w:hAnsi="Calibri" w:cs="Calibri"/>
            </w:rPr>
          </w:pPr>
          <w:r>
            <w:lastRenderedPageBreak/>
            <w:fldChar w:fldCharType="end"/>
          </w:r>
        </w:p>
      </w:sdtContent>
    </w:sdt>
    <w:p w14:paraId="3D39E2CB" w14:textId="77777777" w:rsidR="00C73996" w:rsidRDefault="00675B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eastAsia="Times New Roman"/>
          <w:b/>
          <w:color w:val="000000"/>
          <w:sz w:val="24"/>
          <w:szCs w:val="24"/>
        </w:rPr>
        <w:t>ОБЩАЯ ХАРАКТЕРИСТИКА ОБРАЗОВАТЕЛЬНОЙ ПРОГРАММЫ</w:t>
      </w:r>
    </w:p>
    <w:p w14:paraId="70BE65BA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4" w:name="_heading=h.2et92p0" w:colFirst="0" w:colLast="0"/>
      <w:bookmarkEnd w:id="4"/>
      <w:r>
        <w:rPr>
          <w:rFonts w:eastAsia="Times New Roman"/>
          <w:color w:val="000000"/>
          <w:sz w:val="26"/>
          <w:szCs w:val="26"/>
        </w:rPr>
        <w:t>Цели и задачи образовательной программы</w:t>
      </w:r>
    </w:p>
    <w:p w14:paraId="5351848F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 xml:space="preserve">Основная профессиональная образовательная программа по </w:t>
      </w:r>
      <w:r>
        <w:rPr>
          <w:rFonts w:eastAsia="Times New Roman"/>
          <w:color w:val="000000"/>
          <w:sz w:val="24"/>
          <w:szCs w:val="24"/>
          <w:u w:val="single"/>
        </w:rPr>
        <w:t xml:space="preserve">направлению подготовки </w:t>
      </w:r>
      <w:r>
        <w:rPr>
          <w:sz w:val="24"/>
          <w:szCs w:val="24"/>
          <w:u w:val="single"/>
        </w:rPr>
        <w:t>54.03.01 Дизайн. Графический дизайн</w:t>
      </w:r>
      <w:r>
        <w:rPr>
          <w:rFonts w:eastAsia="Times New Roman"/>
          <w:color w:val="000000"/>
          <w:sz w:val="24"/>
          <w:szCs w:val="24"/>
        </w:rPr>
        <w:t>, реализуемая в федеральном государственном бюджетном об</w:t>
      </w:r>
      <w:r>
        <w:rPr>
          <w:rFonts w:eastAsia="Times New Roman"/>
          <w:color w:val="000000"/>
          <w:sz w:val="24"/>
          <w:szCs w:val="24"/>
        </w:rPr>
        <w:t>разовательном учреждении высшего образования «Российский государственный университет им. А.Н. Косыгина (Технологии. Дизайн. Искусство) (далее – университет), представляет собой комплекс основных характеристик образования (объем, содержание, планируемые рез</w:t>
      </w:r>
      <w:r>
        <w:rPr>
          <w:rFonts w:eastAsia="Times New Roman"/>
          <w:color w:val="000000"/>
          <w:sz w:val="24"/>
          <w:szCs w:val="24"/>
        </w:rPr>
        <w:t>ультаты), организационно-педагогических условий, технологий реализации образовательного процесса, оценки качества подготовки выпускника по данному направлению подготовки, форм аттестации, который представлен в виде учебного плана, календарного учебного гра</w:t>
      </w:r>
      <w:r>
        <w:rPr>
          <w:rFonts w:eastAsia="Times New Roman"/>
          <w:color w:val="000000"/>
          <w:sz w:val="24"/>
          <w:szCs w:val="24"/>
        </w:rPr>
        <w:t xml:space="preserve">фика, рабочих программ учебных дисциплин (модулей), программ практик, </w:t>
      </w:r>
      <w:r>
        <w:rPr>
          <w:rFonts w:eastAsia="Times New Roman"/>
          <w:color w:val="000000"/>
          <w:sz w:val="24"/>
          <w:szCs w:val="24"/>
          <w:highlight w:val="white"/>
        </w:rPr>
        <w:t>рабочей программы воспитания, календарного плана воспитательной работы</w:t>
      </w:r>
      <w:r>
        <w:rPr>
          <w:rFonts w:eastAsia="Times New Roman"/>
          <w:color w:val="000000"/>
          <w:sz w:val="24"/>
          <w:szCs w:val="24"/>
        </w:rPr>
        <w:t>, оценочных и методических материалов,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разработанная и утвержденная с учетом потребностей рынка труда.</w:t>
      </w:r>
    </w:p>
    <w:p w14:paraId="795742AE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Целью разработки образовательной программы является:</w:t>
      </w:r>
    </w:p>
    <w:p w14:paraId="23A5FA29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317AAE91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реализация единой с учебным процессом задачи по воспитанию высоконравс</w:t>
      </w:r>
      <w:r>
        <w:rPr>
          <w:rFonts w:eastAsia="Times New Roman"/>
          <w:color w:val="000000"/>
          <w:sz w:val="24"/>
          <w:szCs w:val="24"/>
        </w:rPr>
        <w:t>твенной, социально-ориентированной, духовно развитой и физически здоровой личности.</w:t>
      </w:r>
    </w:p>
    <w:p w14:paraId="4A87C8F1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Целью образовательной программы является:</w:t>
      </w:r>
    </w:p>
    <w:p w14:paraId="56349E57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бакалавров в области </w:t>
      </w:r>
      <w:r>
        <w:rPr>
          <w:sz w:val="24"/>
          <w:szCs w:val="24"/>
        </w:rPr>
        <w:t>графического дизайна</w:t>
      </w:r>
      <w:r>
        <w:rPr>
          <w:rFonts w:eastAsia="Times New Roman"/>
          <w:color w:val="000000"/>
          <w:sz w:val="24"/>
          <w:szCs w:val="24"/>
        </w:rPr>
        <w:t>, обладающих необходимыми компетенциями для осуществления профессиональной дея</w:t>
      </w:r>
      <w:r>
        <w:rPr>
          <w:rFonts w:eastAsia="Times New Roman"/>
          <w:color w:val="000000"/>
          <w:sz w:val="24"/>
          <w:szCs w:val="24"/>
        </w:rPr>
        <w:t>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3BAB52D0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формирование у обучающихся универсальных, общепрофес</w:t>
      </w:r>
      <w:r>
        <w:rPr>
          <w:rFonts w:eastAsia="Times New Roman"/>
          <w:color w:val="000000"/>
          <w:sz w:val="24"/>
          <w:szCs w:val="24"/>
        </w:rPr>
        <w:t xml:space="preserve">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3694BBEC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 xml:space="preserve">формирование способности </w:t>
      </w:r>
      <w:r>
        <w:rPr>
          <w:rFonts w:eastAsia="Times New Roman"/>
          <w:color w:val="000000"/>
          <w:sz w:val="24"/>
          <w:szCs w:val="24"/>
        </w:rPr>
        <w:t>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</w:t>
      </w:r>
      <w:r>
        <w:rPr>
          <w:rFonts w:eastAsia="Times New Roman"/>
          <w:color w:val="000000"/>
          <w:sz w:val="24"/>
          <w:szCs w:val="24"/>
        </w:rPr>
        <w:t>;</w:t>
      </w:r>
    </w:p>
    <w:p w14:paraId="02FA15B8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формирование и развитие личностных и профессиональных качеств обучающихся,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4F1FE42C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создание условий для самоопределения и</w:t>
      </w:r>
      <w:r>
        <w:rPr>
          <w:rFonts w:eastAsia="Times New Roman"/>
          <w:color w:val="000000"/>
          <w:sz w:val="24"/>
          <w:szCs w:val="24"/>
        </w:rPr>
        <w:t xml:space="preserve">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</w:t>
      </w:r>
      <w:r>
        <w:rPr>
          <w:rFonts w:eastAsia="Times New Roman"/>
          <w:color w:val="000000"/>
          <w:sz w:val="24"/>
          <w:szCs w:val="24"/>
        </w:rPr>
        <w:t xml:space="preserve">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>
        <w:rPr>
          <w:rFonts w:eastAsia="Times New Roman"/>
          <w:color w:val="000000"/>
          <w:sz w:val="24"/>
          <w:szCs w:val="24"/>
        </w:rPr>
        <w:t>природе и окружающей среде.</w:t>
      </w:r>
    </w:p>
    <w:p w14:paraId="15814BE6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1C496DDB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обеспечение качественной профессиональной подготовки выпускников в области профессиональ</w:t>
      </w:r>
      <w:r>
        <w:rPr>
          <w:rFonts w:eastAsia="Times New Roman"/>
          <w:color w:val="000000"/>
          <w:sz w:val="24"/>
          <w:szCs w:val="24"/>
        </w:rPr>
        <w:t>ной деятельности, установленной п. 2.1 образовательной программы;</w:t>
      </w:r>
    </w:p>
    <w:p w14:paraId="48081FFB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333333"/>
          <w:sz w:val="24"/>
          <w:szCs w:val="24"/>
        </w:rPr>
        <w:lastRenderedPageBreak/>
        <w:t xml:space="preserve">овладение обучающимися </w:t>
      </w:r>
      <w:r>
        <w:rPr>
          <w:rFonts w:eastAsia="Times New Roman"/>
          <w:color w:val="000000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</w:p>
    <w:p w14:paraId="7ABFCD93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</w:p>
    <w:p w14:paraId="2B3E8819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обеспечение инновационного характера подготовки на основе оптимального соотношения между с</w:t>
      </w:r>
      <w:r>
        <w:rPr>
          <w:rFonts w:eastAsia="Times New Roman"/>
          <w:color w:val="000000"/>
          <w:sz w:val="24"/>
          <w:szCs w:val="24"/>
        </w:rPr>
        <w:t>ложившимися традициями и современными подходами к организации учебного процесса;</w:t>
      </w:r>
    </w:p>
    <w:p w14:paraId="18F7FF20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</w:t>
      </w:r>
      <w:r>
        <w:rPr>
          <w:rFonts w:eastAsia="Times New Roman"/>
          <w:color w:val="000000"/>
          <w:sz w:val="24"/>
          <w:szCs w:val="24"/>
        </w:rPr>
        <w:t>альной деятельности;</w:t>
      </w:r>
    </w:p>
    <w:p w14:paraId="7D033282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eastAsia="Times New Roman"/>
          <w:color w:val="000000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7EB594CB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5" w:name="_heading=h.tyjcwt" w:colFirst="0" w:colLast="0"/>
      <w:bookmarkEnd w:id="5"/>
      <w:r>
        <w:rPr>
          <w:rFonts w:eastAsia="Times New Roman"/>
          <w:color w:val="000000"/>
          <w:sz w:val="26"/>
          <w:szCs w:val="26"/>
        </w:rPr>
        <w:t>Формы обучения</w:t>
      </w:r>
    </w:p>
    <w:p w14:paraId="171A1B6C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по образовательной программе осуществляется в очно</w:t>
      </w:r>
      <w:r>
        <w:rPr>
          <w:sz w:val="24"/>
          <w:szCs w:val="24"/>
        </w:rPr>
        <w:t>-заочной</w:t>
      </w:r>
      <w:r>
        <w:rPr>
          <w:rFonts w:eastAsia="Times New Roman"/>
          <w:color w:val="000000"/>
          <w:sz w:val="24"/>
          <w:szCs w:val="24"/>
        </w:rPr>
        <w:t xml:space="preserve"> форме</w:t>
      </w:r>
      <w:r>
        <w:rPr>
          <w:rFonts w:eastAsia="Times New Roman"/>
          <w:i/>
          <w:color w:val="000000"/>
          <w:sz w:val="24"/>
          <w:szCs w:val="24"/>
        </w:rPr>
        <w:t xml:space="preserve">. </w:t>
      </w:r>
    </w:p>
    <w:p w14:paraId="5F9AB275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6" w:name="_heading=h.3dy6vkm" w:colFirst="0" w:colLast="0"/>
      <w:bookmarkEnd w:id="6"/>
      <w:r>
        <w:rPr>
          <w:rFonts w:eastAsia="Times New Roman"/>
          <w:color w:val="000000"/>
          <w:sz w:val="26"/>
          <w:szCs w:val="26"/>
        </w:rPr>
        <w:t>Объем образовательной программы</w:t>
      </w:r>
    </w:p>
    <w:p w14:paraId="4CBD237F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Объем образовательной программы составляет</w:t>
      </w:r>
      <w:r>
        <w:rPr>
          <w:rFonts w:eastAsia="Times New Roman"/>
          <w:color w:val="000000"/>
          <w:sz w:val="24"/>
          <w:szCs w:val="24"/>
        </w:rPr>
        <w:t xml:space="preserve"> 240 з</w:t>
      </w:r>
      <w:r>
        <w:rPr>
          <w:rFonts w:eastAsia="Times New Roman"/>
          <w:color w:val="000000"/>
          <w:sz w:val="24"/>
          <w:szCs w:val="24"/>
        </w:rPr>
        <w:t xml:space="preserve">ачетных единиц (далее - </w:t>
      </w:r>
      <w:proofErr w:type="spellStart"/>
      <w:r>
        <w:rPr>
          <w:rFonts w:eastAsia="Times New Roman"/>
          <w:color w:val="000000"/>
          <w:sz w:val="24"/>
          <w:szCs w:val="24"/>
        </w:rPr>
        <w:t>з.е</w:t>
      </w:r>
      <w:proofErr w:type="spellEnd"/>
      <w:r>
        <w:rPr>
          <w:rFonts w:eastAsia="Times New Roman"/>
          <w:color w:val="000000"/>
          <w:sz w:val="24"/>
          <w:szCs w:val="24"/>
        </w:rPr>
        <w:t>.) и включает все виды контактной и самостоятельной работы обучающихся.</w:t>
      </w:r>
    </w:p>
    <w:p w14:paraId="0F0795AF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3106062F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4F2807F9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7" w:name="_heading=h.1t3h5sf" w:colFirst="0" w:colLast="0"/>
      <w:bookmarkEnd w:id="7"/>
      <w:r>
        <w:rPr>
          <w:rFonts w:eastAsia="Times New Roman"/>
          <w:color w:val="000000"/>
          <w:sz w:val="26"/>
          <w:szCs w:val="26"/>
        </w:rPr>
        <w:t>Язык образова</w:t>
      </w:r>
      <w:r>
        <w:rPr>
          <w:rFonts w:eastAsia="Times New Roman"/>
          <w:color w:val="000000"/>
          <w:sz w:val="26"/>
          <w:szCs w:val="26"/>
        </w:rPr>
        <w:t>ния</w:t>
      </w:r>
    </w:p>
    <w:p w14:paraId="4DC6BF90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осваивается на государственном языке Российской Федерации – на русском языке.</w:t>
      </w:r>
    </w:p>
    <w:p w14:paraId="5CAFC490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8" w:name="_heading=h.4d34og8" w:colFirst="0" w:colLast="0"/>
      <w:bookmarkEnd w:id="8"/>
      <w:r>
        <w:rPr>
          <w:rFonts w:eastAsia="Times New Roman"/>
          <w:color w:val="000000"/>
          <w:sz w:val="26"/>
          <w:szCs w:val="26"/>
        </w:rPr>
        <w:t>Срок получения образования по образовательной программе</w:t>
      </w:r>
    </w:p>
    <w:p w14:paraId="5E14AC91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 получения образования по образовательной программе, включая каникулы, предоставляемые п</w:t>
      </w:r>
      <w:r>
        <w:rPr>
          <w:rFonts w:eastAsia="Times New Roman"/>
          <w:color w:val="000000"/>
          <w:sz w:val="24"/>
          <w:szCs w:val="24"/>
        </w:rPr>
        <w:t>осле прохождения государственной итоговой аттестации, вне зависимости от применяемых образовательных технологий, составляет:</w:t>
      </w:r>
    </w:p>
    <w:p w14:paraId="5A2D11DD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очно</w:t>
      </w:r>
      <w:r>
        <w:rPr>
          <w:sz w:val="24"/>
          <w:szCs w:val="24"/>
        </w:rPr>
        <w:t>-заочной</w:t>
      </w:r>
      <w:r>
        <w:rPr>
          <w:rFonts w:eastAsia="Times New Roman"/>
          <w:color w:val="000000"/>
          <w:sz w:val="24"/>
          <w:szCs w:val="24"/>
        </w:rPr>
        <w:t xml:space="preserve"> форме обучения</w:t>
      </w:r>
      <w:r>
        <w:rPr>
          <w:rFonts w:eastAsia="Times New Roman"/>
          <w:i/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5 лет</w:t>
      </w:r>
      <w:r>
        <w:rPr>
          <w:rFonts w:eastAsia="Times New Roman"/>
          <w:i/>
          <w:color w:val="000000"/>
          <w:sz w:val="24"/>
          <w:szCs w:val="24"/>
        </w:rPr>
        <w:t>;</w:t>
      </w:r>
    </w:p>
    <w:p w14:paraId="0E13274D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9" w:name="_heading=h.2s8eyo1" w:colFirst="0" w:colLast="0"/>
      <w:bookmarkEnd w:id="9"/>
      <w:r>
        <w:rPr>
          <w:rFonts w:eastAsia="Times New Roman"/>
          <w:color w:val="000000"/>
          <w:sz w:val="26"/>
          <w:szCs w:val="26"/>
        </w:rPr>
        <w:t>Формы аттестации</w:t>
      </w:r>
    </w:p>
    <w:p w14:paraId="0FD76A8D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561F51D4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успеваемости обеспечивает оценивание хода освоения </w:t>
      </w:r>
      <w:r>
        <w:rPr>
          <w:sz w:val="24"/>
          <w:szCs w:val="24"/>
        </w:rPr>
        <w:t>дисциплин и прохождения практик, проводится в целях получения оперативной информации о качестве усвоения учебного материала, управления учебным процессом и совершенствования методики проведения занятий, а также стимулирования самостоятельной работы обучающ</w:t>
      </w:r>
      <w:r>
        <w:rPr>
          <w:sz w:val="24"/>
          <w:szCs w:val="24"/>
        </w:rPr>
        <w:t>ихся.</w:t>
      </w:r>
    </w:p>
    <w:p w14:paraId="0A930B1C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успеваемости обучающихся предусматриваются рабочей программой дисциплины, рабочей программой практики.</w:t>
      </w:r>
    </w:p>
    <w:p w14:paraId="461DE386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обучающихся предназначена для оценивания промежуточных и окончательных результатов обу</w:t>
      </w:r>
      <w:r>
        <w:rPr>
          <w:sz w:val="24"/>
          <w:szCs w:val="24"/>
        </w:rPr>
        <w:t>чения по дисциплинам и прохождения практик, в том числе результатов выполнения курсовых работ.</w:t>
      </w:r>
    </w:p>
    <w:p w14:paraId="03AE67EC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проведения промежуточной аттестации определяются учебным планом.</w:t>
      </w:r>
    </w:p>
    <w:p w14:paraId="54D56CD9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</w:t>
      </w:r>
      <w:r>
        <w:rPr>
          <w:sz w:val="24"/>
          <w:szCs w:val="24"/>
        </w:rPr>
        <w:t>кую задолженность, а также периодичность проведения промежуточной аттестации обучающихся установлены локальными нормативными актами университета.</w:t>
      </w:r>
    </w:p>
    <w:p w14:paraId="1ABDAFCE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включает в себя:</w:t>
      </w:r>
    </w:p>
    <w:p w14:paraId="7A0E25AF" w14:textId="77777777" w:rsidR="00C73996" w:rsidRDefault="00675B7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защиту выпускной квалификационной работы, включая подгото</w:t>
      </w:r>
      <w:r>
        <w:rPr>
          <w:rFonts w:eastAsia="Times New Roman"/>
          <w:color w:val="000000"/>
          <w:sz w:val="24"/>
          <w:szCs w:val="24"/>
        </w:rPr>
        <w:t>вку к процедуре защиты и процедуру защиты.</w:t>
      </w:r>
    </w:p>
    <w:p w14:paraId="0BC89F17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0" w:name="_heading=h.17dp8vu" w:colFirst="0" w:colLast="0"/>
      <w:bookmarkEnd w:id="10"/>
      <w:r>
        <w:rPr>
          <w:rFonts w:eastAsia="Times New Roman"/>
          <w:color w:val="000000"/>
          <w:sz w:val="26"/>
          <w:szCs w:val="26"/>
        </w:rPr>
        <w:t>Реализация образовательной программы для инвалидов и лиц с ограниченными возможностями здоровья</w:t>
      </w:r>
    </w:p>
    <w:p w14:paraId="2A8BFA37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предоставляет равные условия в получении высшего образования для инвалидов и лиц с ограниченными возможно</w:t>
      </w:r>
      <w:r>
        <w:rPr>
          <w:rFonts w:eastAsia="Times New Roman"/>
          <w:color w:val="000000"/>
          <w:sz w:val="24"/>
          <w:szCs w:val="24"/>
        </w:rPr>
        <w:t>стями здоровья, возможности адаптации образовательной программы, 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психолого-медико-педагогической комиссии и, п</w:t>
      </w:r>
      <w:r>
        <w:rPr>
          <w:rFonts w:eastAsia="Times New Roman"/>
          <w:color w:val="000000"/>
          <w:sz w:val="24"/>
          <w:szCs w:val="24"/>
        </w:rPr>
        <w:t>ри необходимости, обеспечивающей коррекцию нарушений развития и социальную адаптацию указанных лиц.</w:t>
      </w:r>
    </w:p>
    <w:p w14:paraId="570AE70C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 на обучение по адаптированной образовательной программе осуществляется по личному заявлению инвалидов и лиц с ограниченными возможностями здоровья.</w:t>
      </w:r>
    </w:p>
    <w:p w14:paraId="584E93BF" w14:textId="77777777" w:rsidR="00C73996" w:rsidRDefault="00675B7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Основная профессиональная образовательная программа адаптирована для инвалидов и лиц с ограниченными возможностями здоровья с учетом состояния их здоровья в части учебных дисциплин:</w:t>
      </w:r>
    </w:p>
    <w:p w14:paraId="5986DECD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Физическая культура и спорт</w:t>
      </w:r>
    </w:p>
    <w:p w14:paraId="261E4534" w14:textId="77777777" w:rsidR="00C73996" w:rsidRDefault="00675B7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  <w:sectPr w:rsidR="00C73996"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Элективные дисциплины по физической культуре и спорту.</w:t>
      </w:r>
    </w:p>
    <w:p w14:paraId="7251907D" w14:textId="77777777" w:rsidR="00C73996" w:rsidRDefault="00675B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Times New Roman"/>
          <w:b/>
          <w:color w:val="000000"/>
          <w:sz w:val="24"/>
          <w:szCs w:val="24"/>
        </w:rPr>
      </w:pPr>
      <w:bookmarkStart w:id="11" w:name="_heading=h.3rdcrjn" w:colFirst="0" w:colLast="0"/>
      <w:bookmarkEnd w:id="11"/>
      <w:r>
        <w:rPr>
          <w:rFonts w:eastAsia="Times New Roman"/>
          <w:b/>
          <w:color w:val="000000"/>
          <w:sz w:val="24"/>
          <w:szCs w:val="24"/>
        </w:rPr>
        <w:lastRenderedPageBreak/>
        <w:t>ХАРАКТЕРИСТИКА ПРОФЕССИОНАЛЬНОЙ ДЕЯТЕЛЬНОСТИ ВЫПУСКНИКА</w:t>
      </w:r>
    </w:p>
    <w:p w14:paraId="3E20F8E1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2" w:name="_heading=h.26in1rg" w:colFirst="0" w:colLast="0"/>
      <w:bookmarkEnd w:id="12"/>
      <w:r>
        <w:rPr>
          <w:rFonts w:eastAsia="Times New Roman"/>
          <w:color w:val="000000"/>
          <w:sz w:val="26"/>
          <w:szCs w:val="26"/>
        </w:rPr>
        <w:t>Общее описание профессиональной деятельности выпускников</w:t>
      </w:r>
    </w:p>
    <w:p w14:paraId="11F8B81E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0DBC0B5A" w14:textId="77777777" w:rsidR="00C73996" w:rsidRDefault="00675B72">
      <w:pPr>
        <w:numPr>
          <w:ilvl w:val="2"/>
          <w:numId w:val="30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 Средства массовой информации, издательство и полиграфия</w:t>
      </w:r>
    </w:p>
    <w:p w14:paraId="020C34DF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954F2D4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освоения образ</w:t>
      </w:r>
      <w:r>
        <w:rPr>
          <w:rFonts w:eastAsia="Times New Roman"/>
          <w:color w:val="000000"/>
          <w:sz w:val="24"/>
          <w:szCs w:val="24"/>
        </w:rPr>
        <w:t>овательной программы выпускники готовятся к решению задач профессиональной деятельности следующих типов:</w:t>
      </w:r>
    </w:p>
    <w:p w14:paraId="3AF4821D" w14:textId="77777777" w:rsidR="00C73996" w:rsidRDefault="00675B7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проектная</w:t>
      </w:r>
    </w:p>
    <w:p w14:paraId="51306DDF" w14:textId="77777777" w:rsidR="00C73996" w:rsidRDefault="00675B7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научно-исследовательск</w:t>
      </w:r>
      <w:r>
        <w:rPr>
          <w:sz w:val="24"/>
          <w:szCs w:val="24"/>
        </w:rPr>
        <w:t>ая</w:t>
      </w:r>
    </w:p>
    <w:p w14:paraId="49F3EDF6" w14:textId="77777777" w:rsidR="00C73996" w:rsidRDefault="00675B7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художественная</w:t>
      </w:r>
    </w:p>
    <w:p w14:paraId="2DFCCA10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bookmarkStart w:id="13" w:name="_heading=h.lnxbz9" w:colFirst="0" w:colLast="0"/>
      <w:bookmarkEnd w:id="13"/>
      <w:r>
        <w:rPr>
          <w:rFonts w:eastAsia="Times New Roman"/>
          <w:color w:val="000000"/>
        </w:rPr>
        <w:t>Перечень основных объектов (или областей знаний) профессиональной деятельности выпускников:</w:t>
      </w:r>
    </w:p>
    <w:p w14:paraId="55E09D88" w14:textId="77777777" w:rsidR="00C73996" w:rsidRDefault="00675B7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</w:t>
      </w:r>
      <w:r>
        <w:t>терьеры, полиграфия, товары народного потребления);</w:t>
      </w:r>
    </w:p>
    <w:p w14:paraId="25083C74" w14:textId="77777777" w:rsidR="00C73996" w:rsidRDefault="00675B7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художественное исполнение объектов графического дизайна, дизайна среды, промышленного дизайна, арт-дизайна;</w:t>
      </w:r>
    </w:p>
    <w:p w14:paraId="48040402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4" w:name="_heading=h.35nkun2" w:colFirst="0" w:colLast="0"/>
      <w:bookmarkEnd w:id="14"/>
      <w:r>
        <w:rPr>
          <w:rFonts w:eastAsia="Times New Roman"/>
          <w:color w:val="000000"/>
          <w:sz w:val="26"/>
          <w:szCs w:val="26"/>
        </w:rPr>
        <w:t>Перечень профессиональных стандартов, соотнесенных с ФГОС ВО</w:t>
      </w:r>
    </w:p>
    <w:p w14:paraId="5D1AA0B5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Перечень профессиональных стандартов,</w:t>
      </w:r>
      <w:r>
        <w:rPr>
          <w:rFonts w:eastAsia="Times New Roman"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</w:t>
      </w:r>
    </w:p>
    <w:tbl>
      <w:tblPr>
        <w:tblStyle w:val="a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C73996" w14:paraId="28CEF793" w14:textId="77777777">
        <w:trPr>
          <w:trHeight w:val="769"/>
        </w:trPr>
        <w:tc>
          <w:tcPr>
            <w:tcW w:w="851" w:type="dxa"/>
            <w:shd w:val="clear" w:color="auto" w:fill="DBE5F1"/>
          </w:tcPr>
          <w:p w14:paraId="619433BE" w14:textId="77777777" w:rsidR="00C73996" w:rsidRDefault="00675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2410" w:type="dxa"/>
            <w:shd w:val="clear" w:color="auto" w:fill="DBE5F1"/>
          </w:tcPr>
          <w:p w14:paraId="0D91E0C2" w14:textId="77777777" w:rsidR="00C73996" w:rsidRDefault="00675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/>
          </w:tcPr>
          <w:p w14:paraId="3068390F" w14:textId="77777777" w:rsidR="00C73996" w:rsidRDefault="00675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области профессиональной деятельности.</w:t>
            </w:r>
          </w:p>
          <w:p w14:paraId="2961D256" w14:textId="77777777" w:rsidR="00C73996" w:rsidRDefault="00675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профессионального стандарта</w:t>
            </w:r>
          </w:p>
        </w:tc>
      </w:tr>
      <w:tr w:rsidR="00C73996" w14:paraId="3F56FDFF" w14:textId="77777777">
        <w:trPr>
          <w:trHeight w:val="223"/>
        </w:trPr>
        <w:tc>
          <w:tcPr>
            <w:tcW w:w="9781" w:type="dxa"/>
            <w:gridSpan w:val="3"/>
          </w:tcPr>
          <w:p w14:paraId="26FC7D13" w14:textId="77777777" w:rsidR="00C73996" w:rsidRDefault="00675B72">
            <w:pPr>
              <w:widowControl w:val="0"/>
              <w:rPr>
                <w:b/>
              </w:rPr>
            </w:pPr>
            <w:r>
              <w:t>11 Средства массовой информации, издательство и полиграфия</w:t>
            </w:r>
          </w:p>
        </w:tc>
      </w:tr>
      <w:tr w:rsidR="00C73996" w14:paraId="1467207C" w14:textId="77777777">
        <w:trPr>
          <w:trHeight w:val="223"/>
        </w:trPr>
        <w:tc>
          <w:tcPr>
            <w:tcW w:w="851" w:type="dxa"/>
          </w:tcPr>
          <w:p w14:paraId="075AED0B" w14:textId="77777777" w:rsidR="00C73996" w:rsidRDefault="00675B7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6446476" w14:textId="77777777" w:rsidR="00C73996" w:rsidRDefault="00675B72">
            <w:r>
              <w:t>11.013</w:t>
            </w:r>
          </w:p>
        </w:tc>
        <w:tc>
          <w:tcPr>
            <w:tcW w:w="6520" w:type="dxa"/>
          </w:tcPr>
          <w:p w14:paraId="48CED5D0" w14:textId="77777777" w:rsidR="00C73996" w:rsidRDefault="00675B72">
            <w:r>
              <w:t>Профессиональный стандарт «Графический дизайнер», утвержденный приказом Министерства</w:t>
            </w:r>
          </w:p>
          <w:p w14:paraId="41ED6953" w14:textId="77777777" w:rsidR="00C73996" w:rsidRDefault="00675B72">
            <w:r>
              <w:t>труда и социальной защиты Российской Федерации</w:t>
            </w:r>
          </w:p>
          <w:p w14:paraId="4BEE6A0C" w14:textId="77777777" w:rsidR="00C73996" w:rsidRDefault="00675B72">
            <w:r>
              <w:t>от 17 января 2017 № 40н, регистрационный номер 573</w:t>
            </w:r>
          </w:p>
        </w:tc>
      </w:tr>
    </w:tbl>
    <w:p w14:paraId="5355EB85" w14:textId="77777777" w:rsidR="00C73996" w:rsidRDefault="00C73996">
      <w:pPr>
        <w:ind w:firstLine="709"/>
        <w:jc w:val="both"/>
        <w:rPr>
          <w:i/>
          <w:color w:val="000000"/>
          <w:sz w:val="24"/>
          <w:szCs w:val="24"/>
        </w:rPr>
      </w:pPr>
    </w:p>
    <w:p w14:paraId="2239292E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15" w:name="_heading=h.1ksv4uv" w:colFirst="0" w:colLast="0"/>
      <w:bookmarkEnd w:id="15"/>
      <w:r>
        <w:rPr>
          <w:rFonts w:eastAsia="Times New Roman"/>
          <w:color w:val="000000"/>
          <w:sz w:val="26"/>
          <w:szCs w:val="26"/>
        </w:rPr>
        <w:t>Перечень основных задач профессиональной деятельности выпускников</w:t>
      </w:r>
    </w:p>
    <w:tbl>
      <w:tblPr>
        <w:tblStyle w:val="afffffc"/>
        <w:tblW w:w="9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041"/>
        <w:gridCol w:w="2268"/>
        <w:gridCol w:w="3458"/>
      </w:tblGrid>
      <w:tr w:rsidR="00C73996" w14:paraId="26309F66" w14:textId="77777777">
        <w:trPr>
          <w:trHeight w:val="841"/>
          <w:tblHeader/>
        </w:trPr>
        <w:tc>
          <w:tcPr>
            <w:tcW w:w="2041" w:type="dxa"/>
            <w:shd w:val="clear" w:color="auto" w:fill="DBE5F1"/>
          </w:tcPr>
          <w:p w14:paraId="05ED97B7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/>
          </w:tcPr>
          <w:p w14:paraId="06E1FE55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/>
          </w:tcPr>
          <w:p w14:paraId="26E6B4DC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/>
          </w:tcPr>
          <w:p w14:paraId="7BB51550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Объекты профессиональной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CFFA382" w14:textId="77777777" w:rsidR="00C73996" w:rsidRDefault="00675B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(или области знания)</w:t>
            </w:r>
          </w:p>
        </w:tc>
      </w:tr>
      <w:tr w:rsidR="00C73996" w14:paraId="7C8387A9" w14:textId="77777777">
        <w:trPr>
          <w:trHeight w:val="2063"/>
        </w:trPr>
        <w:tc>
          <w:tcPr>
            <w:tcW w:w="2041" w:type="dxa"/>
            <w:vMerge w:val="restart"/>
          </w:tcPr>
          <w:p w14:paraId="325FD88F" w14:textId="77777777" w:rsidR="00C73996" w:rsidRDefault="00675B72">
            <w: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2203AAE3" w14:textId="77777777" w:rsidR="00C73996" w:rsidRDefault="00675B7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</w:t>
            </w:r>
          </w:p>
        </w:tc>
        <w:tc>
          <w:tcPr>
            <w:tcW w:w="2268" w:type="dxa"/>
          </w:tcPr>
          <w:p w14:paraId="01BF7E24" w14:textId="77777777" w:rsidR="00C73996" w:rsidRDefault="0067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 выполнение инженерного </w:t>
            </w:r>
            <w:r>
              <w:rPr>
                <w:sz w:val="20"/>
                <w:szCs w:val="20"/>
              </w:rPr>
              <w:lastRenderedPageBreak/>
              <w:t xml:space="preserve">конструирования; владение технологиями изготовления объектов дизайна и </w:t>
            </w:r>
            <w:r>
              <w:rPr>
                <w:sz w:val="20"/>
                <w:szCs w:val="20"/>
              </w:rPr>
              <w:t xml:space="preserve">макетирования; владение методами эргономики и антропометрии; </w:t>
            </w:r>
          </w:p>
        </w:tc>
        <w:tc>
          <w:tcPr>
            <w:tcW w:w="3458" w:type="dxa"/>
          </w:tcPr>
          <w:p w14:paraId="2A56DCFB" w14:textId="77777777" w:rsidR="00C73996" w:rsidRDefault="0067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Художественное исполнение объектов графического дизайна, дизайна среды, промышленного дизайна, арт-дизайна;</w:t>
            </w:r>
          </w:p>
          <w:p w14:paraId="616861F9" w14:textId="77777777" w:rsidR="00C73996" w:rsidRDefault="00C73996">
            <w:pPr>
              <w:rPr>
                <w:sz w:val="20"/>
                <w:szCs w:val="20"/>
              </w:rPr>
            </w:pPr>
          </w:p>
        </w:tc>
      </w:tr>
      <w:tr w:rsidR="00C73996" w14:paraId="57AFEE5A" w14:textId="77777777">
        <w:trPr>
          <w:trHeight w:val="1950"/>
        </w:trPr>
        <w:tc>
          <w:tcPr>
            <w:tcW w:w="2041" w:type="dxa"/>
            <w:vMerge/>
          </w:tcPr>
          <w:p w14:paraId="5CF86869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40CA7476" w14:textId="77777777" w:rsidR="00C73996" w:rsidRDefault="00675B7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268" w:type="dxa"/>
          </w:tcPr>
          <w:p w14:paraId="31E2B76C" w14:textId="77777777" w:rsidR="00C73996" w:rsidRDefault="0067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научных исследований при создании дизайн-проектов;</w:t>
            </w:r>
          </w:p>
        </w:tc>
        <w:tc>
          <w:tcPr>
            <w:tcW w:w="3458" w:type="dxa"/>
          </w:tcPr>
          <w:p w14:paraId="61A37AEE" w14:textId="77777777" w:rsidR="00C73996" w:rsidRDefault="0067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графических образов, проектной документации, компьютерного моделирования;</w:t>
            </w:r>
          </w:p>
        </w:tc>
      </w:tr>
      <w:tr w:rsidR="00C73996" w14:paraId="2123776C" w14:textId="77777777">
        <w:trPr>
          <w:trHeight w:val="1950"/>
        </w:trPr>
        <w:tc>
          <w:tcPr>
            <w:tcW w:w="2041" w:type="dxa"/>
            <w:vMerge/>
          </w:tcPr>
          <w:p w14:paraId="1357D022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2AD86F3C" w14:textId="77777777" w:rsidR="00C73996" w:rsidRDefault="00675B72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</w:t>
            </w:r>
          </w:p>
        </w:tc>
        <w:tc>
          <w:tcPr>
            <w:tcW w:w="2268" w:type="dxa"/>
          </w:tcPr>
          <w:p w14:paraId="4C302431" w14:textId="77777777" w:rsidR="00C73996" w:rsidRDefault="0067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художественного моделирования и эскизирования; владение навыками композицио</w:t>
            </w:r>
            <w:r>
              <w:rPr>
                <w:sz w:val="20"/>
                <w:szCs w:val="20"/>
              </w:rPr>
              <w:t>нного формообразования и объемного макетирования; владение информационными технологиями, различных видов изобразительных искусств и проектной графики;</w:t>
            </w:r>
          </w:p>
        </w:tc>
        <w:tc>
          <w:tcPr>
            <w:tcW w:w="3458" w:type="dxa"/>
          </w:tcPr>
          <w:p w14:paraId="6DE94C02" w14:textId="77777777" w:rsidR="00C73996" w:rsidRDefault="00675B72">
            <w:pPr>
              <w:jc w:val="both"/>
            </w:pPr>
            <w:r>
              <w:rPr>
                <w:sz w:val="20"/>
                <w:szCs w:val="20"/>
              </w:rPr>
              <w:t>Создание предметно-пространственной и архитектурной среды, удовлетворяющей утилитарным и эстетическим пот</w:t>
            </w:r>
            <w:r>
              <w:rPr>
                <w:sz w:val="20"/>
                <w:szCs w:val="20"/>
              </w:rPr>
              <w:t>ребностям человека (техника и оборудование, транспортные средства, интерьеры, полиграфия, товары народного потребления);</w:t>
            </w:r>
          </w:p>
          <w:p w14:paraId="2A15CB42" w14:textId="77777777" w:rsidR="00C73996" w:rsidRDefault="00C73996">
            <w:pPr>
              <w:rPr>
                <w:sz w:val="20"/>
                <w:szCs w:val="20"/>
              </w:rPr>
            </w:pPr>
          </w:p>
        </w:tc>
      </w:tr>
    </w:tbl>
    <w:p w14:paraId="68A938E8" w14:textId="77777777" w:rsidR="00C73996" w:rsidRDefault="00C73996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16" w:name="_heading=h.44sinio" w:colFirst="0" w:colLast="0"/>
      <w:bookmarkEnd w:id="16"/>
    </w:p>
    <w:p w14:paraId="3EF911D8" w14:textId="77777777" w:rsidR="00C73996" w:rsidRDefault="00675B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17" w:name="_heading=h.2jxsxqh" w:colFirst="0" w:colLast="0"/>
      <w:bookmarkEnd w:id="17"/>
      <w:r>
        <w:rPr>
          <w:rFonts w:eastAsia="Times New Roman"/>
          <w:b/>
          <w:color w:val="000000"/>
          <w:sz w:val="24"/>
          <w:szCs w:val="24"/>
        </w:rPr>
        <w:t>ПЛАНИРУЕМЫЕ РЕЗУЛЬТАТЫ ОСВОЕНИЯ ОБРАЗОВАТЕЛЬНОЙ ПРОГРАММЫ</w:t>
      </w:r>
    </w:p>
    <w:p w14:paraId="742E6515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результате освоения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</w:p>
    <w:p w14:paraId="32E8B9C3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Совокупность комп</w:t>
      </w:r>
      <w:r>
        <w:rPr>
          <w:rFonts w:eastAsia="Times New Roman"/>
          <w:color w:val="000000"/>
          <w:sz w:val="24"/>
          <w:szCs w:val="24"/>
        </w:rPr>
        <w:t>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 профессиональной деятельности и решать задачи профессиональной деятельности в соответствии с указанными в</w:t>
      </w:r>
      <w:r>
        <w:rPr>
          <w:rFonts w:eastAsia="Times New Roman"/>
          <w:color w:val="000000"/>
          <w:sz w:val="24"/>
          <w:szCs w:val="24"/>
        </w:rPr>
        <w:t>ыше типами.</w:t>
      </w:r>
    </w:p>
    <w:p w14:paraId="252B2D4E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обучения по дисциплинам (модулям), практикам соотносятся с индикаторами достижения компетенций и планируются в соответствующих рабочих программах учебных дисциплин (модулей), практик.</w:t>
      </w:r>
    </w:p>
    <w:p w14:paraId="0475DD69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18" w:name="_heading=h.z337ya" w:colFirst="0" w:colLast="0"/>
      <w:bookmarkEnd w:id="18"/>
      <w:r>
        <w:rPr>
          <w:rFonts w:eastAsia="Times New Roman"/>
          <w:color w:val="000000"/>
          <w:sz w:val="26"/>
          <w:szCs w:val="26"/>
        </w:rPr>
        <w:t>Универсальные компетенции выпускников и индикатор</w:t>
      </w:r>
      <w:r>
        <w:rPr>
          <w:rFonts w:eastAsia="Times New Roman"/>
          <w:color w:val="000000"/>
          <w:sz w:val="26"/>
          <w:szCs w:val="26"/>
        </w:rPr>
        <w:t>ы их достижения</w:t>
      </w:r>
    </w:p>
    <w:p w14:paraId="38BBB0FA" w14:textId="77777777" w:rsidR="00C73996" w:rsidRDefault="00C7399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color w:val="000000"/>
          <w:sz w:val="24"/>
          <w:szCs w:val="24"/>
          <w:highlight w:val="cyan"/>
        </w:rPr>
      </w:pPr>
    </w:p>
    <w:tbl>
      <w:tblPr>
        <w:tblStyle w:val="af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4394"/>
      </w:tblGrid>
      <w:tr w:rsidR="00C73996" w14:paraId="410DFBBF" w14:textId="77777777">
        <w:trPr>
          <w:tblHeader/>
        </w:trPr>
        <w:tc>
          <w:tcPr>
            <w:tcW w:w="2552" w:type="dxa"/>
            <w:shd w:val="clear" w:color="auto" w:fill="DBE5F1"/>
          </w:tcPr>
          <w:p w14:paraId="13814AA1" w14:textId="77777777" w:rsidR="00C73996" w:rsidRDefault="00675B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/>
          </w:tcPr>
          <w:p w14:paraId="6218B3DD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/>
          </w:tcPr>
          <w:p w14:paraId="68B91A05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  <w:p w14:paraId="202831DF" w14:textId="77777777" w:rsidR="00C73996" w:rsidRDefault="00675B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(ИД-УК)</w:t>
            </w:r>
          </w:p>
        </w:tc>
      </w:tr>
      <w:tr w:rsidR="00C73996" w14:paraId="5F89A61F" w14:textId="77777777">
        <w:trPr>
          <w:trHeight w:val="256"/>
        </w:trPr>
        <w:tc>
          <w:tcPr>
            <w:tcW w:w="2552" w:type="dxa"/>
            <w:shd w:val="clear" w:color="auto" w:fill="auto"/>
          </w:tcPr>
          <w:p w14:paraId="507FB005" w14:textId="77777777" w:rsidR="00C73996" w:rsidRDefault="00675B72">
            <w: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D907D4B" w14:textId="77777777" w:rsidR="00C73996" w:rsidRDefault="00675B72"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3B23790B" w14:textId="77777777" w:rsidR="00C73996" w:rsidRDefault="00675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</w:t>
            </w:r>
            <w:r>
              <w:rPr>
                <w:rFonts w:eastAsia="Times New Roman"/>
                <w:color w:val="000000"/>
              </w:rPr>
              <w:t>одимой для решения поставленной задачи;</w:t>
            </w:r>
          </w:p>
          <w:p w14:paraId="5AE769D2" w14:textId="77777777" w:rsidR="00C73996" w:rsidRDefault="00675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AD37A6C" w14:textId="77777777" w:rsidR="00C73996" w:rsidRDefault="00675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Планиро</w:t>
            </w:r>
            <w:r>
              <w:rPr>
                <w:rFonts w:eastAsia="Times New Roman"/>
                <w:color w:val="000000"/>
              </w:rPr>
              <w:t xml:space="preserve">вание возможных вариантов решения поставленной задачи, оценка их достоинств и </w:t>
            </w:r>
            <w:proofErr w:type="gramStart"/>
            <w:r>
              <w:rPr>
                <w:rFonts w:eastAsia="Times New Roman"/>
                <w:color w:val="000000"/>
              </w:rPr>
              <w:t>недостатков ,</w:t>
            </w:r>
            <w:proofErr w:type="gramEnd"/>
            <w:r>
              <w:rPr>
                <w:rFonts w:eastAsia="Times New Roman"/>
                <w:color w:val="000000"/>
              </w:rPr>
              <w:t xml:space="preserve"> определение связи между ними и ожидаемых результатов их решения;</w:t>
            </w:r>
          </w:p>
          <w:p w14:paraId="1E0C78F9" w14:textId="77777777" w:rsidR="00C73996" w:rsidRDefault="00675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Анализ путей решения проблем мировоззренческого, нравственного и личностного характера на основе ис</w:t>
            </w:r>
            <w:r>
              <w:rPr>
                <w:rFonts w:eastAsia="Times New Roman"/>
                <w:color w:val="000000"/>
              </w:rPr>
              <w:t>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C73996" w14:paraId="462C968E" w14:textId="77777777">
        <w:trPr>
          <w:trHeight w:val="705"/>
        </w:trPr>
        <w:tc>
          <w:tcPr>
            <w:tcW w:w="2552" w:type="dxa"/>
            <w:shd w:val="clear" w:color="auto" w:fill="auto"/>
          </w:tcPr>
          <w:p w14:paraId="3EB6DFE8" w14:textId="77777777" w:rsidR="00C73996" w:rsidRDefault="00675B72">
            <w: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08B8AFA9" w14:textId="77777777" w:rsidR="00C73996" w:rsidRDefault="00675B72"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30379AD8" w14:textId="77777777" w:rsidR="00C73996" w:rsidRDefault="00675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 поставленной цели и определение круга задач в рамках поставленной цели, </w:t>
            </w:r>
            <w:r>
              <w:rPr>
                <w:rFonts w:eastAsia="Times New Roman"/>
                <w:color w:val="000000"/>
              </w:rPr>
              <w:t>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603C3000" w14:textId="77777777" w:rsidR="00C73996" w:rsidRDefault="00675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Оценка решения поставленных задач в зоне свое</w:t>
            </w:r>
            <w:r>
              <w:rPr>
                <w:rFonts w:eastAsia="Times New Roman"/>
                <w:color w:val="000000"/>
              </w:rPr>
              <w:t xml:space="preserve">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000A608C" w14:textId="77777777" w:rsidR="00C73996" w:rsidRDefault="00675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29268798" w14:textId="77777777" w:rsidR="00C73996" w:rsidRDefault="00675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Представление результато</w:t>
            </w:r>
            <w:r>
              <w:rPr>
                <w:rFonts w:eastAsia="Times New Roman"/>
                <w:color w:val="000000"/>
              </w:rPr>
              <w:t>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C73996" w14:paraId="7729A91F" w14:textId="77777777">
        <w:tc>
          <w:tcPr>
            <w:tcW w:w="2552" w:type="dxa"/>
            <w:shd w:val="clear" w:color="auto" w:fill="auto"/>
          </w:tcPr>
          <w:p w14:paraId="37989FE0" w14:textId="77777777" w:rsidR="00C73996" w:rsidRDefault="00675B72">
            <w: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753A297E" w14:textId="77777777" w:rsidR="00C73996" w:rsidRDefault="00675B72">
            <w:r>
              <w:t xml:space="preserve">УК-3. Способен осуществлять социальное взаимодействие и </w:t>
            </w:r>
            <w:r>
              <w:lastRenderedPageBreak/>
              <w:t>реализовывать свою роль в команде</w:t>
            </w:r>
          </w:p>
        </w:tc>
        <w:tc>
          <w:tcPr>
            <w:tcW w:w="4394" w:type="dxa"/>
          </w:tcPr>
          <w:p w14:paraId="5356ADCD" w14:textId="77777777" w:rsidR="00C73996" w:rsidRDefault="00675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F566205" w14:textId="77777777" w:rsidR="00C73996" w:rsidRDefault="00675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Учет особенностей поведени</w:t>
            </w:r>
            <w:r>
              <w:rPr>
                <w:rFonts w:eastAsia="Times New Roman"/>
                <w:color w:val="000000"/>
              </w:rPr>
              <w:t>я и интересов других участников при реализации своей роли в социальном взаимодействии и командной работе;</w:t>
            </w:r>
          </w:p>
          <w:p w14:paraId="6FFB3DC5" w14:textId="77777777" w:rsidR="00C73996" w:rsidRDefault="00675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>
              <w:rPr>
                <w:rFonts w:eastAsia="Times New Roman"/>
                <w:color w:val="000000"/>
              </w:rPr>
              <w:t>продуктивного  взаимодействия</w:t>
            </w:r>
            <w:proofErr w:type="gramEnd"/>
            <w:r>
              <w:rPr>
                <w:rFonts w:eastAsia="Times New Roman"/>
                <w:color w:val="000000"/>
              </w:rPr>
              <w:t xml:space="preserve"> с учетом этого</w:t>
            </w:r>
            <w:r>
              <w:rPr>
                <w:rFonts w:eastAsia="Times New Roman"/>
                <w:color w:val="000000"/>
              </w:rPr>
              <w:t>;</w:t>
            </w:r>
          </w:p>
          <w:p w14:paraId="147D943F" w14:textId="77777777" w:rsidR="00C73996" w:rsidRDefault="00675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30ACFB19" w14:textId="77777777" w:rsidR="00C73996" w:rsidRDefault="00675B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Установка  и</w:t>
            </w:r>
            <w:proofErr w:type="gramEnd"/>
            <w:r>
              <w:rPr>
                <w:rFonts w:eastAsia="Times New Roman"/>
                <w:color w:val="000000"/>
              </w:rPr>
              <w:t xml:space="preserve"> поддержание контактов, обеспечивающих успешную работу в коллективе с применением методов конфликтологи</w:t>
            </w:r>
            <w:r>
              <w:rPr>
                <w:rFonts w:eastAsia="Times New Roman"/>
                <w:color w:val="000000"/>
              </w:rPr>
              <w:t>и, технологий межличностной и групповой коммуникации в деловом взаимодействии;</w:t>
            </w:r>
          </w:p>
        </w:tc>
      </w:tr>
      <w:tr w:rsidR="00C73996" w14:paraId="13E3ABC2" w14:textId="77777777">
        <w:tc>
          <w:tcPr>
            <w:tcW w:w="2552" w:type="dxa"/>
          </w:tcPr>
          <w:p w14:paraId="144A0F90" w14:textId="77777777" w:rsidR="00C73996" w:rsidRDefault="00675B72">
            <w:r>
              <w:lastRenderedPageBreak/>
              <w:t>Коммуникация</w:t>
            </w:r>
          </w:p>
        </w:tc>
        <w:tc>
          <w:tcPr>
            <w:tcW w:w="2835" w:type="dxa"/>
          </w:tcPr>
          <w:p w14:paraId="7843C02E" w14:textId="77777777" w:rsidR="00C73996" w:rsidRDefault="00675B72"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4394" w:type="dxa"/>
          </w:tcPr>
          <w:p w14:paraId="5A309FBE" w14:textId="77777777" w:rsidR="00C73996" w:rsidRDefault="00675B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</w:t>
            </w:r>
            <w:r>
              <w:rPr>
                <w:rFonts w:eastAsia="Times New Roman"/>
                <w:color w:val="000000"/>
              </w:rPr>
              <w:t>ели и условий партнерства; адаптация речи, стиля общения и языка жестов к ситуациям взаимодействия;</w:t>
            </w:r>
          </w:p>
          <w:p w14:paraId="166D1FC1" w14:textId="77777777" w:rsidR="00C73996" w:rsidRDefault="00675B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</w:t>
            </w:r>
            <w:r>
              <w:rPr>
                <w:rFonts w:eastAsia="Times New Roman"/>
                <w:color w:val="000000"/>
              </w:rPr>
              <w:t>ем и социокультурных различий;</w:t>
            </w:r>
          </w:p>
          <w:p w14:paraId="7367FFE2" w14:textId="77777777" w:rsidR="00C73996" w:rsidRDefault="00675B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7D079F5" w14:textId="77777777" w:rsidR="00C73996" w:rsidRDefault="00675B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Выполнение переводов профессиональных деловых текстов с иностранного языка на госуд</w:t>
            </w:r>
            <w:r>
              <w:rPr>
                <w:rFonts w:eastAsia="Times New Roman"/>
                <w:color w:val="000000"/>
              </w:rPr>
              <w:t>арственный язык РФ и с государственного языка РФ на иностранный</w:t>
            </w:r>
          </w:p>
        </w:tc>
      </w:tr>
      <w:tr w:rsidR="00C73996" w14:paraId="114A6B51" w14:textId="77777777">
        <w:tc>
          <w:tcPr>
            <w:tcW w:w="2552" w:type="dxa"/>
          </w:tcPr>
          <w:p w14:paraId="2040FFC7" w14:textId="77777777" w:rsidR="00C73996" w:rsidRDefault="00675B72">
            <w:r>
              <w:t>Межкультурное взаимодействие</w:t>
            </w:r>
          </w:p>
        </w:tc>
        <w:tc>
          <w:tcPr>
            <w:tcW w:w="2835" w:type="dxa"/>
          </w:tcPr>
          <w:p w14:paraId="78A14803" w14:textId="77777777" w:rsidR="00C73996" w:rsidRDefault="00675B72"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5E54894F" w14:textId="77777777" w:rsidR="00C73996" w:rsidRDefault="00675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C247D07" w14:textId="77777777" w:rsidR="00C73996" w:rsidRDefault="00675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Использование знаний о социоку</w:t>
            </w:r>
            <w:r>
              <w:rPr>
                <w:rFonts w:eastAsia="Times New Roman"/>
                <w:color w:val="000000"/>
              </w:rPr>
              <w:t xml:space="preserve">льтурных традициях различных социальных групп, этносов и конфессий, включая мировые религии, философские и этические учения, историческое наследие </w:t>
            </w:r>
            <w:r>
              <w:rPr>
                <w:rFonts w:eastAsia="Times New Roman"/>
                <w:color w:val="000000"/>
              </w:rPr>
              <w:lastRenderedPageBreak/>
              <w:t>при социальном и профессиональном общении;</w:t>
            </w:r>
          </w:p>
          <w:p w14:paraId="4EDD73DF" w14:textId="77777777" w:rsidR="00C73996" w:rsidRDefault="00675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способов преодоления коммуникативных барьеров при межку</w:t>
            </w:r>
            <w:r>
              <w:rPr>
                <w:rFonts w:eastAsia="Times New Roman"/>
                <w:color w:val="000000"/>
              </w:rPr>
              <w:t>льтурном взаимодействии в целях выполнения профессиональных задач;</w:t>
            </w:r>
          </w:p>
          <w:p w14:paraId="20B31572" w14:textId="77777777" w:rsidR="00C73996" w:rsidRDefault="00675B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C73996" w14:paraId="58F9A257" w14:textId="77777777">
        <w:tc>
          <w:tcPr>
            <w:tcW w:w="2552" w:type="dxa"/>
            <w:vMerge w:val="restart"/>
          </w:tcPr>
          <w:p w14:paraId="6F03BF0A" w14:textId="77777777" w:rsidR="00C73996" w:rsidRDefault="00675B72">
            <w:pPr>
              <w:rPr>
                <w:i/>
                <w:sz w:val="20"/>
                <w:szCs w:val="20"/>
              </w:rPr>
            </w:pPr>
            <w:r>
              <w:lastRenderedPageBreak/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7DC4E0CF" w14:textId="77777777" w:rsidR="00C73996" w:rsidRDefault="00675B72"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04F160E9" w14:textId="77777777" w:rsidR="00C73996" w:rsidRDefault="00675B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3B1F79ED" w14:textId="77777777" w:rsidR="00C73996" w:rsidRDefault="00675B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</w:t>
            </w:r>
            <w:r>
              <w:rPr>
                <w:rFonts w:eastAsia="Times New Roman"/>
                <w:color w:val="000000"/>
              </w:rPr>
              <w:t>ьной карьеры и определение стратегии профессионального развития;</w:t>
            </w:r>
          </w:p>
          <w:p w14:paraId="4195442D" w14:textId="77777777" w:rsidR="00C73996" w:rsidRDefault="00675B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16654C57" w14:textId="77777777" w:rsidR="00C73996" w:rsidRDefault="00675B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Определение задач саморазвития и профессионального роста, р</w:t>
            </w:r>
            <w:r>
              <w:rPr>
                <w:rFonts w:eastAsia="Times New Roman"/>
                <w:color w:val="000000"/>
              </w:rPr>
              <w:t>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472E5EDA" w14:textId="77777777" w:rsidR="00C73996" w:rsidRDefault="00675B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Использование основных возможностей и инструментов непрерывного образования (образования в течение всей жизни) для реализа</w:t>
            </w:r>
            <w:r>
              <w:rPr>
                <w:rFonts w:eastAsia="Times New Roman"/>
                <w:color w:val="000000"/>
              </w:rPr>
              <w:t>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C73996" w14:paraId="7CBE4A7B" w14:textId="77777777">
        <w:tc>
          <w:tcPr>
            <w:tcW w:w="2552" w:type="dxa"/>
            <w:vMerge/>
          </w:tcPr>
          <w:p w14:paraId="7BD5D8F1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</w:tcPr>
          <w:p w14:paraId="55F0809F" w14:textId="77777777" w:rsidR="00C73996" w:rsidRDefault="00675B72"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06834355" w14:textId="77777777" w:rsidR="00C73996" w:rsidRDefault="00675B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 xml:space="preserve">Выбор </w:t>
            </w:r>
            <w:proofErr w:type="spellStart"/>
            <w:r>
              <w:rPr>
                <w:rFonts w:eastAsia="Times New Roman"/>
                <w:color w:val="000000"/>
              </w:rPr>
              <w:t>здоровьесберегающх</w:t>
            </w:r>
            <w:proofErr w:type="spellEnd"/>
            <w:r>
              <w:rPr>
                <w:rFonts w:eastAsia="Times New Roman"/>
                <w:color w:val="000000"/>
              </w:rPr>
              <w:t xml:space="preserve"> технологий для поддержания здорового образа жизни с учетом физиологических особенностей </w:t>
            </w:r>
            <w:r>
              <w:rPr>
                <w:rFonts w:eastAsia="Times New Roman"/>
                <w:color w:val="000000"/>
              </w:rPr>
              <w:t>организма и условий реализации профессиональной деятельности;</w:t>
            </w:r>
          </w:p>
          <w:p w14:paraId="74BAD91C" w14:textId="77777777" w:rsidR="00C73996" w:rsidRDefault="00675B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3F280115" w14:textId="77777777" w:rsidR="00C73996" w:rsidRDefault="00675B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eastAsia="Times New Roman"/>
                <w:color w:val="000000"/>
              </w:rPr>
              <w:lastRenderedPageBreak/>
              <w:t xml:space="preserve">Соблюдение норм здорового образа жизни в различных </w:t>
            </w:r>
            <w:r>
              <w:rPr>
                <w:rFonts w:eastAsia="Times New Roman"/>
                <w:color w:val="000000"/>
              </w:rPr>
              <w:t>жизненных ситуациях и в профессиональной деятельности;</w:t>
            </w:r>
          </w:p>
        </w:tc>
      </w:tr>
      <w:tr w:rsidR="00C73996" w14:paraId="7A313384" w14:textId="77777777">
        <w:trPr>
          <w:trHeight w:val="283"/>
        </w:trPr>
        <w:tc>
          <w:tcPr>
            <w:tcW w:w="2552" w:type="dxa"/>
            <w:shd w:val="clear" w:color="auto" w:fill="auto"/>
          </w:tcPr>
          <w:p w14:paraId="2B3C584E" w14:textId="77777777" w:rsidR="00C73996" w:rsidRDefault="00675B72">
            <w:r>
              <w:lastRenderedPageBreak/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4514797C" w14:textId="77777777" w:rsidR="00C73996" w:rsidRDefault="00675B72"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</w:t>
            </w:r>
            <w:r>
              <w:t>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3D855906" w14:textId="77777777" w:rsidR="00C73996" w:rsidRDefault="00675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</w:t>
            </w:r>
            <w:r>
              <w:rPr>
                <w:rFonts w:eastAsia="Times New Roman"/>
                <w:color w:val="000000"/>
              </w:rPr>
              <w:t>льзованием технических средств защиты людей в условиях чрезвычайной ситуации;</w:t>
            </w:r>
          </w:p>
          <w:p w14:paraId="3FB4FFE4" w14:textId="77777777" w:rsidR="00C73996" w:rsidRDefault="00675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</w:t>
            </w:r>
            <w:r>
              <w:rPr>
                <w:rFonts w:eastAsia="Times New Roman"/>
                <w:color w:val="000000"/>
              </w:rPr>
              <w:t>асности и принятие мер по ее предупреждению;</w:t>
            </w:r>
          </w:p>
          <w:p w14:paraId="1DC996F6" w14:textId="77777777" w:rsidR="00C73996" w:rsidRDefault="00675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конфликтов;</w:t>
            </w:r>
          </w:p>
          <w:p w14:paraId="59B119A2" w14:textId="77777777" w:rsidR="00C73996" w:rsidRDefault="00675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Разъяснение правила поведения </w:t>
            </w:r>
            <w:proofErr w:type="gramStart"/>
            <w:r>
              <w:rPr>
                <w:rFonts w:eastAsia="Times New Roman"/>
                <w:color w:val="000000"/>
              </w:rPr>
              <w:t>при  воз</w:t>
            </w:r>
            <w:r>
              <w:rPr>
                <w:rFonts w:eastAsia="Times New Roman"/>
                <w:color w:val="000000"/>
              </w:rPr>
              <w:t>никновении</w:t>
            </w:r>
            <w:proofErr w:type="gramEnd"/>
            <w:r>
              <w:rPr>
                <w:rFonts w:eastAsia="Times New Roman"/>
                <w:color w:val="000000"/>
              </w:rPr>
              <w:t xml:space="preserve">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C73996" w14:paraId="1C7D296C" w14:textId="77777777">
        <w:tc>
          <w:tcPr>
            <w:tcW w:w="2552" w:type="dxa"/>
          </w:tcPr>
          <w:p w14:paraId="4C923CB9" w14:textId="77777777" w:rsidR="00C73996" w:rsidRDefault="00675B72">
            <w:r>
              <w:rPr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21306318" w14:textId="77777777" w:rsidR="00C73996" w:rsidRDefault="00675B72">
            <w:pPr>
              <w:rPr>
                <w:sz w:val="20"/>
                <w:szCs w:val="20"/>
              </w:rPr>
            </w:pPr>
            <w:r>
              <w:t xml:space="preserve">УК-9. </w:t>
            </w:r>
            <w:r>
              <w:rPr>
                <w:sz w:val="24"/>
                <w:szCs w:val="24"/>
              </w:rPr>
              <w:t>Способен использовать базовые дефектологические знания в социальн</w:t>
            </w:r>
            <w:r>
              <w:rPr>
                <w:sz w:val="24"/>
                <w:szCs w:val="24"/>
              </w:rPr>
              <w:t>ой и профессиональной сферах</w:t>
            </w:r>
          </w:p>
        </w:tc>
        <w:tc>
          <w:tcPr>
            <w:tcW w:w="4394" w:type="dxa"/>
          </w:tcPr>
          <w:p w14:paraId="58565A0C" w14:textId="77777777" w:rsidR="00C73996" w:rsidRDefault="00675B72">
            <w:pPr>
              <w:numPr>
                <w:ilvl w:val="0"/>
                <w:numId w:val="15"/>
              </w:numPr>
              <w:ind w:left="0" w:firstLine="0"/>
            </w:pPr>
            <w:r>
              <w:t>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03C95F65" w14:textId="77777777" w:rsidR="00C73996" w:rsidRDefault="00675B72">
            <w:pPr>
              <w:numPr>
                <w:ilvl w:val="0"/>
                <w:numId w:val="15"/>
              </w:numPr>
              <w:ind w:left="0" w:firstLine="0"/>
            </w:pPr>
            <w:r>
              <w:t xml:space="preserve"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</w:t>
            </w:r>
            <w:r>
              <w:t>профессиональной сферах;</w:t>
            </w:r>
          </w:p>
          <w:p w14:paraId="5F5D61C8" w14:textId="77777777" w:rsidR="00C73996" w:rsidRDefault="00675B7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C73996" w14:paraId="2BA77117" w14:textId="77777777">
        <w:tc>
          <w:tcPr>
            <w:tcW w:w="2552" w:type="dxa"/>
          </w:tcPr>
          <w:p w14:paraId="08AAE011" w14:textId="77777777" w:rsidR="00C73996" w:rsidRDefault="00675B72">
            <w:r>
              <w:lastRenderedPageBreak/>
              <w:t>Экономическая культура, в том числе финансовая г</w:t>
            </w:r>
            <w:r>
              <w:t>рамотность</w:t>
            </w:r>
          </w:p>
        </w:tc>
        <w:tc>
          <w:tcPr>
            <w:tcW w:w="2835" w:type="dxa"/>
          </w:tcPr>
          <w:p w14:paraId="1E6298C3" w14:textId="77777777" w:rsidR="00C73996" w:rsidRDefault="00675B72">
            <w:r>
              <w:rPr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78B273D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ИД-УК-10.1 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406D240E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ИД-УК-10.2 Применение методов личного экономического и финансового планирования для достижения текущих и долгосрочных</w:t>
            </w:r>
            <w:r>
              <w:t xml:space="preserve">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60CFF35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ИД-УК-10.3 Применение экономических знаний при выполнении практических задач; принят</w:t>
            </w:r>
            <w:r>
              <w:t>ие обоснованных экономических решений в различных областях жизнедеятельности.</w:t>
            </w:r>
          </w:p>
        </w:tc>
      </w:tr>
      <w:tr w:rsidR="00C73996" w14:paraId="15E3B34E" w14:textId="77777777">
        <w:tc>
          <w:tcPr>
            <w:tcW w:w="2552" w:type="dxa"/>
          </w:tcPr>
          <w:p w14:paraId="51AA5B38" w14:textId="77777777" w:rsidR="00C73996" w:rsidRDefault="00675B72">
            <w:r>
              <w:t>Гражданская позиция</w:t>
            </w:r>
          </w:p>
        </w:tc>
        <w:tc>
          <w:tcPr>
            <w:tcW w:w="2835" w:type="dxa"/>
          </w:tcPr>
          <w:p w14:paraId="0F7A4159" w14:textId="77777777" w:rsidR="00C73996" w:rsidRDefault="00675B72">
            <w: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6029AA2E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ИД-УК-11.1 </w:t>
            </w:r>
            <w:r>
              <w:rPr>
                <w:rFonts w:eastAsia="Times New Roman"/>
                <w:color w:val="000000"/>
              </w:rPr>
              <w:t>Понимание основных терминов и понятий гражданского права, используемых</w:t>
            </w:r>
            <w:r>
              <w:rPr>
                <w:rFonts w:eastAsia="Times New Roman"/>
                <w:color w:val="000000"/>
              </w:rPr>
              <w:t xml:space="preserve">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39727F0D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ИД-УК-11.2 </w:t>
            </w:r>
            <w:r>
              <w:rPr>
                <w:rFonts w:eastAsia="Times New Roman"/>
                <w:color w:val="000000"/>
              </w:rPr>
              <w:t>Использование действующего антикоррупционного законодательства в практике его применения к</w:t>
            </w:r>
            <w:r>
              <w:rPr>
                <w:rFonts w:eastAsia="Times New Roman"/>
                <w:color w:val="000000"/>
              </w:rPr>
              <w:t>ак способов профилактики коррупции и формирования нетерпимого отношения к ней;</w:t>
            </w:r>
          </w:p>
          <w:p w14:paraId="7880F57A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ИД-УК-11.3 </w:t>
            </w:r>
            <w:r>
              <w:rPr>
                <w:rFonts w:eastAsia="Times New Roman"/>
                <w:color w:val="000000"/>
              </w:rPr>
              <w:t>Анализ и правильное применение правовых норм о противодействии коррупционному поведению обеспечивающих</w:t>
            </w:r>
          </w:p>
          <w:p w14:paraId="06564EC5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борьбу с коррупцией в различных</w:t>
            </w:r>
          </w:p>
          <w:p w14:paraId="3818A260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областях жизнедеятельности;</w:t>
            </w:r>
          </w:p>
          <w:p w14:paraId="241A094E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ИД-УК-1</w:t>
            </w:r>
            <w:r>
              <w:t xml:space="preserve">1.4 </w:t>
            </w:r>
            <w:r>
              <w:rPr>
                <w:rFonts w:eastAsia="Times New Roman"/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5B627321" w14:textId="77777777" w:rsidR="00C73996" w:rsidRDefault="00675B72">
      <w:pPr>
        <w:rPr>
          <w:rFonts w:eastAsia="Times New Roman"/>
          <w:sz w:val="26"/>
          <w:szCs w:val="26"/>
        </w:rPr>
      </w:pPr>
      <w:r>
        <w:br w:type="page"/>
      </w:r>
    </w:p>
    <w:p w14:paraId="6AE790E0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19" w:name="_heading=h.3j2qqm3" w:colFirst="0" w:colLast="0"/>
      <w:bookmarkEnd w:id="19"/>
      <w:r>
        <w:rPr>
          <w:rFonts w:eastAsia="Times New Roman"/>
          <w:color w:val="000000"/>
          <w:sz w:val="26"/>
          <w:szCs w:val="26"/>
        </w:rPr>
        <w:lastRenderedPageBreak/>
        <w:t>Общепрофессиональные компетенции выпускников и индикаторы их достижения</w:t>
      </w:r>
    </w:p>
    <w:tbl>
      <w:tblPr>
        <w:tblStyle w:val="afffff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693"/>
        <w:gridCol w:w="4394"/>
      </w:tblGrid>
      <w:tr w:rsidR="00C73996" w14:paraId="2B47C7C8" w14:textId="77777777">
        <w:trPr>
          <w:tblHeader/>
        </w:trPr>
        <w:tc>
          <w:tcPr>
            <w:tcW w:w="2694" w:type="dxa"/>
            <w:shd w:val="clear" w:color="auto" w:fill="DBE5F1"/>
          </w:tcPr>
          <w:p w14:paraId="50ADE40D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shd w:val="clear" w:color="auto" w:fill="DBE5F1"/>
          </w:tcPr>
          <w:p w14:paraId="3A12982C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/>
          </w:tcPr>
          <w:p w14:paraId="76649477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индикатора достижения общепрофессиональной компе</w:t>
            </w:r>
            <w:r>
              <w:rPr>
                <w:b/>
                <w:sz w:val="20"/>
                <w:szCs w:val="20"/>
              </w:rPr>
              <w:t>тенции</w:t>
            </w:r>
          </w:p>
          <w:p w14:paraId="0BA09A30" w14:textId="77777777" w:rsidR="00C73996" w:rsidRDefault="0067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(ИД-ОПК)</w:t>
            </w:r>
          </w:p>
        </w:tc>
      </w:tr>
      <w:tr w:rsidR="00C73996" w14:paraId="48F3D619" w14:textId="77777777">
        <w:tc>
          <w:tcPr>
            <w:tcW w:w="2694" w:type="dxa"/>
          </w:tcPr>
          <w:p w14:paraId="7BC7FACD" w14:textId="77777777" w:rsidR="00C73996" w:rsidRDefault="00675B72">
            <w:r>
              <w:t>Профессиональная ориентация</w:t>
            </w:r>
          </w:p>
        </w:tc>
        <w:tc>
          <w:tcPr>
            <w:tcW w:w="2693" w:type="dxa"/>
          </w:tcPr>
          <w:p w14:paraId="41ED7EB0" w14:textId="77777777" w:rsidR="00C73996" w:rsidRDefault="00675B72">
            <w:r>
              <w:t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</w:t>
            </w:r>
            <w:r>
              <w:t>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4394" w:type="dxa"/>
          </w:tcPr>
          <w:p w14:paraId="4F21F549" w14:textId="77777777" w:rsidR="00C73996" w:rsidRDefault="00675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Сбор и изучение культурно-исторических аспектов темы, учет многообразных точек зрения для определения </w:t>
            </w:r>
            <w:proofErr w:type="spellStart"/>
            <w:r>
              <w:t>проблематизации</w:t>
            </w:r>
            <w:proofErr w:type="spellEnd"/>
            <w:r>
              <w:t xml:space="preserve"> проекта;</w:t>
            </w:r>
          </w:p>
          <w:p w14:paraId="64CBD912" w14:textId="77777777" w:rsidR="00C73996" w:rsidRDefault="00675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Исследование проблемной ситуации, определение цели проектирования, выявление условий и факторов разработки, формулировка задания </w:t>
            </w:r>
            <w:r>
              <w:t>на проектирование;</w:t>
            </w:r>
          </w:p>
          <w:p w14:paraId="7B53626C" w14:textId="77777777" w:rsidR="00C73996" w:rsidRDefault="00675B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Times New Roman"/>
                <w:color w:val="000000"/>
              </w:rPr>
            </w:pPr>
            <w:r>
              <w:t xml:space="preserve">Оценка </w:t>
            </w:r>
            <w:proofErr w:type="gramStart"/>
            <w:r>
              <w:t>особенностей  формирования</w:t>
            </w:r>
            <w:proofErr w:type="gramEnd"/>
            <w:r>
              <w:t xml:space="preserve"> механизмов пространственного восприятия различных объектов изобразительного искусства;</w:t>
            </w:r>
          </w:p>
        </w:tc>
      </w:tr>
      <w:tr w:rsidR="00C73996" w14:paraId="46726B99" w14:textId="77777777">
        <w:trPr>
          <w:trHeight w:val="347"/>
        </w:trPr>
        <w:tc>
          <w:tcPr>
            <w:tcW w:w="2694" w:type="dxa"/>
          </w:tcPr>
          <w:p w14:paraId="4D696981" w14:textId="77777777" w:rsidR="00C73996" w:rsidRDefault="00675B72">
            <w:r>
              <w:t>Научные исследования</w:t>
            </w:r>
          </w:p>
        </w:tc>
        <w:tc>
          <w:tcPr>
            <w:tcW w:w="2693" w:type="dxa"/>
          </w:tcPr>
          <w:p w14:paraId="60014D55" w14:textId="77777777" w:rsidR="00C73996" w:rsidRDefault="00675B72">
            <w:r>
              <w:t xml:space="preserve">ОПК-2. Способен работать с научной литературой; собирать, анализировать и обобщать результаты </w:t>
            </w:r>
            <w:r>
              <w:t>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394" w:type="dxa"/>
          </w:tcPr>
          <w:p w14:paraId="2D009D0F" w14:textId="77777777" w:rsidR="00C73996" w:rsidRDefault="00675B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Ориентация в разнообразных научных и библиографических источниках;</w:t>
            </w:r>
          </w:p>
          <w:p w14:paraId="0B960080" w14:textId="77777777" w:rsidR="00C73996" w:rsidRDefault="00675B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Понимание художественной критики произведений искусства;</w:t>
            </w:r>
          </w:p>
          <w:p w14:paraId="149DDCE2" w14:textId="77777777" w:rsidR="00C73996" w:rsidRDefault="00675B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Понимание процесса организации, проведения и участия в выставках, конкурсах, фестивалях и других творческих мероприятиях;</w:t>
            </w:r>
          </w:p>
          <w:p w14:paraId="072F8E4A" w14:textId="77777777" w:rsidR="00C73996" w:rsidRDefault="00C73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C73996" w14:paraId="523DCB6B" w14:textId="77777777">
        <w:tc>
          <w:tcPr>
            <w:tcW w:w="2694" w:type="dxa"/>
          </w:tcPr>
          <w:p w14:paraId="2E96A7B2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t>Методы т</w:t>
            </w:r>
            <w:r>
              <w:t>ворческого процесса дизайнеров</w:t>
            </w:r>
          </w:p>
        </w:tc>
        <w:tc>
          <w:tcPr>
            <w:tcW w:w="2693" w:type="dxa"/>
          </w:tcPr>
          <w:p w14:paraId="64AC2CB5" w14:textId="77777777" w:rsidR="00C73996" w:rsidRDefault="00675B72">
            <w:r>
              <w:t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</w:t>
            </w:r>
            <w:r>
              <w:t xml:space="preserve">но обосновать свои предложения при проектировании дизайн-объектов, </w:t>
            </w:r>
            <w:r>
              <w:lastRenderedPageBreak/>
              <w:t>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  <w:tc>
          <w:tcPr>
            <w:tcW w:w="4394" w:type="dxa"/>
          </w:tcPr>
          <w:p w14:paraId="3C3BFBD0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rPr>
                <w:rFonts w:eastAsia="Times New Roman"/>
                <w:color w:val="000000"/>
              </w:rPr>
              <w:lastRenderedPageBreak/>
              <w:t xml:space="preserve">ИД-ОПК-3.1 </w:t>
            </w:r>
            <w:r>
              <w:t>Выполнение п</w:t>
            </w:r>
            <w:r>
              <w:t>оисковых эскизов изобразительными средствами и способами проектной графики;</w:t>
            </w:r>
          </w:p>
          <w:p w14:paraId="64382F28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ИД-ОПК-3.2 Создание проектной идеи, основанной на концептуальном, творческом подходе к решению дизайнерской задачи;</w:t>
            </w:r>
          </w:p>
          <w:p w14:paraId="5A75EE24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</w:pPr>
            <w:r>
              <w:t>ИД-ОПК-3.3 Творческое использование технологических возможностей полиграфического производства для реализации идей, полученных на этапе эскизирования;</w:t>
            </w:r>
          </w:p>
          <w:p w14:paraId="793DC865" w14:textId="77777777" w:rsidR="00C73996" w:rsidRDefault="00C73996"/>
        </w:tc>
      </w:tr>
      <w:tr w:rsidR="00C73996" w14:paraId="3C0CAF81" w14:textId="77777777">
        <w:tc>
          <w:tcPr>
            <w:tcW w:w="2694" w:type="dxa"/>
          </w:tcPr>
          <w:p w14:paraId="27B1A41C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t>Создание авторского дизайн-проекта</w:t>
            </w:r>
          </w:p>
        </w:tc>
        <w:tc>
          <w:tcPr>
            <w:tcW w:w="2693" w:type="dxa"/>
          </w:tcPr>
          <w:p w14:paraId="64F190A6" w14:textId="77777777" w:rsidR="00C73996" w:rsidRDefault="00675B72">
            <w:r>
              <w:t>ОПК-4 Способен проектировать, моделировать, конструировать предметы,</w:t>
            </w:r>
            <w:r>
              <w:t xml:space="preserve">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</w:t>
            </w:r>
            <w:r>
              <w:t>омпозиции, современную шрифтовую культуру и способы проектной графики;</w:t>
            </w:r>
          </w:p>
        </w:tc>
        <w:tc>
          <w:tcPr>
            <w:tcW w:w="4394" w:type="dxa"/>
          </w:tcPr>
          <w:p w14:paraId="22471F47" w14:textId="77777777" w:rsidR="00C73996" w:rsidRDefault="00675B72">
            <w:r>
              <w:t xml:space="preserve">ИД-ОПК-4.1 Проектирование, моделирование, разработка печатных и </w:t>
            </w:r>
            <w:proofErr w:type="gramStart"/>
            <w:r>
              <w:t>электронных  макетов</w:t>
            </w:r>
            <w:proofErr w:type="gramEnd"/>
            <w:r>
              <w:t xml:space="preserve"> графической продукции;</w:t>
            </w:r>
          </w:p>
          <w:p w14:paraId="1D879AA5" w14:textId="77777777" w:rsidR="00C73996" w:rsidRDefault="00675B72">
            <w:r>
              <w:t>ИД-ОПК-4.2 Применение при моделировании линейно - конструктивного построения,</w:t>
            </w:r>
            <w:r>
              <w:t xml:space="preserve"> цветового решения композиции, современной шрифтовой культуры и способов проектной графики;</w:t>
            </w:r>
          </w:p>
          <w:p w14:paraId="76447A17" w14:textId="77777777" w:rsidR="00C73996" w:rsidRDefault="00675B72">
            <w:r>
              <w:t>ИД-ОПК-4.3 Дифференцированное использование современных программных средств 2х-мерной и 3х-мерной графики, векторных и дискретных форматов, современных шрифтовых га</w:t>
            </w:r>
            <w:r>
              <w:t xml:space="preserve">рнитур для построения и композиционной организации полиграфической продукции; </w:t>
            </w:r>
          </w:p>
        </w:tc>
      </w:tr>
      <w:tr w:rsidR="00C73996" w14:paraId="78191F0D" w14:textId="77777777">
        <w:tc>
          <w:tcPr>
            <w:tcW w:w="2694" w:type="dxa"/>
          </w:tcPr>
          <w:p w14:paraId="4DB5B81C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t>Организаторская деятельность</w:t>
            </w:r>
          </w:p>
        </w:tc>
        <w:tc>
          <w:tcPr>
            <w:tcW w:w="2693" w:type="dxa"/>
          </w:tcPr>
          <w:p w14:paraId="4F64F89E" w14:textId="77777777" w:rsidR="00C73996" w:rsidRDefault="00675B72">
            <w:r>
              <w:t>ОПК-5. Способен организовывать, проводить и участвовать в выставках, конкурсах, фестивалях и других творческих мероприятиях;</w:t>
            </w:r>
          </w:p>
          <w:p w14:paraId="6FA29532" w14:textId="77777777" w:rsidR="00C73996" w:rsidRDefault="00C73996"/>
        </w:tc>
        <w:tc>
          <w:tcPr>
            <w:tcW w:w="4394" w:type="dxa"/>
          </w:tcPr>
          <w:p w14:paraId="4B428A29" w14:textId="77777777" w:rsidR="00C73996" w:rsidRDefault="00675B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Разработка схем, планов построения и расположения выставочных стендов, экспонатов, выставочной экспозиции в целом;</w:t>
            </w:r>
          </w:p>
          <w:p w14:paraId="52BB2F6B" w14:textId="77777777" w:rsidR="00C73996" w:rsidRDefault="00675B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 xml:space="preserve">Композиционное </w:t>
            </w:r>
            <w:r>
              <w:t>размещение экспонатов с учетом специфики выставки и особенностей мероприятий, проводимых в рамках работы конкурса, фестиваля, форума с учетом возможностей цифровых технологий;</w:t>
            </w:r>
          </w:p>
          <w:p w14:paraId="7217049E" w14:textId="77777777" w:rsidR="00C73996" w:rsidRDefault="00C73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C73996" w14:paraId="78285582" w14:textId="77777777">
        <w:tc>
          <w:tcPr>
            <w:tcW w:w="2694" w:type="dxa"/>
          </w:tcPr>
          <w:p w14:paraId="76C92716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t>Информационно-коммуникационные технологии</w:t>
            </w:r>
          </w:p>
        </w:tc>
        <w:tc>
          <w:tcPr>
            <w:tcW w:w="2693" w:type="dxa"/>
          </w:tcPr>
          <w:p w14:paraId="1DED7074" w14:textId="77777777" w:rsidR="00C73996" w:rsidRDefault="00675B72"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38FFD68D" w14:textId="77777777" w:rsidR="00C73996" w:rsidRDefault="00675B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Выполнение поисковых запросов в современных поисковых системах для ре</w:t>
            </w:r>
            <w:r>
              <w:t>шения поставленной задачи;</w:t>
            </w:r>
          </w:p>
          <w:p w14:paraId="49D6B2D8" w14:textId="77777777" w:rsidR="00C73996" w:rsidRDefault="00675B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r>
              <w:t>Представление результатов и анализ необходимых знания информационных технологий для постановки профессиональных задач;</w:t>
            </w:r>
          </w:p>
          <w:p w14:paraId="4C97D738" w14:textId="77777777" w:rsidR="00C73996" w:rsidRDefault="00675B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</w:pPr>
            <w:proofErr w:type="gramStart"/>
            <w:r>
              <w:t>Использование  знаний</w:t>
            </w:r>
            <w:proofErr w:type="gramEnd"/>
            <w:r>
              <w:t xml:space="preserve">  современных информационных технологий </w:t>
            </w:r>
            <w:r>
              <w:lastRenderedPageBreak/>
              <w:t>для решения поставленной профессиональной задачи;</w:t>
            </w:r>
          </w:p>
        </w:tc>
      </w:tr>
      <w:tr w:rsidR="00C73996" w14:paraId="714CFDA2" w14:textId="77777777">
        <w:tc>
          <w:tcPr>
            <w:tcW w:w="2694" w:type="dxa"/>
          </w:tcPr>
          <w:p w14:paraId="3E655815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lastRenderedPageBreak/>
              <w:t>Педагогическая деятельность</w:t>
            </w:r>
          </w:p>
        </w:tc>
        <w:tc>
          <w:tcPr>
            <w:tcW w:w="2693" w:type="dxa"/>
          </w:tcPr>
          <w:p w14:paraId="50F10135" w14:textId="77777777" w:rsidR="00C73996" w:rsidRDefault="00675B72">
            <w:r>
              <w:t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  <w:tc>
          <w:tcPr>
            <w:tcW w:w="4394" w:type="dxa"/>
          </w:tcPr>
          <w:p w14:paraId="48C83774" w14:textId="77777777" w:rsidR="00C73996" w:rsidRDefault="00675B72">
            <w:pPr>
              <w:ind w:left="34"/>
            </w:pPr>
            <w:r>
              <w:t>ИД-ОПК-7.1 Осуществление</w:t>
            </w:r>
            <w:r>
              <w:t xml:space="preserve"> педагогической деятельности в сфере дошкольного, начального общего, основного общего и среднего общего образования;</w:t>
            </w:r>
          </w:p>
          <w:p w14:paraId="440437E1" w14:textId="77777777" w:rsidR="00C73996" w:rsidRDefault="00675B72">
            <w:pPr>
              <w:ind w:left="34"/>
            </w:pPr>
            <w:r>
              <w:t>ИД-ОПК-7.2 Осуществление профессионального обучения и дополнительного образования;</w:t>
            </w:r>
          </w:p>
          <w:p w14:paraId="70E08B4D" w14:textId="77777777" w:rsidR="00C73996" w:rsidRDefault="00C73996">
            <w:pPr>
              <w:ind w:left="34"/>
            </w:pPr>
          </w:p>
        </w:tc>
      </w:tr>
      <w:tr w:rsidR="00C73996" w14:paraId="7A6967A4" w14:textId="77777777">
        <w:tc>
          <w:tcPr>
            <w:tcW w:w="2694" w:type="dxa"/>
          </w:tcPr>
          <w:p w14:paraId="31AB2903" w14:textId="77777777" w:rsidR="00C73996" w:rsidRDefault="00675B72">
            <w:pPr>
              <w:jc w:val="center"/>
              <w:rPr>
                <w:sz w:val="20"/>
                <w:szCs w:val="20"/>
              </w:rPr>
            </w:pPr>
            <w:r>
              <w:t>Государственная культурная политика</w:t>
            </w:r>
          </w:p>
        </w:tc>
        <w:tc>
          <w:tcPr>
            <w:tcW w:w="2693" w:type="dxa"/>
          </w:tcPr>
          <w:p w14:paraId="0E5126FE" w14:textId="77777777" w:rsidR="00C73996" w:rsidRDefault="00675B72">
            <w:r>
              <w:t xml:space="preserve">ОПК-8. </w:t>
            </w:r>
            <w:r>
              <w:rPr>
                <w:color w:val="22272F"/>
                <w:sz w:val="23"/>
                <w:szCs w:val="23"/>
                <w:highlight w:val="white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394" w:type="dxa"/>
          </w:tcPr>
          <w:p w14:paraId="5A519C03" w14:textId="77777777" w:rsidR="00C73996" w:rsidRDefault="00675B72">
            <w:pPr>
              <w:ind w:left="68"/>
            </w:pPr>
            <w:r>
              <w:t xml:space="preserve">ИД-ОПК-8.1 Понимание теоретических </w:t>
            </w:r>
            <w:r>
              <w:t xml:space="preserve">концепций культурной политики, анализ основных проблем, целей, задач, стратегий культурной </w:t>
            </w:r>
            <w:proofErr w:type="gramStart"/>
            <w:r>
              <w:t>политики  Российской</w:t>
            </w:r>
            <w:proofErr w:type="gramEnd"/>
            <w:r>
              <w:t xml:space="preserve"> Федерации;</w:t>
            </w:r>
          </w:p>
          <w:p w14:paraId="07DB12B5" w14:textId="77777777" w:rsidR="00C73996" w:rsidRDefault="00675B72">
            <w:pPr>
              <w:ind w:left="68"/>
            </w:pPr>
            <w:r>
              <w:t>ИД-ОПК-8.2 Знакомство с государственными, городскими, отраслевыми программами в области культурной политики и культурного строительст</w:t>
            </w:r>
            <w:r>
              <w:t>ва;</w:t>
            </w:r>
          </w:p>
        </w:tc>
      </w:tr>
    </w:tbl>
    <w:p w14:paraId="38BA0021" w14:textId="77777777" w:rsidR="00C73996" w:rsidRDefault="00C739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851"/>
        <w:jc w:val="both"/>
        <w:rPr>
          <w:rFonts w:eastAsia="Times New Roman"/>
          <w:i/>
          <w:color w:val="000000"/>
        </w:rPr>
        <w:sectPr w:rsidR="00C73996">
          <w:pgSz w:w="11906" w:h="16838"/>
          <w:pgMar w:top="1134" w:right="568" w:bottom="1134" w:left="1701" w:header="708" w:footer="708" w:gutter="0"/>
          <w:cols w:space="720"/>
        </w:sectPr>
      </w:pPr>
    </w:p>
    <w:p w14:paraId="52A3CE13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20" w:name="_heading=h.1y810tw" w:colFirst="0" w:colLast="0"/>
      <w:bookmarkEnd w:id="20"/>
      <w:r>
        <w:rPr>
          <w:rFonts w:eastAsia="Times New Roman"/>
          <w:color w:val="000000"/>
          <w:sz w:val="26"/>
          <w:szCs w:val="26"/>
        </w:rPr>
        <w:lastRenderedPageBreak/>
        <w:t>Профессиональные компетенции выпускников, установленные университетом самостоятельно на основе профессиональных стандартов, и индикаторы их достижения</w:t>
      </w:r>
    </w:p>
    <w:tbl>
      <w:tblPr>
        <w:tblStyle w:val="affffff"/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C73996" w14:paraId="5DBD6CDB" w14:textId="77777777">
        <w:trPr>
          <w:tblHeader/>
        </w:trPr>
        <w:tc>
          <w:tcPr>
            <w:tcW w:w="2381" w:type="dxa"/>
            <w:shd w:val="clear" w:color="auto" w:fill="DBE5F1"/>
          </w:tcPr>
          <w:p w14:paraId="712591CE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/>
          </w:tcPr>
          <w:p w14:paraId="4957830C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Код, наименование и уровень квалификации обобщенных трудовых фу</w:t>
            </w:r>
            <w:r>
              <w:rPr>
                <w:b/>
                <w:sz w:val="21"/>
                <w:szCs w:val="21"/>
              </w:rPr>
              <w:t xml:space="preserve">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/>
          </w:tcPr>
          <w:p w14:paraId="3D4B3CE6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 и наименование трудовых функций (ТФ),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/>
          </w:tcPr>
          <w:p w14:paraId="0A6C1FB8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/>
          </w:tcPr>
          <w:p w14:paraId="7109995A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184D04CA" w14:textId="77777777" w:rsidR="00C73996" w:rsidRDefault="00675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(ИД-ПК)</w:t>
            </w:r>
          </w:p>
        </w:tc>
      </w:tr>
      <w:tr w:rsidR="00C73996" w14:paraId="4D11719C" w14:textId="777777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47060598" w14:textId="77777777" w:rsidR="00C73996" w:rsidRDefault="00675B72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Тип задач профессиональной деятельности: художественный</w:t>
            </w:r>
          </w:p>
        </w:tc>
      </w:tr>
      <w:tr w:rsidR="00C73996" w14:paraId="5BCF6378" w14:textId="77777777">
        <w:trPr>
          <w:trHeight w:val="3325"/>
        </w:trPr>
        <w:tc>
          <w:tcPr>
            <w:tcW w:w="2381" w:type="dxa"/>
            <w:shd w:val="clear" w:color="auto" w:fill="auto"/>
          </w:tcPr>
          <w:p w14:paraId="31403BE6" w14:textId="77777777" w:rsidR="00C73996" w:rsidRDefault="00675B72">
            <w:r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0846B250" w14:textId="77777777" w:rsidR="00C73996" w:rsidRDefault="00675B72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1B334CAE" w14:textId="77777777" w:rsidR="00C73996" w:rsidRDefault="00675B72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1A1169BC" w14:textId="77777777" w:rsidR="00C73996" w:rsidRDefault="00675B72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911FF74" w14:textId="77777777" w:rsidR="00C73996" w:rsidRDefault="00675B72">
            <w:r>
              <w:rPr>
                <w:sz w:val="24"/>
                <w:szCs w:val="24"/>
              </w:rPr>
              <w:t>B/02.6</w:t>
            </w:r>
          </w:p>
          <w:p w14:paraId="3281DAC9" w14:textId="77777777" w:rsidR="00C73996" w:rsidRDefault="00675B72">
            <w:pPr>
              <w:rPr>
                <w:i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 объ</w:t>
            </w:r>
            <w:r>
              <w:rPr>
                <w:sz w:val="24"/>
                <w:szCs w:val="24"/>
              </w:rPr>
              <w:t>ектов визуальной информации, идентификации и коммуникации</w:t>
            </w:r>
          </w:p>
          <w:p w14:paraId="3AB31C19" w14:textId="77777777" w:rsidR="00C73996" w:rsidRDefault="00C73996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0449C513" w14:textId="77777777" w:rsidR="00C73996" w:rsidRDefault="00675B72">
            <w:r>
              <w:t>ПК-1. 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  <w:tc>
          <w:tcPr>
            <w:tcW w:w="5530" w:type="dxa"/>
          </w:tcPr>
          <w:p w14:paraId="1D1A2326" w14:textId="77777777" w:rsidR="00C73996" w:rsidRDefault="00675B72">
            <w:r>
              <w:t>ИД-ПК-1.1 Определение ко</w:t>
            </w:r>
            <w:r>
              <w:t>мпозиционных приемов и стилистических особенностей проектируемого объекта визуальной информации;</w:t>
            </w:r>
          </w:p>
          <w:p w14:paraId="0EC339F5" w14:textId="77777777" w:rsidR="00C73996" w:rsidRDefault="00675B72">
            <w:r>
              <w:t>ИД-ПК-1.2 Использование основ объемно-пространственной композиции и различных приемов работы в макетировании и проектировании;</w:t>
            </w:r>
          </w:p>
          <w:p w14:paraId="7293149D" w14:textId="77777777" w:rsidR="00C73996" w:rsidRDefault="00675B72">
            <w:r>
              <w:t>ИД-ПК-1.3 Выполнение черновых по</w:t>
            </w:r>
            <w:r>
              <w:t>исковых и демонстрационных, художественных и технических эскизов;</w:t>
            </w:r>
          </w:p>
          <w:p w14:paraId="0F8AB61C" w14:textId="77777777" w:rsidR="00C73996" w:rsidRDefault="00675B72">
            <w:r>
              <w:t xml:space="preserve">ИД-ПК-1.4 Разработка типографических макетов с включением графических изображений иллюстраций, фотографий, подбор </w:t>
            </w:r>
            <w:proofErr w:type="gramStart"/>
            <w:r>
              <w:t>и  использование</w:t>
            </w:r>
            <w:proofErr w:type="gramEnd"/>
            <w:r>
              <w:t xml:space="preserve"> цифровых шрифтов;</w:t>
            </w:r>
          </w:p>
          <w:p w14:paraId="57791960" w14:textId="1C137D39" w:rsidR="00A876BC" w:rsidRDefault="00A876BC">
            <w:pPr>
              <w:ind w:left="360"/>
            </w:pPr>
          </w:p>
        </w:tc>
      </w:tr>
      <w:tr w:rsidR="00C73996" w14:paraId="1CA8D8A6" w14:textId="77777777">
        <w:trPr>
          <w:trHeight w:val="375"/>
        </w:trPr>
        <w:tc>
          <w:tcPr>
            <w:tcW w:w="15848" w:type="dxa"/>
            <w:gridSpan w:val="5"/>
            <w:shd w:val="clear" w:color="auto" w:fill="auto"/>
          </w:tcPr>
          <w:p w14:paraId="3E27EC81" w14:textId="77777777" w:rsidR="00C73996" w:rsidRDefault="00675B72">
            <w:r>
              <w:rPr>
                <w:b/>
              </w:rPr>
              <w:t>Тип задач профессиональной деятельности: проектный</w:t>
            </w:r>
          </w:p>
        </w:tc>
      </w:tr>
      <w:tr w:rsidR="00C73996" w14:paraId="0A8C628F" w14:textId="77777777">
        <w:trPr>
          <w:trHeight w:val="3325"/>
        </w:trPr>
        <w:tc>
          <w:tcPr>
            <w:tcW w:w="2381" w:type="dxa"/>
            <w:shd w:val="clear" w:color="auto" w:fill="auto"/>
          </w:tcPr>
          <w:p w14:paraId="148C0C3C" w14:textId="77777777" w:rsidR="00C73996" w:rsidRDefault="00675B72">
            <w:r>
              <w:lastRenderedPageBreak/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5BBE088D" w14:textId="77777777" w:rsidR="00C73996" w:rsidRDefault="00675B72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245AF040" w14:textId="77777777" w:rsidR="00C73996" w:rsidRDefault="00675B72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4FBF97B9" w14:textId="77777777" w:rsidR="00C73996" w:rsidRDefault="00675B72"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042C7132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B/01.6</w:t>
            </w:r>
          </w:p>
          <w:p w14:paraId="37FF4E9A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согласование с заказчиком проектного задания на </w:t>
            </w:r>
            <w:r>
              <w:rPr>
                <w:sz w:val="24"/>
                <w:szCs w:val="24"/>
              </w:rPr>
              <w:t>создание объектов визуальной информации, идентификации и коммуникации</w:t>
            </w:r>
          </w:p>
        </w:tc>
        <w:tc>
          <w:tcPr>
            <w:tcW w:w="2835" w:type="dxa"/>
            <w:shd w:val="clear" w:color="auto" w:fill="auto"/>
          </w:tcPr>
          <w:p w14:paraId="58772FB4" w14:textId="77777777" w:rsidR="00C73996" w:rsidRDefault="00675B72">
            <w:r>
              <w:t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  <w:p w14:paraId="6F6DEA59" w14:textId="77777777" w:rsidR="00C73996" w:rsidRDefault="00C73996"/>
          <w:p w14:paraId="66C44FFE" w14:textId="77777777" w:rsidR="00C73996" w:rsidRDefault="00C73996"/>
          <w:p w14:paraId="143DA043" w14:textId="77777777" w:rsidR="00C73996" w:rsidRDefault="00C73996"/>
          <w:p w14:paraId="1B39EDC7" w14:textId="77777777" w:rsidR="00C73996" w:rsidRDefault="00C73996"/>
        </w:tc>
        <w:tc>
          <w:tcPr>
            <w:tcW w:w="5530" w:type="dxa"/>
          </w:tcPr>
          <w:p w14:paraId="1863B10E" w14:textId="77777777" w:rsidR="00C73996" w:rsidRDefault="00675B72">
            <w:r>
              <w:t xml:space="preserve">ИД-ПК-2.1 Изучение информации, необходимой </w:t>
            </w:r>
            <w:r>
              <w:t>для работы над дизайн-проектом объекта визуальной информации;</w:t>
            </w:r>
          </w:p>
          <w:p w14:paraId="438C1DAF" w14:textId="77777777" w:rsidR="00C73996" w:rsidRDefault="00675B72">
            <w:r>
              <w:t>ИД-ПК-2.2 Применение дизайнерских решений задач по проектированию объектов визуальной информации с учетом пожеланий заказчика и предпочтения целевой аудитории;</w:t>
            </w:r>
          </w:p>
          <w:p w14:paraId="715B93DE" w14:textId="77777777" w:rsidR="00C73996" w:rsidRDefault="00675B72">
            <w:r>
              <w:t>ИД-ПК-2.3 Обоснование своих предло</w:t>
            </w:r>
            <w:r>
              <w:t>жений при разработке проектной идеи;</w:t>
            </w:r>
          </w:p>
          <w:p w14:paraId="6144AEEC" w14:textId="77777777" w:rsidR="00C73996" w:rsidRDefault="00675B72">
            <w:r>
              <w:t>ИД-ПК-2.4 Формулирование текущих и конечных целей проекта, с использованием оптимальных технических и дизайнерских способов их достижения;</w:t>
            </w:r>
          </w:p>
          <w:p w14:paraId="22F77691" w14:textId="77777777" w:rsidR="00C73996" w:rsidRDefault="00675B72">
            <w:proofErr w:type="gramStart"/>
            <w:r>
              <w:t>ИД-ПК-2.5</w:t>
            </w:r>
            <w:proofErr w:type="gramEnd"/>
            <w:r>
              <w:t xml:space="preserve"> Разработка дизайн-макета объекта визуальной информации;</w:t>
            </w:r>
          </w:p>
        </w:tc>
      </w:tr>
      <w:tr w:rsidR="00C73996" w14:paraId="4AF6EC7B" w14:textId="77777777" w:rsidTr="00A876BC">
        <w:trPr>
          <w:trHeight w:val="983"/>
        </w:trPr>
        <w:tc>
          <w:tcPr>
            <w:tcW w:w="2381" w:type="dxa"/>
            <w:shd w:val="clear" w:color="auto" w:fill="auto"/>
          </w:tcPr>
          <w:p w14:paraId="46ADBF2C" w14:textId="77777777" w:rsidR="00C73996" w:rsidRDefault="00675B72">
            <w:r>
              <w:t>11.013 Графич</w:t>
            </w:r>
            <w:r>
              <w:t>еский дизайнер</w:t>
            </w:r>
          </w:p>
        </w:tc>
        <w:tc>
          <w:tcPr>
            <w:tcW w:w="2721" w:type="dxa"/>
            <w:shd w:val="clear" w:color="auto" w:fill="auto"/>
          </w:tcPr>
          <w:p w14:paraId="128BCFCE" w14:textId="77777777" w:rsidR="00C73996" w:rsidRDefault="00675B72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18AFDCFE" w14:textId="77777777" w:rsidR="00C73996" w:rsidRDefault="00675B72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2DBDB6DE" w14:textId="77777777" w:rsidR="00C73996" w:rsidRDefault="00675B72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621D3E22" w14:textId="77777777" w:rsidR="00C73996" w:rsidRDefault="00675B72">
            <w:r>
              <w:rPr>
                <w:sz w:val="24"/>
                <w:szCs w:val="24"/>
              </w:rPr>
              <w:t>B/02.6</w:t>
            </w:r>
          </w:p>
          <w:p w14:paraId="16E5963D" w14:textId="77777777" w:rsidR="00C73996" w:rsidRDefault="00675B72">
            <w:pPr>
              <w:rPr>
                <w:i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  <w:p w14:paraId="00C16D9E" w14:textId="77777777" w:rsidR="00C73996" w:rsidRDefault="00C73996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796F681" w14:textId="77777777" w:rsidR="00C73996" w:rsidRDefault="00675B72">
            <w:r>
              <w:t>ПК-3 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  <w:p w14:paraId="157B7DDF" w14:textId="77777777" w:rsidR="00C73996" w:rsidRDefault="00C73996"/>
          <w:p w14:paraId="3D988C2C" w14:textId="77777777" w:rsidR="00C73996" w:rsidRDefault="00C73996"/>
          <w:p w14:paraId="20464000" w14:textId="77777777" w:rsidR="00C73996" w:rsidRDefault="00C73996"/>
          <w:p w14:paraId="42121139" w14:textId="77777777" w:rsidR="00C73996" w:rsidRDefault="00C73996"/>
        </w:tc>
        <w:tc>
          <w:tcPr>
            <w:tcW w:w="5530" w:type="dxa"/>
          </w:tcPr>
          <w:p w14:paraId="4A2B8DA6" w14:textId="77777777" w:rsidR="00C73996" w:rsidRDefault="00675B72">
            <w:r>
              <w:lastRenderedPageBreak/>
              <w:t>ИД-ПК-3.1 Изучение передового отечественного и зарубежного опыта в области проекти</w:t>
            </w:r>
            <w:r>
              <w:t>рования и производства полиграфических макетов для использования в практической деятельности;</w:t>
            </w:r>
          </w:p>
          <w:p w14:paraId="03E60043" w14:textId="77777777" w:rsidR="00C73996" w:rsidRDefault="00675B72">
            <w:r>
              <w:t xml:space="preserve">ИД-ПК-3.2 Использование основных приемов и </w:t>
            </w:r>
            <w:proofErr w:type="gramStart"/>
            <w:r>
              <w:t>материалов  эскизирования</w:t>
            </w:r>
            <w:proofErr w:type="gramEnd"/>
            <w:r>
              <w:t>, разработка компоновочных и композиционных решений дизайн-проектов;</w:t>
            </w:r>
          </w:p>
          <w:p w14:paraId="29A4AD7C" w14:textId="77777777" w:rsidR="00C73996" w:rsidRDefault="00675B72">
            <w:proofErr w:type="gramStart"/>
            <w:r>
              <w:t>ИД-ПК-3.3</w:t>
            </w:r>
            <w:proofErr w:type="gramEnd"/>
            <w:r>
              <w:t xml:space="preserve"> Разработка проектов полиграфических макетов с учетом утилитарно-технических, художественно-эстетических, экономических параметров;</w:t>
            </w:r>
          </w:p>
          <w:p w14:paraId="2DA028CB" w14:textId="77777777" w:rsidR="00C73996" w:rsidRDefault="00675B72">
            <w:r>
              <w:t xml:space="preserve"> </w:t>
            </w:r>
            <w:proofErr w:type="gramStart"/>
            <w:r>
              <w:t>ИД-ПК-3.4</w:t>
            </w:r>
            <w:proofErr w:type="gramEnd"/>
            <w:r>
              <w:t xml:space="preserve"> Разработка и реализация прототипов с помощью 3d печати;</w:t>
            </w:r>
          </w:p>
          <w:p w14:paraId="7449B6CE" w14:textId="77777777" w:rsidR="00C73996" w:rsidRDefault="00675B72">
            <w:r>
              <w:lastRenderedPageBreak/>
              <w:t>ИД-ПК-3.5 Верстка полиграфических макетов различ</w:t>
            </w:r>
            <w:r>
              <w:t>ной сложности с использованием современных компьютерных специализированных программ;</w:t>
            </w:r>
          </w:p>
        </w:tc>
      </w:tr>
      <w:tr w:rsidR="00C73996" w14:paraId="4CEA66EF" w14:textId="77777777">
        <w:trPr>
          <w:trHeight w:val="2760"/>
        </w:trPr>
        <w:tc>
          <w:tcPr>
            <w:tcW w:w="2381" w:type="dxa"/>
            <w:shd w:val="clear" w:color="auto" w:fill="auto"/>
          </w:tcPr>
          <w:p w14:paraId="7DDAF708" w14:textId="77777777" w:rsidR="00C73996" w:rsidRDefault="00675B72">
            <w:r>
              <w:lastRenderedPageBreak/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5443F1A1" w14:textId="77777777" w:rsidR="00C73996" w:rsidRDefault="00675B72">
            <w:r>
              <w:t xml:space="preserve">В ОТФ </w:t>
            </w:r>
          </w:p>
          <w:p w14:paraId="4D9993EA" w14:textId="77777777" w:rsidR="00C73996" w:rsidRDefault="00675B72">
            <w:r>
              <w:t>Проектирование объектов визуальной информации, идентификации и коммуникации</w:t>
            </w:r>
          </w:p>
          <w:p w14:paraId="17CC5D77" w14:textId="77777777" w:rsidR="00C73996" w:rsidRPr="00A876BC" w:rsidRDefault="00675B72">
            <w:pPr>
              <w:rPr>
                <w:i/>
                <w:iCs/>
              </w:rPr>
            </w:pPr>
            <w:r w:rsidRPr="00A876BC">
              <w:rPr>
                <w:i/>
                <w:iCs/>
              </w:rPr>
              <w:t>уровень квалификации – 6</w:t>
            </w:r>
          </w:p>
          <w:p w14:paraId="162A4F76" w14:textId="77777777" w:rsidR="00C73996" w:rsidRDefault="00C73996"/>
        </w:tc>
        <w:tc>
          <w:tcPr>
            <w:tcW w:w="2381" w:type="dxa"/>
            <w:shd w:val="clear" w:color="auto" w:fill="auto"/>
          </w:tcPr>
          <w:p w14:paraId="7037224E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B/03.6</w:t>
            </w:r>
          </w:p>
          <w:p w14:paraId="0E2BEC4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коммуникации;</w:t>
            </w:r>
          </w:p>
        </w:tc>
        <w:tc>
          <w:tcPr>
            <w:tcW w:w="2835" w:type="dxa"/>
            <w:shd w:val="clear" w:color="auto" w:fill="auto"/>
          </w:tcPr>
          <w:p w14:paraId="4613D621" w14:textId="77777777" w:rsidR="00C73996" w:rsidRDefault="00675B72">
            <w:r>
              <w:t>ПК-4 Способен осуществлять авторский надзор и контроль при изготовлении в производстве объектов визуальной информации, иденти</w:t>
            </w:r>
            <w:r>
              <w:t>фикации и коммуникации;</w:t>
            </w:r>
          </w:p>
        </w:tc>
        <w:tc>
          <w:tcPr>
            <w:tcW w:w="5530" w:type="dxa"/>
          </w:tcPr>
          <w:p w14:paraId="020A7946" w14:textId="77777777" w:rsidR="00C73996" w:rsidRDefault="00675B72">
            <w:r>
              <w:t xml:space="preserve">ИД-ПК-4.1 Выбор показателей, необходимых для проверки качества изготовления в производстве проектируемого объекта визуальной информации; </w:t>
            </w:r>
          </w:p>
          <w:p w14:paraId="66DB1844" w14:textId="77777777" w:rsidR="00C73996" w:rsidRDefault="00675B72">
            <w:r>
              <w:t xml:space="preserve">ИД-ПК-4.2 Проведение мониторинга и контроля выполнения требований дизайн-проекта; </w:t>
            </w:r>
          </w:p>
          <w:p w14:paraId="7E3EDE7D" w14:textId="77777777" w:rsidR="00C73996" w:rsidRDefault="00675B72">
            <w:r>
              <w:t>ИД-ПК-4.3 П</w:t>
            </w:r>
            <w:r>
              <w:t>ередача законченного дизайн-проекта заказчику для реализации на производстве;</w:t>
            </w:r>
          </w:p>
        </w:tc>
      </w:tr>
      <w:tr w:rsidR="00C73996" w14:paraId="3E9C381F" w14:textId="77777777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577BACAC" w14:textId="77777777" w:rsidR="00C73996" w:rsidRDefault="00675B72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C73996" w14:paraId="6DDD4EA9" w14:textId="77777777">
        <w:trPr>
          <w:trHeight w:val="717"/>
        </w:trPr>
        <w:tc>
          <w:tcPr>
            <w:tcW w:w="2381" w:type="dxa"/>
            <w:shd w:val="clear" w:color="auto" w:fill="auto"/>
          </w:tcPr>
          <w:p w14:paraId="0A21DDD9" w14:textId="77777777" w:rsidR="00C73996" w:rsidRDefault="00675B72">
            <w:r>
              <w:t>11.013 Графический дизайнер</w:t>
            </w:r>
          </w:p>
        </w:tc>
        <w:tc>
          <w:tcPr>
            <w:tcW w:w="2721" w:type="dxa"/>
            <w:shd w:val="clear" w:color="auto" w:fill="auto"/>
          </w:tcPr>
          <w:p w14:paraId="5048867A" w14:textId="77777777" w:rsidR="00C73996" w:rsidRDefault="00675B72">
            <w:pPr>
              <w:rPr>
                <w:i/>
              </w:rPr>
            </w:pPr>
            <w:r>
              <w:t>В ОТФ</w:t>
            </w:r>
            <w:r>
              <w:rPr>
                <w:i/>
              </w:rPr>
              <w:t xml:space="preserve"> </w:t>
            </w:r>
          </w:p>
          <w:p w14:paraId="095BDC74" w14:textId="77777777" w:rsidR="00C73996" w:rsidRDefault="00675B72">
            <w:r>
              <w:rPr>
                <w:sz w:val="24"/>
                <w:szCs w:val="24"/>
              </w:rPr>
              <w:t>Проектирование объектов визуальной информации, идентификации и коммуникации</w:t>
            </w:r>
          </w:p>
          <w:p w14:paraId="2424F15C" w14:textId="77777777" w:rsidR="00C73996" w:rsidRDefault="00675B72">
            <w:pPr>
              <w:rPr>
                <w:i/>
              </w:rPr>
            </w:pPr>
            <w:r>
              <w:rPr>
                <w:i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384C1823" w14:textId="77777777" w:rsidR="00C73996" w:rsidRDefault="00675B72">
            <w:r>
              <w:rPr>
                <w:sz w:val="24"/>
                <w:szCs w:val="24"/>
              </w:rPr>
              <w:t>B/02.6</w:t>
            </w:r>
          </w:p>
          <w:p w14:paraId="5A46B5A7" w14:textId="77777777" w:rsidR="00C73996" w:rsidRDefault="00675B72">
            <w:pPr>
              <w:rPr>
                <w:i/>
              </w:rPr>
            </w:pPr>
            <w:r>
              <w:rPr>
                <w:sz w:val="24"/>
                <w:szCs w:val="24"/>
              </w:rPr>
              <w:t>Художественно-техническая разработка дизайн-проектов объектов визуальной информации, идентификации и коммуникации</w:t>
            </w:r>
          </w:p>
          <w:p w14:paraId="65B3B7AF" w14:textId="77777777" w:rsidR="00C73996" w:rsidRDefault="00C73996">
            <w:pPr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3A9AA39E" w14:textId="77777777" w:rsidR="00C73996" w:rsidRDefault="00675B72">
            <w:r>
              <w:t>ПК-5 Способен применять методы на</w:t>
            </w:r>
            <w:r>
              <w:t>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  <w:tc>
          <w:tcPr>
            <w:tcW w:w="5530" w:type="dxa"/>
          </w:tcPr>
          <w:p w14:paraId="5983C594" w14:textId="77777777" w:rsidR="00C73996" w:rsidRDefault="00675B72">
            <w:r>
              <w:t xml:space="preserve">ИД-ПК-5.1 Исследование </w:t>
            </w:r>
            <w:proofErr w:type="gramStart"/>
            <w:r>
              <w:t>лучших мировых образцов дизайна</w:t>
            </w:r>
            <w:proofErr w:type="gramEnd"/>
            <w:r>
              <w:t xml:space="preserve"> успешно реализуемых на рынке; </w:t>
            </w:r>
          </w:p>
          <w:p w14:paraId="2F3FAF29" w14:textId="77777777" w:rsidR="00C73996" w:rsidRDefault="00675B72">
            <w:r>
              <w:t>И</w:t>
            </w:r>
            <w:r>
              <w:t xml:space="preserve">Д-ПК-5.2 Отслеживание тенденций в сфере искусства, дизайна, фотографии и в других областях, оказывающих непосредственное влияние на мировую графическую индустрию; </w:t>
            </w:r>
          </w:p>
          <w:p w14:paraId="392F7D0E" w14:textId="77777777" w:rsidR="00C73996" w:rsidRDefault="00675B72">
            <w:r>
              <w:t xml:space="preserve">ИД-ПК-5.3 Подготовка отчета, включающего аналитические </w:t>
            </w:r>
            <w:proofErr w:type="gramStart"/>
            <w:r>
              <w:t>и  презентационные</w:t>
            </w:r>
            <w:proofErr w:type="gramEnd"/>
            <w:r>
              <w:t xml:space="preserve"> материалы;</w:t>
            </w:r>
          </w:p>
        </w:tc>
      </w:tr>
    </w:tbl>
    <w:p w14:paraId="5E1F9BA9" w14:textId="77777777" w:rsidR="00C73996" w:rsidRDefault="00C739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  <w:sectPr w:rsidR="00C73996">
          <w:pgSz w:w="16838" w:h="11906" w:orient="landscape"/>
          <w:pgMar w:top="1701" w:right="1134" w:bottom="568" w:left="1134" w:header="708" w:footer="708" w:gutter="0"/>
          <w:cols w:space="720"/>
        </w:sectPr>
      </w:pPr>
    </w:p>
    <w:p w14:paraId="7DA37C61" w14:textId="77777777" w:rsidR="00C73996" w:rsidRDefault="00675B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21" w:name="_heading=h.4i7ojhp" w:colFirst="0" w:colLast="0"/>
      <w:bookmarkEnd w:id="21"/>
      <w:r>
        <w:rPr>
          <w:rFonts w:eastAsia="Times New Roman"/>
          <w:b/>
          <w:color w:val="000000"/>
          <w:sz w:val="24"/>
          <w:szCs w:val="24"/>
        </w:rPr>
        <w:lastRenderedPageBreak/>
        <w:t>СТРУКТУРА И СОДЕРЖАНИЕ ОБРАЗОВАТЕЛЬНОЙ ПРОГРАММЫ</w:t>
      </w:r>
    </w:p>
    <w:p w14:paraId="03E79B37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bookmarkStart w:id="22" w:name="_heading=h.2xcytpi" w:colFirst="0" w:colLast="0"/>
      <w:bookmarkEnd w:id="22"/>
      <w:r>
        <w:rPr>
          <w:rFonts w:eastAsia="Times New Roman"/>
          <w:color w:val="000000"/>
          <w:sz w:val="26"/>
          <w:szCs w:val="26"/>
        </w:rPr>
        <w:t>Структура и объем образовательной программы</w:t>
      </w:r>
    </w:p>
    <w:tbl>
      <w:tblPr>
        <w:tblStyle w:val="afffff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138"/>
        <w:gridCol w:w="3191"/>
      </w:tblGrid>
      <w:tr w:rsidR="00C73996" w14:paraId="4C8A8E6B" w14:textId="77777777">
        <w:trPr>
          <w:trHeight w:val="71"/>
        </w:trPr>
        <w:tc>
          <w:tcPr>
            <w:tcW w:w="6380" w:type="dxa"/>
            <w:gridSpan w:val="2"/>
            <w:shd w:val="clear" w:color="auto" w:fill="DBE5F1"/>
            <w:vAlign w:val="center"/>
          </w:tcPr>
          <w:p w14:paraId="673A37C3" w14:textId="77777777" w:rsidR="00C73996" w:rsidRDefault="00675B72">
            <w:pPr>
              <w:jc w:val="center"/>
              <w:rPr>
                <w:b/>
              </w:rPr>
            </w:pPr>
            <w:r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/>
            <w:vAlign w:val="center"/>
          </w:tcPr>
          <w:p w14:paraId="3F7A292E" w14:textId="77777777" w:rsidR="00C73996" w:rsidRDefault="00675B7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</w:p>
        </w:tc>
      </w:tr>
      <w:tr w:rsidR="00C73996" w14:paraId="084731A1" w14:textId="77777777">
        <w:trPr>
          <w:trHeight w:val="71"/>
        </w:trPr>
        <w:tc>
          <w:tcPr>
            <w:tcW w:w="1242" w:type="dxa"/>
          </w:tcPr>
          <w:p w14:paraId="7A868E5C" w14:textId="77777777" w:rsidR="00C73996" w:rsidRDefault="00675B72">
            <w:r>
              <w:t>Блок 1</w:t>
            </w:r>
          </w:p>
        </w:tc>
        <w:tc>
          <w:tcPr>
            <w:tcW w:w="5138" w:type="dxa"/>
          </w:tcPr>
          <w:p w14:paraId="17106A6B" w14:textId="77777777" w:rsidR="00C73996" w:rsidRDefault="00675B72">
            <w:r>
              <w:t>Дисциплины (модули)</w:t>
            </w:r>
          </w:p>
        </w:tc>
        <w:tc>
          <w:tcPr>
            <w:tcW w:w="3191" w:type="dxa"/>
            <w:vAlign w:val="bottom"/>
          </w:tcPr>
          <w:p w14:paraId="6BCF3C3F" w14:textId="77777777" w:rsidR="00C73996" w:rsidRDefault="00675B72">
            <w:pPr>
              <w:jc w:val="center"/>
            </w:pPr>
            <w:r>
              <w:t>201</w:t>
            </w:r>
          </w:p>
        </w:tc>
      </w:tr>
      <w:tr w:rsidR="00C73996" w14:paraId="72E9586C" w14:textId="77777777">
        <w:trPr>
          <w:trHeight w:val="71"/>
        </w:trPr>
        <w:tc>
          <w:tcPr>
            <w:tcW w:w="1242" w:type="dxa"/>
          </w:tcPr>
          <w:p w14:paraId="2E47A0F7" w14:textId="77777777" w:rsidR="00C73996" w:rsidRDefault="00675B72">
            <w:r>
              <w:t>Блок 2</w:t>
            </w:r>
          </w:p>
        </w:tc>
        <w:tc>
          <w:tcPr>
            <w:tcW w:w="5138" w:type="dxa"/>
          </w:tcPr>
          <w:p w14:paraId="0CF6F568" w14:textId="77777777" w:rsidR="00C73996" w:rsidRDefault="00675B72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793149CE" w14:textId="77777777" w:rsidR="00C73996" w:rsidRDefault="00675B72">
            <w:pPr>
              <w:jc w:val="center"/>
            </w:pPr>
            <w:r>
              <w:t>30</w:t>
            </w:r>
          </w:p>
        </w:tc>
      </w:tr>
      <w:tr w:rsidR="00C73996" w14:paraId="3945E481" w14:textId="77777777">
        <w:trPr>
          <w:trHeight w:val="71"/>
        </w:trPr>
        <w:tc>
          <w:tcPr>
            <w:tcW w:w="1242" w:type="dxa"/>
          </w:tcPr>
          <w:p w14:paraId="7CF21959" w14:textId="77777777" w:rsidR="00C73996" w:rsidRDefault="00675B72">
            <w:r>
              <w:t>Блок 3</w:t>
            </w:r>
          </w:p>
        </w:tc>
        <w:tc>
          <w:tcPr>
            <w:tcW w:w="5138" w:type="dxa"/>
          </w:tcPr>
          <w:p w14:paraId="6EC35DBF" w14:textId="77777777" w:rsidR="00C73996" w:rsidRDefault="00675B72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57F05050" w14:textId="77777777" w:rsidR="00C73996" w:rsidRDefault="00675B72">
            <w:pPr>
              <w:jc w:val="center"/>
            </w:pPr>
            <w:r>
              <w:t>9</w:t>
            </w:r>
          </w:p>
        </w:tc>
      </w:tr>
      <w:tr w:rsidR="00C73996" w14:paraId="4BCA2F9F" w14:textId="77777777">
        <w:trPr>
          <w:trHeight w:val="71"/>
        </w:trPr>
        <w:tc>
          <w:tcPr>
            <w:tcW w:w="6380" w:type="dxa"/>
            <w:gridSpan w:val="2"/>
            <w:vAlign w:val="bottom"/>
          </w:tcPr>
          <w:p w14:paraId="495C01BA" w14:textId="77777777" w:rsidR="00C73996" w:rsidRDefault="00675B72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69BB26BE" w14:textId="77777777" w:rsidR="00C73996" w:rsidRDefault="00675B72">
            <w:pPr>
              <w:jc w:val="center"/>
            </w:pPr>
            <w:r>
              <w:t>240</w:t>
            </w:r>
          </w:p>
        </w:tc>
      </w:tr>
    </w:tbl>
    <w:p w14:paraId="2691D67B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bookmarkStart w:id="23" w:name="_heading=h.1ci93xb" w:colFirst="0" w:colLast="0"/>
      <w:bookmarkEnd w:id="23"/>
      <w:r>
        <w:rPr>
          <w:rFonts w:eastAsia="Times New Roman"/>
          <w:color w:val="000000"/>
          <w:sz w:val="26"/>
          <w:szCs w:val="26"/>
        </w:rPr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</w:p>
    <w:p w14:paraId="43DDFFDB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учебный план и календарный учебный график;</w:t>
      </w:r>
    </w:p>
    <w:p w14:paraId="36AD3FDD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рабочие программы учебных дисциплин/учебных модулей, практик;</w:t>
      </w:r>
    </w:p>
    <w:p w14:paraId="2F77C9D1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абочая программа воспитания и календарный план воспитательной работы;</w:t>
      </w:r>
    </w:p>
    <w:p w14:paraId="21862A2C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и методические материалы;</w:t>
      </w:r>
    </w:p>
    <w:p w14:paraId="330CAC42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программа ГИА;</w:t>
      </w:r>
    </w:p>
    <w:p w14:paraId="08392464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локальные нормативные акты Университета.</w:t>
      </w:r>
    </w:p>
    <w:p w14:paraId="1335BD96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4" w:name="_heading=h.3whwml4" w:colFirst="0" w:colLast="0"/>
      <w:bookmarkEnd w:id="24"/>
      <w:r>
        <w:rPr>
          <w:rFonts w:eastAsia="Times New Roman"/>
          <w:color w:val="000000"/>
          <w:sz w:val="26"/>
          <w:szCs w:val="26"/>
        </w:rPr>
        <w:t>Объем обязательной части образовательной программы</w:t>
      </w:r>
    </w:p>
    <w:p w14:paraId="0FB6F23F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обязательной части образовательной программы относятся дисциплины (модули) и практики, обеспечивающие формирование универсальных компетенций, общепрофессиональных компетенций, а также профессиональных компетенций, установленных университетом самостоятель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78780AB0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Объем обязательной части образовательной программы составляет не менее </w:t>
      </w:r>
      <w:r>
        <w:rPr>
          <w:sz w:val="24"/>
          <w:szCs w:val="24"/>
        </w:rPr>
        <w:t>60</w:t>
      </w:r>
      <w:r>
        <w:rPr>
          <w:rFonts w:eastAsia="Times New Roman"/>
          <w:color w:val="000000"/>
          <w:sz w:val="24"/>
          <w:szCs w:val="24"/>
        </w:rPr>
        <w:t xml:space="preserve"> % от общего объема образовательной программы без учета объема государственной итоговой аттестации.</w:t>
      </w:r>
    </w:p>
    <w:p w14:paraId="303EFDCC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5" w:name="_heading=h.2bn6wsx" w:colFirst="0" w:colLast="0"/>
      <w:bookmarkEnd w:id="25"/>
      <w:r>
        <w:rPr>
          <w:rFonts w:eastAsia="Times New Roman"/>
          <w:color w:val="000000"/>
          <w:sz w:val="26"/>
          <w:szCs w:val="26"/>
        </w:rPr>
        <w:t xml:space="preserve">Объем контактной работы по образовательной программе </w:t>
      </w:r>
    </w:p>
    <w:p w14:paraId="7B9B3853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Объем контактной работы п</w:t>
      </w:r>
      <w:r>
        <w:rPr>
          <w:rFonts w:eastAsia="Times New Roman"/>
          <w:color w:val="000000"/>
          <w:sz w:val="24"/>
          <w:szCs w:val="24"/>
        </w:rPr>
        <w:t>о образовательной программе за весь период обучения составляет:</w:t>
      </w:r>
    </w:p>
    <w:p w14:paraId="0CCCB15B" w14:textId="77777777" w:rsidR="00C73996" w:rsidRDefault="00675B72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очно</w:t>
      </w:r>
      <w:r>
        <w:rPr>
          <w:sz w:val="24"/>
          <w:szCs w:val="24"/>
        </w:rPr>
        <w:t>-заочной</w:t>
      </w:r>
      <w:r>
        <w:rPr>
          <w:rFonts w:eastAsia="Times New Roman"/>
          <w:color w:val="000000"/>
          <w:sz w:val="24"/>
          <w:szCs w:val="24"/>
        </w:rPr>
        <w:t xml:space="preserve"> форме обучения </w:t>
      </w:r>
      <w:r>
        <w:rPr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10 - 20</w:t>
      </w:r>
      <w:r>
        <w:rPr>
          <w:rFonts w:eastAsia="Times New Roman"/>
          <w:color w:val="000000"/>
          <w:sz w:val="24"/>
          <w:szCs w:val="24"/>
        </w:rPr>
        <w:t>_ %.</w:t>
      </w:r>
    </w:p>
    <w:p w14:paraId="23BCA46F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6" w:name="_heading=h.qsh70q" w:colFirst="0" w:colLast="0"/>
      <w:bookmarkEnd w:id="26"/>
      <w:r>
        <w:rPr>
          <w:rFonts w:eastAsia="Times New Roman"/>
          <w:color w:val="000000"/>
          <w:sz w:val="26"/>
          <w:szCs w:val="26"/>
        </w:rPr>
        <w:t>Виды и типы практик</w:t>
      </w:r>
    </w:p>
    <w:p w14:paraId="16FD0EE4" w14:textId="77777777" w:rsidR="00C73996" w:rsidRDefault="00675B72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включает учебную и производственную практики.</w:t>
      </w:r>
    </w:p>
    <w:p w14:paraId="05310F22" w14:textId="77777777" w:rsidR="00C73996" w:rsidRDefault="00675B72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Типы учебной практики образовательной программы:</w:t>
      </w:r>
    </w:p>
    <w:p w14:paraId="461E37B6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получению </w:t>
      </w:r>
      <w:proofErr w:type="gramStart"/>
      <w:r>
        <w:rPr>
          <w:sz w:val="24"/>
          <w:szCs w:val="24"/>
        </w:rPr>
        <w:t>первичных  навыков</w:t>
      </w:r>
      <w:proofErr w:type="gramEnd"/>
      <w:r>
        <w:rPr>
          <w:sz w:val="24"/>
          <w:szCs w:val="24"/>
        </w:rPr>
        <w:t>. Творческая практика.</w:t>
      </w:r>
    </w:p>
    <w:p w14:paraId="104C08FA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500119B7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Учебно-ознакомительная практика.</w:t>
      </w:r>
    </w:p>
    <w:p w14:paraId="5544527A" w14:textId="77777777" w:rsidR="00C73996" w:rsidRDefault="00675B72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Типы производственной практики:</w:t>
      </w:r>
    </w:p>
    <w:p w14:paraId="391CF9B9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роектно-технологическая</w:t>
      </w:r>
    </w:p>
    <w:p w14:paraId="27A4FB29" w14:textId="77777777" w:rsidR="00C73996" w:rsidRDefault="00675B7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реддипломная</w:t>
      </w:r>
    </w:p>
    <w:p w14:paraId="7F441C46" w14:textId="77777777" w:rsidR="00C73996" w:rsidRDefault="00C739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72FD9519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7" w:name="_heading=h.3as4poj" w:colFirst="0" w:colLast="0"/>
      <w:bookmarkEnd w:id="27"/>
      <w:r>
        <w:rPr>
          <w:rFonts w:eastAsia="Times New Roman"/>
          <w:color w:val="000000"/>
          <w:sz w:val="26"/>
          <w:szCs w:val="26"/>
        </w:rPr>
        <w:t>Учебный план и календарный учебный график</w:t>
      </w:r>
    </w:p>
    <w:p w14:paraId="054DE10A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Учебный план и календарный учебный график настоящей основной профессиональной образовательной программы утверждены в установленном порядке.</w:t>
      </w:r>
    </w:p>
    <w:p w14:paraId="17BEE0FA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учебном плане представлен перечень дисциплин (модулей), практик, формы п</w:t>
      </w:r>
      <w:r>
        <w:rPr>
          <w:rFonts w:eastAsia="Times New Roman"/>
          <w:color w:val="000000"/>
          <w:sz w:val="24"/>
          <w:szCs w:val="24"/>
        </w:rPr>
        <w:t xml:space="preserve">ромежуточной аттестации, виды государственной итоговой аттестации обучающихся, </w:t>
      </w:r>
      <w:r>
        <w:rPr>
          <w:rFonts w:eastAsia="Times New Roman"/>
          <w:color w:val="000000"/>
          <w:sz w:val="24"/>
          <w:szCs w:val="24"/>
        </w:rPr>
        <w:lastRenderedPageBreak/>
        <w:t>другие виды учебной деятельности, с указанием их объёма в зачётных единицах, объема контактной работы в академических часах, последовательности и распределения по периодам обуче</w:t>
      </w:r>
      <w:r>
        <w:rPr>
          <w:rFonts w:eastAsia="Times New Roman"/>
          <w:color w:val="000000"/>
          <w:sz w:val="24"/>
          <w:szCs w:val="24"/>
        </w:rPr>
        <w:t>ния.</w:t>
      </w:r>
    </w:p>
    <w:p w14:paraId="10C98DF9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1F5830F2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занятия по дисциплинам (модулям), текущая, промежуточная аттестация обучающихся и государственная итоговая аттестация обучающихся проводят</w:t>
      </w:r>
      <w:r>
        <w:rPr>
          <w:rFonts w:eastAsia="Times New Roman"/>
          <w:color w:val="000000"/>
          <w:sz w:val="24"/>
          <w:szCs w:val="24"/>
        </w:rPr>
        <w:t>ся в форме контактной работы и в форме самостоятельной работы обучающихся, в иных формах. Практика – в форме контактной работы и в форме самостоятельной работы обучающихся. Контактная работа может быть аудиторной, внеаудиторной, а также проводиться в элект</w:t>
      </w:r>
      <w:r>
        <w:rPr>
          <w:rFonts w:eastAsia="Times New Roman"/>
          <w:color w:val="000000"/>
          <w:sz w:val="24"/>
          <w:szCs w:val="24"/>
        </w:rPr>
        <w:t>ронной информационно-образовательной среде.</w:t>
      </w:r>
    </w:p>
    <w:p w14:paraId="155A8331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планы формируются по формам обучения и годам набора.</w:t>
      </w:r>
    </w:p>
    <w:p w14:paraId="4C67A905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Соответствие формируемых компетенций и дисциплин устанавливается в матрице компетенций.</w:t>
      </w:r>
    </w:p>
    <w:p w14:paraId="3FCC03D3" w14:textId="77777777" w:rsidR="00C73996" w:rsidRDefault="00675B72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Календарный учебный график является составной частью учебного п</w:t>
      </w:r>
      <w:r>
        <w:rPr>
          <w:rFonts w:eastAsia="Times New Roman"/>
          <w:color w:val="000000"/>
          <w:sz w:val="24"/>
          <w:szCs w:val="24"/>
        </w:rPr>
        <w:t>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(с учетом нерабочих, праздничных дн</w:t>
      </w:r>
      <w:r>
        <w:rPr>
          <w:rFonts w:eastAsia="Times New Roman"/>
          <w:color w:val="000000"/>
          <w:sz w:val="24"/>
          <w:szCs w:val="24"/>
        </w:rPr>
        <w:t>ей).</w:t>
      </w:r>
    </w:p>
    <w:p w14:paraId="10BB9BC8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28" w:name="_heading=h.1pxezwc" w:colFirst="0" w:colLast="0"/>
      <w:bookmarkEnd w:id="28"/>
      <w:r>
        <w:rPr>
          <w:rFonts w:eastAsia="Times New Roman"/>
          <w:color w:val="000000"/>
          <w:sz w:val="26"/>
          <w:szCs w:val="26"/>
        </w:rPr>
        <w:t>Рабочие программы учебных дисциплин (модулей)</w:t>
      </w:r>
    </w:p>
    <w:p w14:paraId="0854113D" w14:textId="77777777" w:rsidR="00C73996" w:rsidRDefault="00675B7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Рабочие программы учебных дисциплин (модулей) являются неотъемлемой частью ОПОП ВО и разрабатываются на все дисциплины учебного плана.</w:t>
      </w:r>
    </w:p>
    <w:p w14:paraId="1C2612E0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Аннотации рабочих программ учебных дисциплин (модулей), электронные копии рабочих программ учебных дисциплин (модулей) представлены на сайте университета в разделе «Сведения об образовательной организации» в подразделе «Образование».</w:t>
      </w:r>
    </w:p>
    <w:p w14:paraId="7BAEDA50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29" w:name="_heading=h.49x2ik5" w:colFirst="0" w:colLast="0"/>
      <w:bookmarkEnd w:id="29"/>
      <w:r>
        <w:rPr>
          <w:rFonts w:eastAsia="Times New Roman"/>
          <w:color w:val="000000"/>
          <w:sz w:val="26"/>
          <w:szCs w:val="26"/>
        </w:rPr>
        <w:t>Рабочие программы прак</w:t>
      </w:r>
      <w:r>
        <w:rPr>
          <w:rFonts w:eastAsia="Times New Roman"/>
          <w:color w:val="000000"/>
          <w:sz w:val="26"/>
          <w:szCs w:val="26"/>
        </w:rPr>
        <w:t>тик</w:t>
      </w:r>
    </w:p>
    <w:p w14:paraId="7DFA1F14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</w:t>
      </w:r>
      <w:r>
        <w:rPr>
          <w:sz w:val="24"/>
          <w:szCs w:val="24"/>
        </w:rPr>
        <w:t>нций обучающихся.</w:t>
      </w:r>
    </w:p>
    <w:p w14:paraId="7F873161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может проводиться:</w:t>
      </w:r>
    </w:p>
    <w:p w14:paraId="007E64D5" w14:textId="77777777" w:rsidR="00C73996" w:rsidRDefault="00675B72">
      <w:pPr>
        <w:numPr>
          <w:ilvl w:val="2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BEEE5F8" w14:textId="77777777" w:rsidR="00C73996" w:rsidRDefault="00675B72">
      <w:pPr>
        <w:numPr>
          <w:ilvl w:val="2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организации, осуществляющей деятельность по профилю соответствующей образовательной программы, в том числе в стр</w:t>
      </w:r>
      <w:r>
        <w:rPr>
          <w:sz w:val="24"/>
          <w:szCs w:val="24"/>
        </w:rPr>
        <w:t>уктурном подразделении профильной организации, предназначенном для проведения практической подготовки, на основании договора, заключаемого между университетом и профильной организацией.</w:t>
      </w:r>
    </w:p>
    <w:p w14:paraId="66F92379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практик разрабатываются на все виды и типы практик учебного </w:t>
      </w:r>
      <w:r>
        <w:rPr>
          <w:sz w:val="24"/>
          <w:szCs w:val="24"/>
        </w:rPr>
        <w:t>плана.</w:t>
      </w:r>
    </w:p>
    <w:p w14:paraId="7ED2D021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копии рабочих программ практик представлены на сайте университета в разделе «Сведения об образовательной организации» в подразделе «Образование».</w:t>
      </w:r>
    </w:p>
    <w:p w14:paraId="78876B2F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0" w:name="_heading=h.2p2csry" w:colFirst="0" w:colLast="0"/>
      <w:bookmarkEnd w:id="30"/>
      <w:r>
        <w:rPr>
          <w:rFonts w:eastAsia="Times New Roman"/>
          <w:color w:val="000000"/>
          <w:sz w:val="26"/>
          <w:szCs w:val="26"/>
        </w:rPr>
        <w:t>Рабочая программа воспитания, календарный план воспитательной работы</w:t>
      </w:r>
    </w:p>
    <w:p w14:paraId="7E27EB2C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восп</w:t>
      </w:r>
      <w:r>
        <w:rPr>
          <w:sz w:val="24"/>
          <w:szCs w:val="24"/>
        </w:rPr>
        <w:t>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5C75F5FD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1" w:name="_heading=h.147n2zr" w:colFirst="0" w:colLast="0"/>
      <w:bookmarkEnd w:id="31"/>
      <w:r>
        <w:rPr>
          <w:rFonts w:eastAsia="Times New Roman"/>
          <w:color w:val="000000"/>
          <w:sz w:val="26"/>
          <w:szCs w:val="26"/>
        </w:rPr>
        <w:t xml:space="preserve">Программа государственной итоговой аттестации </w:t>
      </w:r>
    </w:p>
    <w:p w14:paraId="346AC041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Государственная итоговая аттеста</w:t>
      </w:r>
      <w:r>
        <w:rPr>
          <w:rFonts w:eastAsia="Times New Roman"/>
          <w:color w:val="000000"/>
          <w:sz w:val="24"/>
          <w:szCs w:val="24"/>
        </w:rPr>
        <w:t xml:space="preserve">ция проводится в целях определения соответствия результатов освоения обучающимися основных образовательных программ </w:t>
      </w:r>
      <w:r>
        <w:rPr>
          <w:rFonts w:eastAsia="Times New Roman"/>
          <w:color w:val="000000"/>
          <w:sz w:val="24"/>
          <w:szCs w:val="24"/>
        </w:rPr>
        <w:lastRenderedPageBreak/>
        <w:t>соответствующим требованиям федерального государственного образовательного стандарта.</w:t>
      </w:r>
    </w:p>
    <w:p w14:paraId="7E5E532E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Государственная итоговая аттестация выпускников универ</w:t>
      </w:r>
      <w:r>
        <w:rPr>
          <w:rFonts w:eastAsia="Times New Roman"/>
          <w:color w:val="000000"/>
          <w:sz w:val="24"/>
          <w:szCs w:val="24"/>
        </w:rPr>
        <w:t>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</w:t>
      </w:r>
      <w:r>
        <w:rPr>
          <w:rFonts w:eastAsia="Times New Roman"/>
          <w:color w:val="000000"/>
          <w:sz w:val="24"/>
          <w:szCs w:val="24"/>
        </w:rPr>
        <w:t>ного стандарта.</w:t>
      </w:r>
    </w:p>
    <w:p w14:paraId="03A9F630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 их объединений</w:t>
      </w:r>
      <w:r>
        <w:rPr>
          <w:rFonts w:eastAsia="Times New Roman"/>
          <w:i/>
          <w:color w:val="000000"/>
          <w:sz w:val="24"/>
          <w:szCs w:val="24"/>
        </w:rPr>
        <w:t>.</w:t>
      </w:r>
    </w:p>
    <w:p w14:paraId="2A564743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Государственная итоговая аттестация обучающихся по ОП проводится в форме защиты выпускной квалификационной работы.</w:t>
      </w:r>
    </w:p>
    <w:p w14:paraId="4AF8952E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результате выполнения и защиты выпускной квалификационной работы, обучающийся должен продемонстрировать способность и умение самостоятельно</w:t>
      </w:r>
      <w:r>
        <w:rPr>
          <w:rFonts w:eastAsia="Times New Roman"/>
          <w:color w:val="000000"/>
          <w:sz w:val="24"/>
          <w:szCs w:val="24"/>
        </w:rPr>
        <w:t xml:space="preserve">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3D7FD642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bookmarkStart w:id="32" w:name="_heading=h.3o7alnk" w:colFirst="0" w:colLast="0"/>
      <w:bookmarkEnd w:id="32"/>
      <w:r>
        <w:rPr>
          <w:rFonts w:eastAsia="Times New Roman"/>
          <w:color w:val="000000"/>
          <w:sz w:val="26"/>
          <w:szCs w:val="26"/>
        </w:rPr>
        <w:t>Организация практической подготовки</w:t>
      </w:r>
    </w:p>
    <w:p w14:paraId="6C4B85EE" w14:textId="77777777" w:rsidR="00C73996" w:rsidRDefault="00675B72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 форме практич</w:t>
      </w:r>
      <w:r>
        <w:rPr>
          <w:sz w:val="24"/>
          <w:szCs w:val="24"/>
        </w:rPr>
        <w:t>еской подготовки осуществляется в соответствии с рабочими программами учебных дисциплин (модулей), практик.</w:t>
      </w:r>
    </w:p>
    <w:p w14:paraId="285DE124" w14:textId="77777777" w:rsidR="00C73996" w:rsidRDefault="00675B72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при реализации учебных дисциплин (модулей) организуется путем проведения практических занятий, практикумов, лабораторных раб</w:t>
      </w:r>
      <w:r>
        <w:rPr>
          <w:sz w:val="24"/>
          <w:szCs w:val="24"/>
        </w:rPr>
        <w:t>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492E849" w14:textId="77777777" w:rsidR="00C73996" w:rsidRDefault="00675B72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может включать в себя отдельные занятия лекционного </w:t>
      </w:r>
      <w:r>
        <w:rPr>
          <w:sz w:val="24"/>
          <w:szCs w:val="24"/>
        </w:rPr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02E619EE" w14:textId="77777777" w:rsidR="00C73996" w:rsidRDefault="00675B72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осуществляется, в том числе, при проведении практики.</w:t>
      </w:r>
    </w:p>
    <w:p w14:paraId="507D7808" w14:textId="77777777" w:rsidR="00C73996" w:rsidRDefault="00675B72">
      <w:pPr>
        <w:numPr>
          <w:ilvl w:val="3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7872AA10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33" w:name="_heading=h.23ckvvd" w:colFirst="0" w:colLast="0"/>
      <w:bookmarkEnd w:id="33"/>
      <w:r>
        <w:rPr>
          <w:rFonts w:eastAsia="Times New Roman"/>
          <w:color w:val="000000"/>
          <w:sz w:val="26"/>
          <w:szCs w:val="26"/>
        </w:rPr>
        <w:t>Технологии реализации образовательной программы</w:t>
      </w:r>
    </w:p>
    <w:p w14:paraId="61F332E1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</w:t>
      </w:r>
      <w:r>
        <w:rPr>
          <w:rFonts w:eastAsia="Times New Roman"/>
          <w:color w:val="000000"/>
          <w:sz w:val="24"/>
          <w:szCs w:val="24"/>
        </w:rPr>
        <w:t>вательная программа не реализуется исключительно с применением электронного обучения и дистанционных образовательных технологий, за исключением случаев, связанных с угрозой возникновения и (или) возникновением отдельных чрезвычайных ситуаций, введения режи</w:t>
      </w:r>
      <w:r>
        <w:rPr>
          <w:rFonts w:eastAsia="Times New Roman"/>
          <w:color w:val="000000"/>
          <w:sz w:val="24"/>
          <w:szCs w:val="24"/>
        </w:rPr>
        <w:t>ма повышенной готовности или чрезвычайной ситуации на всей территории Российской Федерации либо на ее части.</w:t>
      </w:r>
    </w:p>
    <w:p w14:paraId="49F3C05F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</w:rP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</w:t>
      </w:r>
      <w:r>
        <w:rPr>
          <w:rFonts w:eastAsia="Times New Roman"/>
          <w:color w:val="000000"/>
        </w:rPr>
        <w:t>, их комплектующие изделия, не допускается с применением электронного обучения, дистанционных образовательных технологий.</w:t>
      </w:r>
    </w:p>
    <w:p w14:paraId="2727E62A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Применение электронного обучения, дистанционных образовательных технологий в образовательном процессе определяется рабочими программам</w:t>
      </w:r>
      <w:r>
        <w:rPr>
          <w:rFonts w:eastAsia="Times New Roman"/>
          <w:color w:val="000000"/>
          <w:sz w:val="24"/>
          <w:szCs w:val="24"/>
        </w:rPr>
        <w:t>и учебных дисциплин (модулей), практик.</w:t>
      </w:r>
    </w:p>
    <w:p w14:paraId="40B59114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</w:t>
      </w:r>
      <w:r>
        <w:rPr>
          <w:rFonts w:eastAsia="Times New Roman"/>
          <w:color w:val="000000"/>
          <w:sz w:val="24"/>
          <w:szCs w:val="24"/>
        </w:rPr>
        <w:t>х.</w:t>
      </w:r>
    </w:p>
    <w:p w14:paraId="108B9279" w14:textId="77777777" w:rsidR="00C73996" w:rsidRDefault="00675B72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bookmarkStart w:id="34" w:name="_heading=h.ihv636" w:colFirst="0" w:colLast="0"/>
      <w:bookmarkEnd w:id="34"/>
      <w:r>
        <w:rPr>
          <w:rFonts w:eastAsia="Times New Roman"/>
          <w:color w:val="000000"/>
          <w:sz w:val="24"/>
          <w:szCs w:val="24"/>
        </w:rPr>
        <w:t>Сетевая форма реализации образовательной программы/части образовательной программы не используется</w:t>
      </w:r>
    </w:p>
    <w:p w14:paraId="557ED624" w14:textId="77777777" w:rsidR="00C73996" w:rsidRDefault="00C73996"/>
    <w:p w14:paraId="7DEA0707" w14:textId="77777777" w:rsidR="00C73996" w:rsidRDefault="00675B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35" w:name="_heading=h.32hioqz" w:colFirst="0" w:colLast="0"/>
      <w:bookmarkEnd w:id="35"/>
      <w:r>
        <w:rPr>
          <w:rFonts w:eastAsia="Times New Roman"/>
          <w:b/>
          <w:color w:val="000000"/>
          <w:sz w:val="24"/>
          <w:szCs w:val="24"/>
        </w:rPr>
        <w:t>СРЕДСТВА ОЦЕНИВАНИЯ РЕЗУЛЬТАТОВ ОБУЧЕНИЯ ПРИ РЕАЛИЗАЦИИ ОПОП ВО</w:t>
      </w:r>
    </w:p>
    <w:p w14:paraId="161CA396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6" w:name="_heading=h.1hmsyys" w:colFirst="0" w:colLast="0"/>
      <w:bookmarkEnd w:id="36"/>
      <w:r>
        <w:rPr>
          <w:rFonts w:eastAsia="Times New Roman"/>
          <w:color w:val="000000"/>
          <w:sz w:val="26"/>
          <w:szCs w:val="26"/>
        </w:rPr>
        <w:t>Оценочные средства</w:t>
      </w:r>
    </w:p>
    <w:p w14:paraId="63BC77B3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</w:t>
      </w:r>
      <w:r>
        <w:rPr>
          <w:rFonts w:eastAsia="Times New Roman"/>
          <w:color w:val="000000"/>
          <w:sz w:val="24"/>
          <w:szCs w:val="24"/>
        </w:rPr>
        <w:t>– ОС).</w:t>
      </w:r>
    </w:p>
    <w:p w14:paraId="5048EF6F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 формируются на ключевых принципах оценивания: валидности, надежности, объективности. ОС разработаны и утверждены в установленном порядке.</w:t>
      </w:r>
    </w:p>
    <w:p w14:paraId="19165443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7" w:name="_heading=h.41mghml" w:colFirst="0" w:colLast="0"/>
      <w:bookmarkEnd w:id="37"/>
      <w:r>
        <w:rPr>
          <w:rFonts w:eastAsia="Times New Roman"/>
          <w:color w:val="000000"/>
          <w:sz w:val="26"/>
          <w:szCs w:val="26"/>
        </w:rPr>
        <w:t>Оценочные материалы для проведения текущей и промежуточной аттестации по дисциплинам (модулям), практикам</w:t>
      </w:r>
    </w:p>
    <w:p w14:paraId="08AB4724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формируются из контрольно-измерительных материалов, обеспечивающих:</w:t>
      </w:r>
    </w:p>
    <w:p w14:paraId="2DD4D76B" w14:textId="77777777" w:rsidR="00C73996" w:rsidRDefault="00675B7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текущий контроль успеваемости;</w:t>
      </w:r>
    </w:p>
    <w:p w14:paraId="5958E535" w14:textId="77777777" w:rsidR="00C73996" w:rsidRDefault="00675B7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промежуточный контроль учебных достижений обучающихся по дисциплине (модулю), практике.</w:t>
      </w:r>
    </w:p>
    <w:p w14:paraId="425E0B14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по проведению текущего контро</w:t>
      </w:r>
      <w:r>
        <w:rPr>
          <w:rFonts w:eastAsia="Times New Roman"/>
          <w:color w:val="000000"/>
          <w:sz w:val="24"/>
          <w:szCs w:val="24"/>
        </w:rPr>
        <w:t>ля и промежуточной аттестации по дисциплинам (модулям), практикам прилагаются.</w:t>
      </w:r>
    </w:p>
    <w:p w14:paraId="2CDBDC87" w14:textId="77777777" w:rsidR="00C73996" w:rsidRDefault="00675B7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b/>
          <w:color w:val="000000"/>
          <w:sz w:val="26"/>
          <w:szCs w:val="26"/>
        </w:rPr>
      </w:pPr>
      <w:bookmarkStart w:id="38" w:name="_heading=h.2grqrue" w:colFirst="0" w:colLast="0"/>
      <w:bookmarkEnd w:id="38"/>
      <w:r>
        <w:rPr>
          <w:rFonts w:eastAsia="Times New Roman"/>
          <w:color w:val="000000"/>
          <w:sz w:val="26"/>
          <w:szCs w:val="26"/>
        </w:rPr>
        <w:t>Оценочные материалы для проведения государственной итоговой аттестации</w:t>
      </w:r>
    </w:p>
    <w:p w14:paraId="09A7EDDB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для ГИА предназначены для оценки сформированности компетенций в результате освоения ОП</w:t>
      </w:r>
      <w:r>
        <w:rPr>
          <w:rFonts w:eastAsia="Times New Roman"/>
          <w:color w:val="000000"/>
          <w:sz w:val="24"/>
          <w:szCs w:val="24"/>
        </w:rPr>
        <w:t xml:space="preserve">ОП ВО. </w:t>
      </w:r>
    </w:p>
    <w:p w14:paraId="0A5C90A0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1C250818" w14:textId="77777777" w:rsidR="00C73996" w:rsidRDefault="00C73996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53B43C83" w14:textId="77777777" w:rsidR="00C73996" w:rsidRDefault="00675B7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1" w:lineRule="auto"/>
        <w:jc w:val="both"/>
        <w:rPr>
          <w:rFonts w:eastAsia="Times New Roman"/>
          <w:b/>
          <w:color w:val="000000"/>
          <w:sz w:val="24"/>
          <w:szCs w:val="24"/>
        </w:rPr>
      </w:pPr>
      <w:bookmarkStart w:id="39" w:name="_heading=h.vx1227" w:colFirst="0" w:colLast="0"/>
      <w:bookmarkEnd w:id="39"/>
      <w:r>
        <w:rPr>
          <w:rFonts w:eastAsia="Times New Roman"/>
          <w:b/>
          <w:color w:val="000000"/>
          <w:sz w:val="24"/>
          <w:szCs w:val="24"/>
        </w:rPr>
        <w:t>МАТРИЦА СООТВЕТСТВИЯ КОМПЕТЕНЦИЙ И СОСТАВНЫХ ЧАСТЕЙ ОБРАЗОВАТЕЛЬНОЙ ПРОГРАММЫ</w:t>
      </w:r>
    </w:p>
    <w:p w14:paraId="4482457B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  <w:sectPr w:rsidR="00C7399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 (Приложение 1)</w:t>
      </w:r>
    </w:p>
    <w:p w14:paraId="54B05BFF" w14:textId="77777777" w:rsidR="00C73996" w:rsidRDefault="00675B7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Times New Roman"/>
          <w:b/>
          <w:color w:val="000000"/>
          <w:sz w:val="24"/>
          <w:szCs w:val="24"/>
        </w:rPr>
      </w:pPr>
      <w:bookmarkStart w:id="40" w:name="_heading=h.3fwokq0" w:colFirst="0" w:colLast="0"/>
      <w:bookmarkEnd w:id="40"/>
      <w:r>
        <w:rPr>
          <w:rFonts w:eastAsia="Times New Roman"/>
          <w:b/>
          <w:color w:val="000000"/>
          <w:sz w:val="24"/>
          <w:szCs w:val="24"/>
        </w:rPr>
        <w:lastRenderedPageBreak/>
        <w:t>РЕСУРСНОЕ ОБЕСПЕЧЕНИЕ ОБРАЗОВАТЕЛЬНОЙ ПРОГРАММЫ</w:t>
      </w:r>
    </w:p>
    <w:p w14:paraId="0CC61716" w14:textId="77777777" w:rsidR="00C73996" w:rsidRDefault="00675B72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Ресурсное обеспечение образов</w:t>
      </w:r>
      <w:r>
        <w:rPr>
          <w:rFonts w:eastAsia="Times New Roman"/>
          <w:color w:val="000000"/>
          <w:sz w:val="24"/>
          <w:szCs w:val="24"/>
        </w:rPr>
        <w:t>ательной программы включает в себя: материально-техническое, учебно-методическое обеспечение, кадровое и финансовое обеспечение реализации образовательной программы, а также механизмы оценки качества образовательной деятельности и подготовки обучающихся по</w:t>
      </w:r>
      <w:r>
        <w:rPr>
          <w:rFonts w:eastAsia="Times New Roman"/>
          <w:color w:val="000000"/>
          <w:sz w:val="24"/>
          <w:szCs w:val="24"/>
        </w:rPr>
        <w:t xml:space="preserve"> образовательной программе.</w:t>
      </w:r>
    </w:p>
    <w:p w14:paraId="26706B7B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1" w:name="_heading=h.1v1yuxt" w:colFirst="0" w:colLast="0"/>
      <w:bookmarkEnd w:id="41"/>
      <w:r>
        <w:rPr>
          <w:rFonts w:eastAsia="Times New Roman"/>
          <w:color w:val="000000"/>
          <w:sz w:val="26"/>
          <w:szCs w:val="26"/>
        </w:rPr>
        <w:t>Материально-техническое обеспечение образовательной программы</w:t>
      </w:r>
    </w:p>
    <w:p w14:paraId="41D801E9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</w:t>
      </w:r>
      <w:r>
        <w:rPr>
          <w:rFonts w:eastAsia="Times New Roman"/>
          <w:color w:val="000000"/>
          <w:sz w:val="24"/>
          <w:szCs w:val="24"/>
        </w:rPr>
        <w:t>рактика» и Блоку 3 «Государственная итоговая аттестация» в соответствии с учебным планом.</w:t>
      </w:r>
    </w:p>
    <w:p w14:paraId="16CE1247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аудитории для проведения учебных занятий, в том числе в форме практической подготовки оснащены оборудованием и техническими средствами обучения, состав которы</w:t>
      </w:r>
      <w:r>
        <w:rPr>
          <w:rFonts w:eastAsia="Times New Roman"/>
          <w:color w:val="000000"/>
          <w:sz w:val="24"/>
          <w:szCs w:val="24"/>
        </w:rPr>
        <w:t xml:space="preserve">х определяется в рабочих программах дисциплин (модулей), практик. </w:t>
      </w:r>
      <w:r>
        <w:rPr>
          <w:rFonts w:eastAsia="Times New Roman"/>
          <w:color w:val="000000"/>
        </w:rPr>
        <w:t>Допускается замена оборудования его виртуальными аналогами.</w:t>
      </w:r>
    </w:p>
    <w:p w14:paraId="7A9FDDF8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форме практики, организованной непосредственно в структурном подразделении университета, проводится в аудиториях, предназначенных для практической подготовки, в которых созданы условия для реализации компонентов образовательной пр</w:t>
      </w:r>
      <w:r>
        <w:rPr>
          <w:rFonts w:eastAsia="Times New Roman"/>
          <w:color w:val="000000"/>
          <w:sz w:val="24"/>
          <w:szCs w:val="24"/>
        </w:rPr>
        <w:t>ограммы, и которые оснащены необходимым оборудованием и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62136B6D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Помещения для самостоятельной работы обучающих</w:t>
      </w:r>
      <w:r>
        <w:rPr>
          <w:rFonts w:eastAsia="Times New Roman"/>
          <w:color w:val="000000"/>
          <w:sz w:val="24"/>
          <w:szCs w:val="24"/>
        </w:rPr>
        <w:t>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университета.</w:t>
      </w:r>
    </w:p>
    <w:p w14:paraId="1E0D2A03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2" w:name="_heading=h.4f1mdlm" w:colFirst="0" w:colLast="0"/>
      <w:bookmarkEnd w:id="42"/>
      <w:r>
        <w:rPr>
          <w:rFonts w:eastAsia="Times New Roman"/>
          <w:color w:val="000000"/>
          <w:sz w:val="26"/>
          <w:szCs w:val="26"/>
        </w:rPr>
        <w:t>Программное обеспечение</w:t>
      </w:r>
    </w:p>
    <w:p w14:paraId="7A1180C4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обеспечен необходимым комплектом лицензионного и свобод</w:t>
      </w:r>
      <w:r>
        <w:rPr>
          <w:rFonts w:eastAsia="Times New Roman"/>
          <w:color w:val="000000"/>
          <w:sz w:val="24"/>
          <w:szCs w:val="24"/>
        </w:rPr>
        <w:t>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подлежит обновлению (при необходимости). (Приложение 2)</w:t>
      </w:r>
    </w:p>
    <w:p w14:paraId="0C85CA94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3" w:name="_heading=h.2u6wntf" w:colFirst="0" w:colLast="0"/>
      <w:bookmarkEnd w:id="43"/>
      <w:r>
        <w:rPr>
          <w:rFonts w:eastAsia="Times New Roman"/>
          <w:color w:val="000000"/>
          <w:sz w:val="26"/>
          <w:szCs w:val="26"/>
        </w:rPr>
        <w:t>Учебно-методическое и ин</w:t>
      </w:r>
      <w:r>
        <w:rPr>
          <w:rFonts w:eastAsia="Times New Roman"/>
          <w:color w:val="000000"/>
          <w:sz w:val="26"/>
          <w:szCs w:val="26"/>
        </w:rPr>
        <w:t>формационное обеспечение, электронные ресурсы</w:t>
      </w:r>
    </w:p>
    <w:p w14:paraId="03B94E7C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актов, действующих в Университете. </w:t>
      </w:r>
    </w:p>
    <w:p w14:paraId="77049FCB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деятельности, включая внеаудиторную контактную работу и самостоятельную работу обу</w:t>
      </w:r>
      <w:r>
        <w:rPr>
          <w:rFonts w:eastAsia="Times New Roman"/>
          <w:color w:val="000000"/>
          <w:sz w:val="24"/>
          <w:szCs w:val="24"/>
        </w:rPr>
        <w:t xml:space="preserve">чающихся, которые 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пособия, рекомендации) размещены в </w:t>
      </w:r>
      <w:r>
        <w:rPr>
          <w:rFonts w:eastAsia="Times New Roman"/>
          <w:b/>
          <w:color w:val="000000"/>
          <w:sz w:val="24"/>
          <w:szCs w:val="24"/>
        </w:rPr>
        <w:t>э</w:t>
      </w:r>
      <w:r>
        <w:rPr>
          <w:rFonts w:eastAsia="Times New Roman"/>
          <w:color w:val="000000"/>
          <w:sz w:val="24"/>
          <w:szCs w:val="24"/>
        </w:rPr>
        <w:t>лектронной библиотечной сис</w:t>
      </w:r>
      <w:r>
        <w:rPr>
          <w:rFonts w:eastAsia="Times New Roman"/>
          <w:color w:val="000000"/>
          <w:sz w:val="24"/>
          <w:szCs w:val="24"/>
        </w:rPr>
        <w:t>теме университета.</w:t>
      </w:r>
    </w:p>
    <w:p w14:paraId="07732A28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</w:t>
      </w:r>
      <w:r>
        <w:rPr>
          <w:rFonts w:eastAsia="Times New Roman"/>
          <w:color w:val="000000"/>
          <w:sz w:val="24"/>
          <w:szCs w:val="24"/>
          <w:highlight w:val="white"/>
        </w:rPr>
        <w:t>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практику.</w:t>
      </w:r>
    </w:p>
    <w:p w14:paraId="6824FA4D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Обучающиеся из числа инвалидов и лиц с ОВЗ обеспечиваются печатными </w:t>
      </w:r>
      <w:r>
        <w:rPr>
          <w:rFonts w:eastAsia="Times New Roman"/>
          <w:color w:val="000000"/>
          <w:sz w:val="24"/>
          <w:szCs w:val="24"/>
          <w:highlight w:val="white"/>
        </w:rPr>
        <w:t>и (или) электронными образовательными ресурсами в формах, адаптированных к ограничениям их здоровья.</w:t>
      </w:r>
    </w:p>
    <w:p w14:paraId="6DA33788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Университет имеет доступ к электронным библиотечным системам, электронным образовательным ресурсам. (Приложение 3)</w:t>
      </w:r>
    </w:p>
    <w:p w14:paraId="29965B43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</w:t>
      </w:r>
      <w:r>
        <w:rPr>
          <w:rFonts w:eastAsia="Times New Roman"/>
          <w:color w:val="000000"/>
          <w:sz w:val="24"/>
          <w:szCs w:val="24"/>
        </w:rPr>
        <w:t xml:space="preserve"> в рабочих программах дисциплин (модулей) и подлежат обновлению (при необходимости). </w:t>
      </w:r>
    </w:p>
    <w:p w14:paraId="0837E0C0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4" w:name="_heading=h.19c6y18" w:colFirst="0" w:colLast="0"/>
      <w:bookmarkEnd w:id="44"/>
      <w:r>
        <w:rPr>
          <w:rFonts w:eastAsia="Times New Roman"/>
          <w:color w:val="000000"/>
          <w:sz w:val="26"/>
          <w:szCs w:val="26"/>
        </w:rPr>
        <w:t>Электронная информационно-образовательная среда</w:t>
      </w:r>
    </w:p>
    <w:p w14:paraId="62B5DD32" w14:textId="77777777" w:rsidR="00C73996" w:rsidRDefault="00675B7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Каждый обучающийся в течение всего периода обучения имеет возможность индивидуального неограниченного доступа к электронно</w:t>
      </w:r>
      <w:r>
        <w:rPr>
          <w:rFonts w:eastAsia="Times New Roman"/>
          <w:color w:val="000000"/>
          <w:sz w:val="24"/>
          <w:szCs w:val="24"/>
        </w:rPr>
        <w:t xml:space="preserve">й информационно-образовательной среде (далее </w:t>
      </w:r>
      <w:proofErr w:type="gramStart"/>
      <w:r>
        <w:rPr>
          <w:rFonts w:eastAsia="Times New Roman"/>
          <w:color w:val="000000"/>
          <w:sz w:val="24"/>
          <w:szCs w:val="24"/>
        </w:rPr>
        <w:t>–  ЭИОС</w:t>
      </w:r>
      <w:proofErr w:type="gramEnd"/>
      <w:r>
        <w:rPr>
          <w:rFonts w:eastAsia="Times New Roman"/>
          <w:color w:val="000000"/>
          <w:sz w:val="24"/>
          <w:szCs w:val="24"/>
        </w:rPr>
        <w:t>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его.</w:t>
      </w:r>
    </w:p>
    <w:p w14:paraId="75F3B0E3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ЭИОС обеспечивает обучающимся:</w:t>
      </w:r>
    </w:p>
    <w:p w14:paraId="20D5D99F" w14:textId="77777777" w:rsidR="00C73996" w:rsidRDefault="00675B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 дисциплин (модулей), практик;</w:t>
      </w:r>
    </w:p>
    <w:p w14:paraId="470A64A1" w14:textId="77777777" w:rsidR="00C73996" w:rsidRDefault="00675B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</w:t>
      </w:r>
      <w:r>
        <w:rPr>
          <w:rFonts w:eastAsia="Times New Roman"/>
          <w:color w:val="000000"/>
          <w:sz w:val="24"/>
          <w:szCs w:val="24"/>
        </w:rPr>
        <w:t>ование электронного портфолио обучающегося, в том числе сохранение его работ и оценок за эти работы.</w:t>
      </w:r>
    </w:p>
    <w:p w14:paraId="74C35358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04615587" w14:textId="77777777" w:rsidR="00C73996" w:rsidRDefault="00675B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фиксацию хода об</w:t>
      </w:r>
      <w:r>
        <w:rPr>
          <w:rFonts w:eastAsia="Times New Roman"/>
          <w:color w:val="000000"/>
          <w:sz w:val="24"/>
          <w:szCs w:val="24"/>
        </w:rPr>
        <w:t xml:space="preserve">разовательного процесса, результатов промежуточной аттестации и результатов освоения образовательной программы </w:t>
      </w:r>
      <w:r>
        <w:rPr>
          <w:rFonts w:eastAsia="Times New Roman"/>
          <w:i/>
          <w:color w:val="000000"/>
          <w:sz w:val="24"/>
          <w:szCs w:val="24"/>
        </w:rPr>
        <w:t>бакалавриата</w:t>
      </w:r>
      <w:r>
        <w:rPr>
          <w:rFonts w:eastAsia="Times New Roman"/>
          <w:color w:val="000000"/>
          <w:sz w:val="24"/>
          <w:szCs w:val="24"/>
        </w:rPr>
        <w:t>;</w:t>
      </w:r>
    </w:p>
    <w:p w14:paraId="251AC794" w14:textId="77777777" w:rsidR="00C73996" w:rsidRDefault="00675B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Ин</w:t>
      </w:r>
      <w:r>
        <w:rPr>
          <w:rFonts w:eastAsia="Times New Roman"/>
          <w:color w:val="000000"/>
          <w:sz w:val="24"/>
          <w:szCs w:val="24"/>
        </w:rPr>
        <w:t>тернет;</w:t>
      </w:r>
    </w:p>
    <w:p w14:paraId="0F6740B3" w14:textId="77777777" w:rsidR="00C73996" w:rsidRDefault="00675B7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обучения.</w:t>
      </w:r>
    </w:p>
    <w:p w14:paraId="0729D4E5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Функционирование ЭИОС обеспечивается соответствующими средствами информационно-коммуникационных технологий и </w:t>
      </w:r>
      <w:r>
        <w:rPr>
          <w:rFonts w:eastAsia="Times New Roman"/>
          <w:color w:val="000000"/>
          <w:sz w:val="24"/>
          <w:szCs w:val="24"/>
        </w:rPr>
        <w:t>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6AD8FBB4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5" w:name="_heading=h.3tbugp1" w:colFirst="0" w:colLast="0"/>
      <w:bookmarkEnd w:id="45"/>
      <w:r>
        <w:rPr>
          <w:rFonts w:eastAsia="Times New Roman"/>
          <w:color w:val="000000"/>
          <w:sz w:val="26"/>
          <w:szCs w:val="26"/>
        </w:rPr>
        <w:t>Кадровые условия реализации образовательной программы</w:t>
      </w:r>
    </w:p>
    <w:p w14:paraId="213D102B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 обе</w:t>
      </w:r>
      <w:r>
        <w:rPr>
          <w:rFonts w:eastAsia="Times New Roman"/>
          <w:color w:val="000000"/>
          <w:sz w:val="24"/>
          <w:szCs w:val="24"/>
        </w:rPr>
        <w:t>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3EA20B20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</w:t>
      </w:r>
      <w:r>
        <w:rPr>
          <w:rFonts w:eastAsia="Times New Roman"/>
          <w:color w:val="000000"/>
          <w:sz w:val="24"/>
          <w:szCs w:val="24"/>
        </w:rPr>
        <w:t>никах и (или) профессиональных стандартах (указываются при наличии).</w:t>
      </w:r>
    </w:p>
    <w:p w14:paraId="6991ABBB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менее </w:t>
      </w:r>
      <w:r>
        <w:rPr>
          <w:sz w:val="24"/>
          <w:szCs w:val="24"/>
        </w:rPr>
        <w:t>70</w:t>
      </w:r>
      <w:r>
        <w:rPr>
          <w:rFonts w:eastAsia="Times New Roman"/>
          <w:color w:val="000000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</w:t>
      </w:r>
      <w:r>
        <w:rPr>
          <w:rFonts w:eastAsia="Times New Roman"/>
          <w:color w:val="000000"/>
          <w:sz w:val="24"/>
          <w:szCs w:val="24"/>
        </w:rPr>
        <w:t>учебно-методическую и (или) практическую работу, соответствующую профилю преподаваемой дисциплины (модуля).</w:t>
      </w:r>
    </w:p>
    <w:p w14:paraId="14760E5C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менее 5 процентов численности педагогических работников Университета, участвующих в реализации программы, и лиц, привлекаемых к реализации програ</w:t>
      </w:r>
      <w:r>
        <w:rPr>
          <w:rFonts w:eastAsia="Times New Roman"/>
          <w:color w:val="000000"/>
          <w:sz w:val="24"/>
          <w:szCs w:val="24"/>
        </w:rPr>
        <w:t xml:space="preserve">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</w:t>
      </w:r>
      <w:r>
        <w:rPr>
          <w:rFonts w:eastAsia="Times New Roman"/>
          <w:color w:val="000000"/>
          <w:sz w:val="24"/>
          <w:szCs w:val="24"/>
        </w:rPr>
        <w:lastRenderedPageBreak/>
        <w:t>профессиона</w:t>
      </w:r>
      <w:r>
        <w:rPr>
          <w:rFonts w:eastAsia="Times New Roman"/>
          <w:color w:val="000000"/>
          <w:sz w:val="24"/>
          <w:szCs w:val="24"/>
        </w:rPr>
        <w:t>льной деятельности, к которой готовятся выпускники (имеют стаж работы в данной профессиональной сфере не менее 3 лет).</w:t>
      </w:r>
    </w:p>
    <w:p w14:paraId="1011A8B4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менее </w:t>
      </w:r>
      <w:r>
        <w:rPr>
          <w:sz w:val="24"/>
          <w:szCs w:val="24"/>
        </w:rPr>
        <w:t>60</w:t>
      </w:r>
      <w:r>
        <w:rPr>
          <w:rFonts w:eastAsia="Times New Roman"/>
          <w:color w:val="000000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</w:t>
      </w:r>
      <w:r>
        <w:rPr>
          <w:rFonts w:eastAsia="Times New Roman"/>
          <w:color w:val="000000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</w:t>
      </w:r>
      <w:r>
        <w:rPr>
          <w:rFonts w:eastAsia="Times New Roman"/>
          <w:color w:val="000000"/>
          <w:sz w:val="24"/>
          <w:szCs w:val="24"/>
        </w:rPr>
        <w:t>исле ученое звание, полученное в иностранном государстве и признаваемое в Российской Федерации).</w:t>
      </w:r>
    </w:p>
    <w:p w14:paraId="1081CD99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6" w:name="_heading=h.28h4qwu" w:colFirst="0" w:colLast="0"/>
      <w:bookmarkEnd w:id="46"/>
      <w:r>
        <w:rPr>
          <w:rFonts w:eastAsia="Times New Roman"/>
          <w:color w:val="000000"/>
          <w:sz w:val="26"/>
          <w:szCs w:val="26"/>
        </w:rPr>
        <w:t>Финансовое обеспечение реализации образовательной программы</w:t>
      </w:r>
    </w:p>
    <w:p w14:paraId="5EB90FA4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Финансовое обеспечение реализации образовательной программы бакалавриата осуществляется в объеме не</w:t>
      </w:r>
      <w:r>
        <w:rPr>
          <w:rFonts w:eastAsia="Times New Roman"/>
          <w:color w:val="000000"/>
          <w:sz w:val="24"/>
          <w:szCs w:val="24"/>
        </w:rPr>
        <w:t xml:space="preserve">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14:paraId="7C99F518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b/>
          <w:color w:val="000000"/>
          <w:sz w:val="26"/>
          <w:szCs w:val="26"/>
        </w:rPr>
      </w:pPr>
      <w:bookmarkStart w:id="47" w:name="_heading=h.nmf14n" w:colFirst="0" w:colLast="0"/>
      <w:bookmarkEnd w:id="47"/>
      <w:r>
        <w:rPr>
          <w:rFonts w:eastAsia="Times New Roman"/>
          <w:color w:val="000000"/>
          <w:sz w:val="26"/>
          <w:szCs w:val="26"/>
        </w:rPr>
        <w:t>Механизмы оценки качества образовательной деятельности и подготовки обучающихся</w:t>
      </w:r>
    </w:p>
    <w:p w14:paraId="395C96DA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3013E9DC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совершенствов</w:t>
      </w:r>
      <w:r>
        <w:rPr>
          <w:rFonts w:eastAsia="Times New Roman"/>
          <w:color w:val="000000"/>
          <w:sz w:val="24"/>
          <w:szCs w:val="24"/>
        </w:rPr>
        <w:t xml:space="preserve">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</w:t>
      </w:r>
      <w:r>
        <w:rPr>
          <w:rFonts w:eastAsia="Times New Roman"/>
          <w:color w:val="000000"/>
          <w:sz w:val="24"/>
          <w:szCs w:val="24"/>
        </w:rPr>
        <w:t>работников Университета.</w:t>
      </w:r>
    </w:p>
    <w:p w14:paraId="06FF6D66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целом, а также отдельных</w:t>
      </w:r>
      <w:r>
        <w:rPr>
          <w:rFonts w:eastAsia="Times New Roman"/>
          <w:color w:val="000000"/>
          <w:sz w:val="24"/>
          <w:szCs w:val="24"/>
        </w:rPr>
        <w:t xml:space="preserve"> дисциплин (модулей) и практик.</w:t>
      </w:r>
    </w:p>
    <w:p w14:paraId="101498AE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</w:t>
      </w:r>
      <w:r>
        <w:rPr>
          <w:rFonts w:eastAsia="Times New Roman"/>
          <w:color w:val="000000"/>
          <w:sz w:val="24"/>
          <w:szCs w:val="24"/>
        </w:rPr>
        <w:t>ной программе требованиям ФГОС ВО</w:t>
      </w:r>
      <w:r>
        <w:rPr>
          <w:rFonts w:eastAsia="Times New Roman"/>
          <w:i/>
          <w:color w:val="000000"/>
        </w:rPr>
        <w:t>.</w:t>
      </w:r>
    </w:p>
    <w:p w14:paraId="01320EA7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Документы, подтверждающие прохождение государственной аккредитации, приводятся на сайте Университета.</w:t>
      </w:r>
    </w:p>
    <w:p w14:paraId="7868BC0F" w14:textId="77777777" w:rsidR="00C73996" w:rsidRDefault="00675B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1" w:lineRule="auto"/>
        <w:rPr>
          <w:rFonts w:eastAsia="Times New Roman"/>
          <w:color w:val="000000"/>
          <w:sz w:val="26"/>
          <w:szCs w:val="26"/>
        </w:rPr>
      </w:pPr>
      <w:bookmarkStart w:id="48" w:name="_heading=h.37m2jsg" w:colFirst="0" w:colLast="0"/>
      <w:bookmarkEnd w:id="48"/>
      <w:r>
        <w:rPr>
          <w:rFonts w:eastAsia="Times New Roman"/>
          <w:color w:val="000000"/>
          <w:sz w:val="26"/>
          <w:szCs w:val="26"/>
        </w:rPr>
        <w:t>Условия реализации образовательной программы для инвалидов и лиц с ограниченными возможностями здоровья</w:t>
      </w:r>
    </w:p>
    <w:p w14:paraId="65038FC6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по образовательной программе инвалидов и обучающихся с ограниченными возможностями здоровья (по их заявлению) осуществляется университетом с уч</w:t>
      </w:r>
      <w:r>
        <w:rPr>
          <w:rFonts w:eastAsia="Times New Roman"/>
          <w:color w:val="000000"/>
          <w:sz w:val="24"/>
          <w:szCs w:val="24"/>
        </w:rPr>
        <w:t>етом особенностей психофизического развития, индивидуальных возможностей и состояния здоровья таких обучающихся.</w:t>
      </w:r>
    </w:p>
    <w:p w14:paraId="54AF7BC4" w14:textId="77777777" w:rsidR="00C73996" w:rsidRDefault="00675B7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</w:t>
      </w:r>
      <w:r>
        <w:rPr>
          <w:rFonts w:eastAsia="Times New Roman"/>
          <w:color w:val="000000"/>
          <w:sz w:val="24"/>
          <w:szCs w:val="24"/>
        </w:rPr>
        <w:t>группах.</w:t>
      </w:r>
    </w:p>
    <w:p w14:paraId="6B2BEA10" w14:textId="77777777" w:rsidR="00C73996" w:rsidRDefault="00C7399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</w:p>
    <w:p w14:paraId="0EBF5C2E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i/>
          <w:color w:val="000000"/>
          <w:sz w:val="24"/>
          <w:szCs w:val="24"/>
        </w:rPr>
        <w:sectPr w:rsidR="00C7399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</w:p>
    <w:p w14:paraId="5E4007A2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bookmarkStart w:id="49" w:name="_heading=h.1mrcu09" w:colFirst="0" w:colLast="0"/>
      <w:bookmarkEnd w:id="49"/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ЛИСТ УЧЕТА ОБНОВЛЕНИЙ ОБРАЗОВАТЕЛЬНОЙ ПРОГРАММЫ </w:t>
      </w:r>
    </w:p>
    <w:p w14:paraId="5971B129" w14:textId="77777777" w:rsidR="00C73996" w:rsidRDefault="0067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образовательную программу внесены изменения/обновления и утверждены на заседании Ученого совета Университета:</w:t>
      </w:r>
    </w:p>
    <w:p w14:paraId="79A64D87" w14:textId="77777777" w:rsidR="00C73996" w:rsidRDefault="00C73996">
      <w:pPr>
        <w:jc w:val="center"/>
        <w:rPr>
          <w:sz w:val="24"/>
          <w:szCs w:val="24"/>
        </w:rPr>
      </w:pPr>
    </w:p>
    <w:tbl>
      <w:tblPr>
        <w:tblStyle w:val="afffff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244"/>
      </w:tblGrid>
      <w:tr w:rsidR="00C73996" w14:paraId="102B721B" w14:textId="77777777">
        <w:tc>
          <w:tcPr>
            <w:tcW w:w="817" w:type="dxa"/>
            <w:shd w:val="clear" w:color="auto" w:fill="DBE5F1"/>
            <w:vAlign w:val="center"/>
          </w:tcPr>
          <w:p w14:paraId="7BF939DD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  <w:vAlign w:val="center"/>
          </w:tcPr>
          <w:p w14:paraId="232DBD03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обновления ОПОП ВО</w:t>
            </w:r>
          </w:p>
        </w:tc>
        <w:tc>
          <w:tcPr>
            <w:tcW w:w="5244" w:type="dxa"/>
            <w:shd w:val="clear" w:color="auto" w:fill="DBE5F1"/>
            <w:vAlign w:val="center"/>
          </w:tcPr>
          <w:p w14:paraId="2CB8DAF5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протокола и дата заседания </w:t>
            </w:r>
          </w:p>
          <w:p w14:paraId="4AB4ABB1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Ученого совета Университета</w:t>
            </w:r>
          </w:p>
        </w:tc>
      </w:tr>
      <w:tr w:rsidR="00C73996" w14:paraId="292F14C1" w14:textId="77777777">
        <w:tc>
          <w:tcPr>
            <w:tcW w:w="817" w:type="dxa"/>
          </w:tcPr>
          <w:p w14:paraId="6DC53040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0D8FB2A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F285418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</w:tr>
      <w:tr w:rsidR="00C73996" w14:paraId="15722C27" w14:textId="77777777">
        <w:tc>
          <w:tcPr>
            <w:tcW w:w="817" w:type="dxa"/>
          </w:tcPr>
          <w:p w14:paraId="0E3C0982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456817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1B7061B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</w:tr>
      <w:tr w:rsidR="00C73996" w14:paraId="5E29DD49" w14:textId="77777777">
        <w:tc>
          <w:tcPr>
            <w:tcW w:w="817" w:type="dxa"/>
          </w:tcPr>
          <w:p w14:paraId="58148ED6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7B88A33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D9A93ED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</w:tr>
      <w:tr w:rsidR="00C73996" w14:paraId="4EDC118F" w14:textId="77777777">
        <w:tc>
          <w:tcPr>
            <w:tcW w:w="817" w:type="dxa"/>
          </w:tcPr>
          <w:p w14:paraId="071B32D5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979CBC7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108B6631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</w:tr>
      <w:tr w:rsidR="00C73996" w14:paraId="59DF9B65" w14:textId="77777777">
        <w:tc>
          <w:tcPr>
            <w:tcW w:w="817" w:type="dxa"/>
          </w:tcPr>
          <w:p w14:paraId="6B9A77C8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FF235E2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A09ED41" w14:textId="77777777" w:rsidR="00C73996" w:rsidRDefault="00C73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596826" w14:textId="77777777" w:rsidR="00C73996" w:rsidRDefault="00C73996">
      <w:pPr>
        <w:jc w:val="center"/>
        <w:rPr>
          <w:sz w:val="24"/>
          <w:szCs w:val="24"/>
        </w:rPr>
      </w:pPr>
    </w:p>
    <w:p w14:paraId="6AFD80AC" w14:textId="77777777" w:rsidR="00C73996" w:rsidRDefault="00C73996">
      <w:pPr>
        <w:jc w:val="center"/>
        <w:rPr>
          <w:sz w:val="24"/>
          <w:szCs w:val="24"/>
        </w:rPr>
      </w:pPr>
    </w:p>
    <w:p w14:paraId="1A3E44E4" w14:textId="77777777" w:rsidR="00C73996" w:rsidRDefault="00C73996">
      <w:pPr>
        <w:rPr>
          <w:sz w:val="24"/>
          <w:szCs w:val="24"/>
        </w:rPr>
      </w:pPr>
    </w:p>
    <w:p w14:paraId="61E5A2C9" w14:textId="77777777" w:rsidR="00C73996" w:rsidRDefault="00C73996">
      <w:pPr>
        <w:rPr>
          <w:sz w:val="24"/>
          <w:szCs w:val="24"/>
        </w:rPr>
      </w:pPr>
    </w:p>
    <w:p w14:paraId="41A2EF8E" w14:textId="77777777" w:rsidR="00C73996" w:rsidRDefault="00C73996">
      <w:pPr>
        <w:rPr>
          <w:sz w:val="24"/>
          <w:szCs w:val="24"/>
        </w:rPr>
      </w:pPr>
    </w:p>
    <w:p w14:paraId="22CD0210" w14:textId="77777777" w:rsidR="00C73996" w:rsidRDefault="00C73996">
      <w:pPr>
        <w:rPr>
          <w:sz w:val="24"/>
          <w:szCs w:val="24"/>
        </w:rPr>
      </w:pPr>
    </w:p>
    <w:p w14:paraId="2DD4F3BC" w14:textId="77777777" w:rsidR="00C73996" w:rsidRDefault="00C73996">
      <w:pPr>
        <w:rPr>
          <w:sz w:val="24"/>
          <w:szCs w:val="24"/>
        </w:rPr>
      </w:pPr>
    </w:p>
    <w:p w14:paraId="5D97378E" w14:textId="77777777" w:rsidR="00C73996" w:rsidRDefault="00C73996">
      <w:pPr>
        <w:rPr>
          <w:sz w:val="24"/>
          <w:szCs w:val="24"/>
        </w:rPr>
        <w:sectPr w:rsidR="00C73996">
          <w:pgSz w:w="11906" w:h="16838"/>
          <w:pgMar w:top="1134" w:right="850" w:bottom="1134" w:left="1701" w:header="708" w:footer="708" w:gutter="0"/>
          <w:cols w:space="720"/>
        </w:sectPr>
      </w:pPr>
    </w:p>
    <w:p w14:paraId="0D3B2EA3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bookmarkStart w:id="50" w:name="_heading=h.46r0co2" w:colFirst="0" w:colLast="0"/>
      <w:bookmarkEnd w:id="50"/>
      <w:r>
        <w:rPr>
          <w:rFonts w:eastAsia="Times New Roman"/>
          <w:b/>
          <w:color w:val="000000"/>
          <w:sz w:val="24"/>
          <w:szCs w:val="24"/>
        </w:rPr>
        <w:lastRenderedPageBreak/>
        <w:t>ПРИЛОЖЕНИЯ</w:t>
      </w:r>
    </w:p>
    <w:p w14:paraId="3278D3D8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1 Матрица соответствия компетенций и составных частей ОПОП ВО</w:t>
      </w:r>
    </w:p>
    <w:p w14:paraId="6063DAE3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2 Электронные ресурсы университета</w:t>
      </w:r>
    </w:p>
    <w:p w14:paraId="71D11300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Приложение 3 Перечень программного обеспечения</w:t>
      </w:r>
    </w:p>
    <w:p w14:paraId="7CD2CD59" w14:textId="77777777" w:rsidR="00C73996" w:rsidRDefault="00C73996"/>
    <w:p w14:paraId="3E1CD455" w14:textId="77777777" w:rsidR="00C73996" w:rsidRDefault="00675B72">
      <w:pPr>
        <w:tabs>
          <w:tab w:val="left" w:pos="1327"/>
        </w:tabs>
        <w:sectPr w:rsidR="00C73996">
          <w:pgSz w:w="11906" w:h="16838"/>
          <w:pgMar w:top="1134" w:right="567" w:bottom="1134" w:left="1701" w:header="709" w:footer="709" w:gutter="0"/>
          <w:cols w:space="720"/>
        </w:sectPr>
      </w:pPr>
      <w:r>
        <w:tab/>
      </w:r>
    </w:p>
    <w:p w14:paraId="730A843D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1</w:t>
      </w:r>
    </w:p>
    <w:p w14:paraId="757FFD4F" w14:textId="77777777" w:rsidR="00C73996" w:rsidRDefault="00675B7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4A25C84B" w14:textId="77777777" w:rsidR="00C73996" w:rsidRDefault="00675B72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2681C42F" w14:textId="77777777" w:rsidR="00C73996" w:rsidRDefault="00675B72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5B4FF7DE" w14:textId="77777777" w:rsidR="00C73996" w:rsidRDefault="00675B72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25E4F3B7" w14:textId="77777777" w:rsidR="00C73996" w:rsidRDefault="00C73996">
      <w:pPr>
        <w:jc w:val="right"/>
      </w:pPr>
    </w:p>
    <w:p w14:paraId="5B6674D1" w14:textId="77777777" w:rsidR="00C73996" w:rsidRDefault="00675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Матрица соответствия компетенций и составных частей ОПОП ВО</w:t>
      </w:r>
    </w:p>
    <w:p w14:paraId="049C5EC1" w14:textId="77777777" w:rsidR="00C73996" w:rsidRDefault="00675B7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Матрица сформирована на основе автоматизированной информационной системы (далее - АИС) «Планы» для контроля соо</w:t>
      </w:r>
      <w:r>
        <w:rPr>
          <w:rFonts w:eastAsia="Times New Roman"/>
          <w:color w:val="000000"/>
          <w:sz w:val="24"/>
          <w:szCs w:val="24"/>
        </w:rPr>
        <w:t>тветствия компетенций и составных частей образовательной программы.</w:t>
      </w:r>
    </w:p>
    <w:p w14:paraId="7DEBCA02" w14:textId="77777777" w:rsidR="00C73996" w:rsidRDefault="00C7399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2"/>
        <w:tblW w:w="904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"/>
        <w:gridCol w:w="975"/>
        <w:gridCol w:w="4575"/>
        <w:gridCol w:w="3375"/>
      </w:tblGrid>
      <w:tr w:rsidR="00C73996" w14:paraId="0DB6930F" w14:textId="77777777">
        <w:trPr>
          <w:trHeight w:val="405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19BE5" w14:textId="77777777" w:rsidR="00C73996" w:rsidRDefault="00675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t>Структура образовательной программы</w:t>
            </w:r>
          </w:p>
        </w:tc>
      </w:tr>
      <w:tr w:rsidR="00C73996" w14:paraId="68402479" w14:textId="77777777">
        <w:trPr>
          <w:trHeight w:val="405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46B62" w14:textId="77777777" w:rsidR="00C73996" w:rsidRDefault="00675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Индекс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86CA2" w14:textId="77777777" w:rsidR="00C73996" w:rsidRDefault="00675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3C817A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t>Формируемые компетенции</w:t>
            </w:r>
          </w:p>
        </w:tc>
      </w:tr>
      <w:tr w:rsidR="00C73996" w14:paraId="146A48E4" w14:textId="77777777">
        <w:trPr>
          <w:trHeight w:val="405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4193C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9067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AAE4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C642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УК-5</w:t>
            </w:r>
          </w:p>
        </w:tc>
      </w:tr>
      <w:tr w:rsidR="00C73996" w14:paraId="23FA5500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B12D1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DBA6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529D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939CF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УК-5</w:t>
            </w:r>
          </w:p>
        </w:tc>
      </w:tr>
      <w:tr w:rsidR="00C73996" w14:paraId="616CCAE4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BB8BD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B1F66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065B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C141F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УК-4</w:t>
            </w:r>
          </w:p>
        </w:tc>
      </w:tr>
      <w:tr w:rsidR="00C73996" w14:paraId="0D8ADA59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080AB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4F2E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7F03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Рисунок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368B4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C73996" w14:paraId="76FED5E0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74600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53449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3968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Живопись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2BA38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C73996" w14:paraId="1F60390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FE2FE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40469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A1DB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Дизайн индустрия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1D835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ПК-2, ПК-5</w:t>
            </w:r>
          </w:p>
        </w:tc>
      </w:tr>
      <w:tr w:rsidR="00C73996" w14:paraId="6788ACC2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992B8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E855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F4FE6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Технический рисунок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901D9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ПК-3, ОПК-5, ОПК-1</w:t>
            </w:r>
          </w:p>
        </w:tc>
      </w:tr>
      <w:tr w:rsidR="00C73996" w14:paraId="15E5CD1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880E5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592A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8ED9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Пропедевтика (графика)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05B2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УК-3, ОПК-1, ПК-2, УК-6</w:t>
            </w:r>
          </w:p>
        </w:tc>
      </w:tr>
      <w:tr w:rsidR="00C73996" w14:paraId="16792FCC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90694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E29D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8014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Пропедевтика (цвет)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621BD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ОПК-1, ПК-1, ОПК-4</w:t>
            </w:r>
          </w:p>
        </w:tc>
      </w:tr>
      <w:tr w:rsidR="00C73996" w14:paraId="0F719B1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B7150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6D97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2589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3C8971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 ПК-5</w:t>
            </w:r>
          </w:p>
        </w:tc>
      </w:tr>
      <w:tr w:rsidR="00C73996" w14:paraId="28F5C09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71EBE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315A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244B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искусств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33F2C9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ОПК-2, ПК-5</w:t>
            </w:r>
          </w:p>
        </w:tc>
      </w:tr>
      <w:tr w:rsidR="00C73996" w14:paraId="2A931A6F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B3EB1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10F9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F5D3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Академическая скульптура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B890AE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ОПК-2</w:t>
            </w:r>
          </w:p>
        </w:tc>
      </w:tr>
      <w:tr w:rsidR="00C73996" w14:paraId="0BCA474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9E924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1FB9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DD72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Пластическое моделирование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4B4D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ПК-2, ПК-3</w:t>
            </w:r>
          </w:p>
        </w:tc>
      </w:tr>
      <w:tr w:rsidR="00C73996" w14:paraId="620AEB3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CC727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11FF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56B0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6D875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УК-8</w:t>
            </w:r>
          </w:p>
        </w:tc>
      </w:tr>
      <w:tr w:rsidR="00C73996" w14:paraId="7B71866B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DF68B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8055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2BCF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7429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ОПК-6</w:t>
            </w:r>
          </w:p>
        </w:tc>
      </w:tr>
      <w:tr w:rsidR="00C73996" w14:paraId="6757FB7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EBD97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C3A7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C0E06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Педагогика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2BC8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ОПК-7, УК-3</w:t>
            </w:r>
          </w:p>
        </w:tc>
      </w:tr>
      <w:tr w:rsidR="00C73996" w14:paraId="6017CA3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6A4FA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3CCC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3025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Эстетика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0CE771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</w:t>
            </w:r>
          </w:p>
        </w:tc>
      </w:tr>
      <w:tr w:rsidR="00C73996" w14:paraId="2B6AD134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59CF7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3624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F3B7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Интеллектуальная собственность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99BCD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ОПК-8, ПК-4, УК-2</w:t>
            </w:r>
          </w:p>
        </w:tc>
      </w:tr>
      <w:tr w:rsidR="00C73996" w14:paraId="33431B2F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8878A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4963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19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2C69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890AD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УК-4</w:t>
            </w:r>
          </w:p>
        </w:tc>
      </w:tr>
      <w:tr w:rsidR="00C73996" w14:paraId="2AB8E468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6A7DA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1E8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8F93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Колористика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D1E8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ОПК-1, ОПК-2, ПК-5</w:t>
            </w:r>
          </w:p>
        </w:tc>
      </w:tr>
      <w:tr w:rsidR="00C73996" w14:paraId="529FC84C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F2893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44B1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2B52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Компьютерное проектирование в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DAC8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ОПК-4, ОПК-6, ПК-3</w:t>
            </w:r>
          </w:p>
        </w:tc>
      </w:tr>
      <w:tr w:rsidR="00C73996" w14:paraId="0CAA69B1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3F9FA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9DB0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3F13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композиции в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96668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ПК-1</w:t>
            </w:r>
          </w:p>
        </w:tc>
      </w:tr>
      <w:tr w:rsidR="00C73996" w14:paraId="53FB4C4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570D7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68AC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791C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Организация проектной деятельности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019D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ПК-2</w:t>
            </w:r>
          </w:p>
        </w:tc>
      </w:tr>
      <w:tr w:rsidR="00C73996" w14:paraId="77431A0C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B1CF5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2CDE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2DEA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Макетирование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C4998B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ОПК-4, ПК-3</w:t>
            </w:r>
          </w:p>
        </w:tc>
      </w:tr>
      <w:tr w:rsidR="00C73996" w14:paraId="75BAC25F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B332C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6FFB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CFC6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2CBF7B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УК-9</w:t>
            </w:r>
          </w:p>
        </w:tc>
      </w:tr>
      <w:tr w:rsidR="00C73996" w14:paraId="51592EBA" w14:textId="77777777">
        <w:trPr>
          <w:trHeight w:val="46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FBDE9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54FD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3B2E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Экономическая культура и финансовая грамотность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4428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УК-10</w:t>
            </w:r>
          </w:p>
        </w:tc>
      </w:tr>
      <w:tr w:rsidR="00C73996" w14:paraId="451DC778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26ECF" w14:textId="77777777" w:rsidR="00C73996" w:rsidRDefault="00C7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1E1D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23C3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правоведения и антикоррупционная политика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BEF0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УК-11</w:t>
            </w:r>
          </w:p>
        </w:tc>
      </w:tr>
      <w:tr w:rsidR="00C73996" w14:paraId="3BB9AF25" w14:textId="77777777">
        <w:trPr>
          <w:trHeight w:val="36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A1DF6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C384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1.О.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28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750A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8D3F13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УК-7</w:t>
            </w:r>
          </w:p>
        </w:tc>
      </w:tr>
      <w:tr w:rsidR="00C73996" w14:paraId="0BFEA0D5" w14:textId="77777777">
        <w:trPr>
          <w:trHeight w:val="420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0E001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E5DBB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7E4BE839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CD34F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365E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A01F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Проектирование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A953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ПК-1, ПК-2</w:t>
            </w:r>
          </w:p>
        </w:tc>
      </w:tr>
      <w:tr w:rsidR="00C73996" w14:paraId="09E9AB58" w14:textId="77777777">
        <w:trPr>
          <w:trHeight w:val="40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8D336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B85D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BB23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Каллиграфия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леттеринг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F20D01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</w:t>
            </w:r>
          </w:p>
        </w:tc>
      </w:tr>
      <w:tr w:rsidR="00C73996" w14:paraId="72304073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F097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BD4E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3.2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4841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Технологии полиграфии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CCAE4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 ПК-4, ПК-3, ПК-2</w:t>
            </w:r>
          </w:p>
        </w:tc>
      </w:tr>
      <w:tr w:rsidR="00C73996" w14:paraId="17170AD9" w14:textId="77777777">
        <w:trPr>
          <w:trHeight w:val="43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581C0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F73E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E0D8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Проектирование графической продукции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9DF44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УК-6, ПК-3, УК-3, ПК-4, ПК-5,</w:t>
            </w:r>
          </w:p>
        </w:tc>
      </w:tr>
      <w:tr w:rsidR="00C73996" w14:paraId="7CBE2A0E" w14:textId="77777777">
        <w:trPr>
          <w:trHeight w:val="31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7E3D2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BE9F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AD00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Концепции графического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DB00E5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ПК-5, ПК-3</w:t>
            </w:r>
          </w:p>
        </w:tc>
      </w:tr>
      <w:tr w:rsidR="00C73996" w14:paraId="0E248BEA" w14:textId="77777777">
        <w:trPr>
          <w:trHeight w:val="33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05C44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055D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B3C8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История графического дизайна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EE6AF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ПК-5, ПК-2</w:t>
            </w:r>
          </w:p>
        </w:tc>
      </w:tr>
      <w:tr w:rsidR="00C73996" w14:paraId="513639FD" w14:textId="77777777">
        <w:trPr>
          <w:trHeight w:val="42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8364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7D47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F487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Компьютерное проектирование в графическом дизайне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1C4956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УК-1, УК-2, ПК-5</w:t>
            </w:r>
          </w:p>
        </w:tc>
      </w:tr>
      <w:tr w:rsidR="00C73996" w14:paraId="1940548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B7F45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E442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A181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1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BD8FE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626FA7A8" w14:textId="77777777">
        <w:trPr>
          <w:trHeight w:val="3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87B9D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B206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8197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Системы визуальной идентификации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5CDA8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ПК-5</w:t>
            </w:r>
          </w:p>
        </w:tc>
      </w:tr>
      <w:tr w:rsidR="00C73996" w14:paraId="7EFD443C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FBB29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BF9A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.1.2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5228E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Айдентика и брендинг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B85EA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ПК-2, ПК-5</w:t>
            </w:r>
          </w:p>
        </w:tc>
      </w:tr>
      <w:tr w:rsidR="00C73996" w14:paraId="62E825F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FB718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FF2F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84F5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2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76D47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396448BC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65C02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4B7A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6767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Фотографика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FC2D57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C73996" w14:paraId="048A7F34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71DE0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2027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.2.2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4DB15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Шрифты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C57E4A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C73996" w14:paraId="0AB5509B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EA8B5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B1826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A2EF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3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88650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1B96823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1FDD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4C51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8DAC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Иллюстрация 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сторителлинг</w:t>
            </w:r>
            <w:proofErr w:type="spell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D76E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C73996" w14:paraId="1430B861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F123B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B6AD9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.3.2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F0C2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Инфографика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012D39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C73996" w14:paraId="37463712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1E1E75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3315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8B15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4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8558A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76D606D3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B8043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4523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2296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Типографика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3BE53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ПК-2, ПК-3</w:t>
            </w:r>
          </w:p>
        </w:tc>
      </w:tr>
      <w:tr w:rsidR="00C73996" w14:paraId="431CE96E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0CDFB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ADD7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.4.2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E07EC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Алфавиты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D2DAB3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ПК-3</w:t>
            </w:r>
          </w:p>
        </w:tc>
      </w:tr>
      <w:tr w:rsidR="00C73996" w14:paraId="6BF82A55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40A16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3C1C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D328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Элективные дисциплины 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832F8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6EB81429" w14:textId="77777777">
        <w:trPr>
          <w:trHeight w:val="33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D01B5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735E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C8F4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Портфолио и презентация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3169E3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УК-6, ПК-3, ПК-5</w:t>
            </w:r>
          </w:p>
        </w:tc>
      </w:tr>
      <w:tr w:rsidR="00C73996" w14:paraId="32556A5E" w14:textId="77777777">
        <w:trPr>
          <w:trHeight w:val="28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A5BE9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4CC9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1.В.ДЭ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.5.2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9999F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презентации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7174B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ПК-5</w:t>
            </w:r>
          </w:p>
        </w:tc>
      </w:tr>
      <w:tr w:rsidR="00C73996" w14:paraId="4F676125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E74F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Блок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2.Практика</w:t>
            </w:r>
            <w:proofErr w:type="gramEnd"/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AC369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4AF1BC7C" w14:textId="77777777">
        <w:trPr>
          <w:trHeight w:val="300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6A5A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DD002" w14:textId="77777777" w:rsidR="00C73996" w:rsidRDefault="00C7399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73996" w14:paraId="00511B01" w14:textId="77777777">
        <w:trPr>
          <w:trHeight w:val="45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8C022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F9F16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Б2.О.1(П)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6D47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Производственная практика. Проектно-технологическая практика.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1283A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ПК-4, УК-3</w:t>
            </w:r>
          </w:p>
        </w:tc>
      </w:tr>
      <w:tr w:rsidR="00C73996" w14:paraId="759F379D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5B859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E170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Б2.О.2(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Пд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58670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Производственная практика. Преддипломная практика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C340F0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ОПК-3, ПК-4</w:t>
            </w:r>
          </w:p>
        </w:tc>
      </w:tr>
      <w:tr w:rsidR="00C73996" w14:paraId="437014E3" w14:textId="77777777">
        <w:trPr>
          <w:trHeight w:val="43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568C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0DBE1" w14:textId="77777777" w:rsidR="00C73996" w:rsidRDefault="00C7399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73996" w14:paraId="3E5E089E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E339D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EDE2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Б2.В.1(У)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C9ED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Практика по получению первичных навыков. Творческая практика.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7735F6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C73996" w14:paraId="42649552" w14:textId="77777777">
        <w:trPr>
          <w:trHeight w:val="7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D5EC1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8E549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Б2.В.2(Н)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0ECD3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A232F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ПК-2, ПК-3</w:t>
            </w:r>
          </w:p>
        </w:tc>
      </w:tr>
      <w:tr w:rsidR="00C73996" w14:paraId="36E524DF" w14:textId="77777777">
        <w:trPr>
          <w:trHeight w:val="49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13D10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05339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Б2.В.3(У)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5855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Учебная практика. Учебно-ознакомительная практика.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28B643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ПК-1, ПК-2</w:t>
            </w:r>
          </w:p>
        </w:tc>
      </w:tr>
      <w:tr w:rsidR="00C73996" w14:paraId="3D494461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4548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Блок </w:t>
            </w: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3.Государственная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итоговая аттестация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ABC5D" w14:textId="77777777" w:rsidR="00C73996" w:rsidRDefault="00C7399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73996" w14:paraId="188D4711" w14:textId="77777777">
        <w:trPr>
          <w:trHeight w:val="600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11C2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2A32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Б3.1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99024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B9CDB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 компетенции</w:t>
            </w:r>
          </w:p>
        </w:tc>
      </w:tr>
      <w:tr w:rsidR="00C73996" w14:paraId="3F4D5477" w14:textId="77777777">
        <w:trPr>
          <w:trHeight w:val="225"/>
        </w:trPr>
        <w:tc>
          <w:tcPr>
            <w:tcW w:w="567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C11EB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ФТД.Факультативные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дисциплины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84DC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3996" w14:paraId="666D5E8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E2C67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A36B8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21FBD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Фотография в графическом дизайне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C868E8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ПК-1</w:t>
            </w:r>
          </w:p>
        </w:tc>
      </w:tr>
      <w:tr w:rsidR="00C73996" w14:paraId="3F5BDE27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13200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D742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9CDBA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Основы видео и анимация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62EBC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УК-2, ПК-2</w:t>
            </w:r>
          </w:p>
        </w:tc>
      </w:tr>
      <w:tr w:rsidR="00C73996" w14:paraId="0B9D3CAD" w14:textId="77777777">
        <w:trPr>
          <w:trHeight w:val="225"/>
        </w:trPr>
        <w:tc>
          <w:tcPr>
            <w:tcW w:w="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661AC" w14:textId="77777777" w:rsidR="00C73996" w:rsidRDefault="00C7399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DE5B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ФТД.3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27C57" w14:textId="77777777" w:rsidR="00C73996" w:rsidRDefault="00675B72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Язык научного исследования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8EDF2" w14:textId="77777777" w:rsidR="00C73996" w:rsidRDefault="00675B7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УК-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1,ПК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-5</w:t>
            </w:r>
          </w:p>
        </w:tc>
      </w:tr>
    </w:tbl>
    <w:p w14:paraId="2A2D7192" w14:textId="77777777" w:rsidR="00C73996" w:rsidRDefault="00675B72">
      <w:pPr>
        <w:sectPr w:rsidR="00C73996">
          <w:pgSz w:w="11906" w:h="16838"/>
          <w:pgMar w:top="1134" w:right="567" w:bottom="1134" w:left="1701" w:header="709" w:footer="709" w:gutter="0"/>
          <w:cols w:space="720"/>
        </w:sectPr>
      </w:pPr>
      <w:r>
        <w:br w:type="page"/>
      </w:r>
    </w:p>
    <w:p w14:paraId="2C6AB4C6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2</w:t>
      </w:r>
    </w:p>
    <w:p w14:paraId="14A5D564" w14:textId="77777777" w:rsidR="00C73996" w:rsidRDefault="00675B7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38F81F6A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21DA074B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44567D4C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4511972A" w14:textId="77777777" w:rsidR="00C73996" w:rsidRDefault="00C73996">
      <w:pPr>
        <w:ind w:left="6096"/>
        <w:jc w:val="center"/>
        <w:rPr>
          <w:i/>
          <w:sz w:val="24"/>
          <w:szCs w:val="24"/>
        </w:rPr>
      </w:pPr>
    </w:p>
    <w:p w14:paraId="4EE0F5D5" w14:textId="77777777" w:rsidR="00C73996" w:rsidRDefault="00C73996">
      <w:pPr>
        <w:jc w:val="center"/>
        <w:rPr>
          <w:b/>
          <w:sz w:val="24"/>
          <w:szCs w:val="24"/>
        </w:rPr>
      </w:pPr>
    </w:p>
    <w:p w14:paraId="2743C279" w14:textId="77777777" w:rsidR="00C73996" w:rsidRDefault="00675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программного обеспечения</w:t>
      </w:r>
    </w:p>
    <w:p w14:paraId="6D886A7B" w14:textId="77777777" w:rsidR="00C73996" w:rsidRDefault="00C73996">
      <w:pPr>
        <w:jc w:val="center"/>
        <w:rPr>
          <w:b/>
          <w:color w:val="000000"/>
          <w:sz w:val="24"/>
          <w:szCs w:val="24"/>
        </w:rPr>
      </w:pPr>
    </w:p>
    <w:tbl>
      <w:tblPr>
        <w:tblStyle w:val="affffff3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C73996" w14:paraId="3908EF6B" w14:textId="77777777">
        <w:tc>
          <w:tcPr>
            <w:tcW w:w="817" w:type="dxa"/>
            <w:shd w:val="clear" w:color="auto" w:fill="DBE5F1"/>
            <w:vAlign w:val="center"/>
          </w:tcPr>
          <w:p w14:paraId="2569D850" w14:textId="77777777" w:rsidR="00C73996" w:rsidRDefault="00675B7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689C30A1" w14:textId="77777777" w:rsidR="00C73996" w:rsidRDefault="00675B7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4B0279D6" w14:textId="77777777" w:rsidR="00C73996" w:rsidRDefault="00675B7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C73996" w14:paraId="38762E8E" w14:textId="77777777">
        <w:tc>
          <w:tcPr>
            <w:tcW w:w="817" w:type="dxa"/>
            <w:shd w:val="clear" w:color="auto" w:fill="auto"/>
          </w:tcPr>
          <w:p w14:paraId="26D5AC32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</w:tcPr>
          <w:p w14:paraId="6E3BC936" w14:textId="77777777" w:rsidR="00C73996" w:rsidRDefault="00675B72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6A30EA9" w14:textId="77777777" w:rsidR="00C73996" w:rsidRDefault="0067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73996" w14:paraId="4E0624D7" w14:textId="77777777">
        <w:tc>
          <w:tcPr>
            <w:tcW w:w="817" w:type="dxa"/>
          </w:tcPr>
          <w:p w14:paraId="28E4CA2A" w14:textId="77777777" w:rsidR="00C73996" w:rsidRDefault="00675B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14:paraId="6C2C7928" w14:textId="77777777" w:rsidR="00C73996" w:rsidRDefault="00675B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CorelDRAW</w:t>
            </w:r>
            <w:proofErr w:type="spellEnd"/>
            <w:r>
              <w:rPr>
                <w:sz w:val="24"/>
                <w:szCs w:val="24"/>
              </w:rPr>
              <w:t xml:space="preserve"> Graphics Suite 2018 </w:t>
            </w:r>
          </w:p>
        </w:tc>
        <w:tc>
          <w:tcPr>
            <w:tcW w:w="4252" w:type="dxa"/>
          </w:tcPr>
          <w:p w14:paraId="0130F3D0" w14:textId="77777777" w:rsidR="00C73996" w:rsidRDefault="00675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C73996" w14:paraId="00EF363C" w14:textId="77777777">
        <w:tc>
          <w:tcPr>
            <w:tcW w:w="817" w:type="dxa"/>
          </w:tcPr>
          <w:p w14:paraId="5CC02160" w14:textId="77777777" w:rsidR="00C73996" w:rsidRDefault="00675B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14:paraId="51CD39F0" w14:textId="77777777" w:rsidR="00C73996" w:rsidRPr="00A876BC" w:rsidRDefault="00675B72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A876BC">
              <w:rPr>
                <w:sz w:val="24"/>
                <w:szCs w:val="24"/>
                <w:lang w:val="en-GB"/>
              </w:rPr>
              <w:t>Adobe Creative Cloud 2018 all Apps (Photoshop, Lightroom, Illustrator, InDesign, XD, Premiere Pro, Acrobat Pro, Lightroom Classic, Bridge, Spark, Media Encoder, InCopy, Story Plus, Muse</w:t>
            </w:r>
            <w:r w:rsidRPr="00A876B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876B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 w:rsidRPr="00A876BC">
              <w:rPr>
                <w:sz w:val="24"/>
                <w:szCs w:val="24"/>
                <w:lang w:val="en-GB"/>
              </w:rPr>
              <w:t xml:space="preserve">.) </w:t>
            </w:r>
          </w:p>
        </w:tc>
        <w:tc>
          <w:tcPr>
            <w:tcW w:w="4252" w:type="dxa"/>
          </w:tcPr>
          <w:p w14:paraId="493492C4" w14:textId="77777777" w:rsidR="00C73996" w:rsidRDefault="00675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740044C8" w14:textId="77777777" w:rsidR="00C73996" w:rsidRDefault="00C73996">
      <w:pPr>
        <w:jc w:val="center"/>
        <w:sectPr w:rsidR="00C73996">
          <w:pgSz w:w="11906" w:h="16838"/>
          <w:pgMar w:top="1134" w:right="567" w:bottom="1134" w:left="1701" w:header="709" w:footer="709" w:gutter="0"/>
          <w:cols w:space="720"/>
        </w:sectPr>
      </w:pPr>
    </w:p>
    <w:p w14:paraId="495B9435" w14:textId="77777777" w:rsidR="00C73996" w:rsidRDefault="00675B72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3</w:t>
      </w:r>
    </w:p>
    <w:p w14:paraId="59519BAE" w14:textId="77777777" w:rsidR="00C73996" w:rsidRDefault="00675B7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ОПОП ВО </w:t>
      </w:r>
    </w:p>
    <w:p w14:paraId="2ACE47AA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 направлению подготовки/специальности</w:t>
      </w:r>
    </w:p>
    <w:p w14:paraId="46A01C59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54.03.01. Дизайн</w:t>
      </w:r>
    </w:p>
    <w:p w14:paraId="076C6923" w14:textId="77777777" w:rsidR="00C73996" w:rsidRDefault="00675B72">
      <w:pPr>
        <w:ind w:left="609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профиль Графический дизайн</w:t>
      </w:r>
    </w:p>
    <w:p w14:paraId="650A1F48" w14:textId="77777777" w:rsidR="00C73996" w:rsidRDefault="00C73996">
      <w:pPr>
        <w:ind w:left="5670"/>
        <w:jc w:val="center"/>
        <w:rPr>
          <w:sz w:val="24"/>
          <w:szCs w:val="24"/>
        </w:rPr>
      </w:pPr>
    </w:p>
    <w:p w14:paraId="505EF681" w14:textId="77777777" w:rsidR="00C73996" w:rsidRDefault="00675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ресурсы университета</w:t>
      </w:r>
    </w:p>
    <w:p w14:paraId="66239B89" w14:textId="77777777" w:rsidR="00C73996" w:rsidRDefault="00C73996">
      <w:pPr>
        <w:jc w:val="center"/>
        <w:rPr>
          <w:b/>
          <w:sz w:val="24"/>
          <w:szCs w:val="24"/>
        </w:rPr>
      </w:pPr>
    </w:p>
    <w:tbl>
      <w:tblPr>
        <w:tblStyle w:val="affffff4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C73996" w14:paraId="102DA357" w14:textId="77777777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7F12CD74" w14:textId="77777777" w:rsidR="00C73996" w:rsidRDefault="00675B7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14:paraId="0F60D08E" w14:textId="77777777" w:rsidR="00C73996" w:rsidRDefault="00675B72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73996" w14:paraId="467AF49C" w14:textId="77777777">
        <w:trPr>
          <w:trHeight w:val="283"/>
        </w:trPr>
        <w:tc>
          <w:tcPr>
            <w:tcW w:w="851" w:type="dxa"/>
          </w:tcPr>
          <w:p w14:paraId="41E00C95" w14:textId="77777777" w:rsidR="00C73996" w:rsidRDefault="00C73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4F9103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ЭБС «Лань» http://www.e.lanbook.com/</w:t>
            </w:r>
          </w:p>
        </w:tc>
      </w:tr>
      <w:tr w:rsidR="00C73996" w14:paraId="5373209F" w14:textId="77777777">
        <w:trPr>
          <w:trHeight w:val="283"/>
        </w:trPr>
        <w:tc>
          <w:tcPr>
            <w:tcW w:w="851" w:type="dxa"/>
          </w:tcPr>
          <w:p w14:paraId="7606DA50" w14:textId="77777777" w:rsidR="00C73996" w:rsidRDefault="00C73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22080" w14:textId="77777777" w:rsidR="00C73996" w:rsidRDefault="00675B7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06D5CF01" w14:textId="77777777" w:rsidR="00C73996" w:rsidRDefault="0067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http://znanium.com/ </w:t>
            </w:r>
          </w:p>
        </w:tc>
      </w:tr>
      <w:tr w:rsidR="00C73996" w14:paraId="695C2954" w14:textId="77777777">
        <w:trPr>
          <w:trHeight w:val="283"/>
        </w:trPr>
        <w:tc>
          <w:tcPr>
            <w:tcW w:w="851" w:type="dxa"/>
          </w:tcPr>
          <w:p w14:paraId="02B743A4" w14:textId="77777777" w:rsidR="00C73996" w:rsidRDefault="00C73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AA8FD1" w14:textId="77777777" w:rsidR="00C73996" w:rsidRDefault="00675B7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«Znanium.com» http://znanium.com/</w:t>
            </w:r>
          </w:p>
        </w:tc>
      </w:tr>
      <w:tr w:rsidR="00C73996" w14:paraId="78081E73" w14:textId="77777777">
        <w:trPr>
          <w:trHeight w:val="283"/>
        </w:trPr>
        <w:tc>
          <w:tcPr>
            <w:tcW w:w="851" w:type="dxa"/>
          </w:tcPr>
          <w:p w14:paraId="0FAA7BA5" w14:textId="77777777" w:rsidR="00C73996" w:rsidRDefault="00C73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A5633A6" w14:textId="77777777" w:rsidR="00C73996" w:rsidRDefault="00675B72">
            <w:pPr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r>
              <w:t>http://dlib.eastview.com/</w:t>
            </w:r>
          </w:p>
        </w:tc>
      </w:tr>
      <w:tr w:rsidR="00C73996" w14:paraId="17B83B51" w14:textId="77777777">
        <w:trPr>
          <w:trHeight w:val="283"/>
        </w:trPr>
        <w:tc>
          <w:tcPr>
            <w:tcW w:w="851" w:type="dxa"/>
            <w:shd w:val="clear" w:color="auto" w:fill="DBE5F1"/>
          </w:tcPr>
          <w:p w14:paraId="6A8515FD" w14:textId="77777777" w:rsidR="00C73996" w:rsidRDefault="00C739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14:paraId="0EA980A0" w14:textId="77777777" w:rsidR="00C73996" w:rsidRDefault="00675B72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73996" w14:paraId="59E1C4B7" w14:textId="77777777">
        <w:trPr>
          <w:trHeight w:val="283"/>
        </w:trPr>
        <w:tc>
          <w:tcPr>
            <w:tcW w:w="851" w:type="dxa"/>
          </w:tcPr>
          <w:p w14:paraId="11C846F4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B56BEC7" w14:textId="77777777" w:rsidR="00C73996" w:rsidRDefault="00675B7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C73996" w14:paraId="06B3F88E" w14:textId="77777777">
        <w:trPr>
          <w:trHeight w:val="283"/>
        </w:trPr>
        <w:tc>
          <w:tcPr>
            <w:tcW w:w="851" w:type="dxa"/>
          </w:tcPr>
          <w:p w14:paraId="454473F3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211873" w14:textId="77777777" w:rsidR="00C73996" w:rsidRDefault="00675B7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C73996" w14:paraId="335D33DF" w14:textId="77777777">
        <w:trPr>
          <w:trHeight w:val="283"/>
        </w:trPr>
        <w:tc>
          <w:tcPr>
            <w:tcW w:w="851" w:type="dxa"/>
          </w:tcPr>
          <w:p w14:paraId="41530DF8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A4BA748" w14:textId="77777777" w:rsidR="00C73996" w:rsidRDefault="00675B72">
            <w:pPr>
              <w:ind w:left="34"/>
              <w:jc w:val="both"/>
            </w:pPr>
            <w:r>
              <w:t xml:space="preserve">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  <w:hyperlink r:id="rId13">
              <w:r>
                <w:t>http://webofknowledge.com/</w:t>
              </w:r>
            </w:hyperlink>
            <w:r>
              <w:t xml:space="preserve">  - о</w:t>
            </w:r>
            <w:r>
              <w:t>бширная международная универсальная реферативная база данных;</w:t>
            </w:r>
          </w:p>
        </w:tc>
      </w:tr>
      <w:tr w:rsidR="00C73996" w14:paraId="22FA952E" w14:textId="77777777">
        <w:trPr>
          <w:trHeight w:val="283"/>
        </w:trPr>
        <w:tc>
          <w:tcPr>
            <w:tcW w:w="851" w:type="dxa"/>
          </w:tcPr>
          <w:p w14:paraId="199BCD21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91919AC" w14:textId="77777777" w:rsidR="00C73996" w:rsidRDefault="00675B72">
            <w:pPr>
              <w:ind w:left="34"/>
              <w:jc w:val="both"/>
              <w:rPr>
                <w:sz w:val="24"/>
                <w:szCs w:val="24"/>
              </w:rPr>
            </w:pPr>
            <w:r>
              <w:t>http://arxiv.org 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C73996" w14:paraId="3342373D" w14:textId="77777777">
        <w:trPr>
          <w:trHeight w:val="283"/>
        </w:trPr>
        <w:tc>
          <w:tcPr>
            <w:tcW w:w="851" w:type="dxa"/>
          </w:tcPr>
          <w:p w14:paraId="0239DA4F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078BEF4" w14:textId="77777777" w:rsidR="00C73996" w:rsidRDefault="00675B72">
            <w:pPr>
              <w:ind w:left="34"/>
              <w:jc w:val="both"/>
            </w:pPr>
            <w:r>
              <w:rPr>
                <w:sz w:val="24"/>
                <w:szCs w:val="24"/>
              </w:rPr>
              <w:t>http://</w:t>
            </w:r>
            <w:hyperlink r:id="rId14">
              <w:r>
                <w:rPr>
                  <w:sz w:val="24"/>
                  <w:szCs w:val="24"/>
                </w:rPr>
                <w:t>www.sql.ru</w:t>
              </w:r>
            </w:hyperlink>
            <w:r>
              <w:rPr>
                <w:sz w:val="24"/>
                <w:szCs w:val="24"/>
              </w:rPr>
              <w:t xml:space="preserve"> – аналитическая информация по системам хранения и обработки информации, клиент-серверным информационным технологиям</w:t>
            </w:r>
          </w:p>
        </w:tc>
      </w:tr>
      <w:tr w:rsidR="00C73996" w14:paraId="15CDFAC8" w14:textId="77777777">
        <w:trPr>
          <w:trHeight w:val="283"/>
        </w:trPr>
        <w:tc>
          <w:tcPr>
            <w:tcW w:w="851" w:type="dxa"/>
          </w:tcPr>
          <w:p w14:paraId="0E4DEA29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5E1CE6C5" w14:textId="77777777" w:rsidR="00C73996" w:rsidRDefault="00675B7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https://www.erwin.com/ - решения для управления данными и моделирования данных</w:t>
            </w:r>
          </w:p>
        </w:tc>
      </w:tr>
      <w:tr w:rsidR="00C73996" w14:paraId="06F6D5E2" w14:textId="77777777">
        <w:trPr>
          <w:trHeight w:val="283"/>
        </w:trPr>
        <w:tc>
          <w:tcPr>
            <w:tcW w:w="851" w:type="dxa"/>
          </w:tcPr>
          <w:p w14:paraId="1A1A9955" w14:textId="77777777" w:rsidR="00C73996" w:rsidRDefault="00C739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9792115" w14:textId="77777777" w:rsidR="00C73996" w:rsidRDefault="00675B72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Гарант.ру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https://www.garant.ru/</w:t>
            </w:r>
            <w:proofErr w:type="gramEnd"/>
            <w:r>
              <w:rPr>
                <w:sz w:val="24"/>
                <w:szCs w:val="24"/>
              </w:rPr>
              <w:t xml:space="preserve"> - Информационно-правовой портал</w:t>
            </w:r>
          </w:p>
        </w:tc>
      </w:tr>
    </w:tbl>
    <w:p w14:paraId="4677FBDE" w14:textId="77777777" w:rsidR="00C73996" w:rsidRDefault="00C73996">
      <w:pPr>
        <w:jc w:val="right"/>
        <w:rPr>
          <w:b/>
          <w:sz w:val="24"/>
          <w:szCs w:val="24"/>
        </w:rPr>
      </w:pPr>
    </w:p>
    <w:sectPr w:rsidR="00C73996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E16F" w14:textId="77777777" w:rsidR="00675B72" w:rsidRDefault="00675B72">
      <w:r>
        <w:separator/>
      </w:r>
    </w:p>
  </w:endnote>
  <w:endnote w:type="continuationSeparator" w:id="0">
    <w:p w14:paraId="2DCF4D46" w14:textId="77777777" w:rsidR="00675B72" w:rsidRDefault="006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9D1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45BE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1CA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1287D092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84A" w14:textId="77777777" w:rsidR="00C73996" w:rsidRDefault="00675B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08A5EC8D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0222" w14:textId="77777777" w:rsidR="00675B72" w:rsidRDefault="00675B72">
      <w:r>
        <w:separator/>
      </w:r>
    </w:p>
  </w:footnote>
  <w:footnote w:type="continuationSeparator" w:id="0">
    <w:p w14:paraId="3DCD56CE" w14:textId="77777777" w:rsidR="00675B72" w:rsidRDefault="0067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F82C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5172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75E96804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5DFE" w14:textId="77777777" w:rsidR="00C73996" w:rsidRDefault="00675B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6AA8BDFA" w14:textId="77777777" w:rsidR="00C73996" w:rsidRDefault="00C73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835"/>
    <w:multiLevelType w:val="multilevel"/>
    <w:tmpl w:val="168A285E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" w15:restartNumberingAfterBreak="0">
    <w:nsid w:val="0B8354D6"/>
    <w:multiLevelType w:val="multilevel"/>
    <w:tmpl w:val="B5146E68"/>
    <w:lvl w:ilvl="0">
      <w:start w:val="1"/>
      <w:numFmt w:val="decimal"/>
      <w:lvlText w:val="ИД-УК-9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8C8"/>
    <w:multiLevelType w:val="multilevel"/>
    <w:tmpl w:val="0900A448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C1F357A"/>
    <w:multiLevelType w:val="multilevel"/>
    <w:tmpl w:val="8A10336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0CC3510D"/>
    <w:multiLevelType w:val="multilevel"/>
    <w:tmpl w:val="4AD2AAE0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1FE7"/>
    <w:multiLevelType w:val="multilevel"/>
    <w:tmpl w:val="266EC05E"/>
    <w:lvl w:ilvl="0">
      <w:start w:val="1"/>
      <w:numFmt w:val="decimal"/>
      <w:lvlText w:val="%1."/>
      <w:lvlJc w:val="left"/>
      <w:pPr>
        <w:ind w:left="71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%1.%2.−.%4."/>
      <w:lvlJc w:val="left"/>
      <w:pPr>
        <w:ind w:left="1728" w:hanging="647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10D8588C"/>
    <w:multiLevelType w:val="multilevel"/>
    <w:tmpl w:val="542E03C4"/>
    <w:lvl w:ilvl="0">
      <w:start w:val="1"/>
      <w:numFmt w:val="decimal"/>
      <w:lvlText w:val="ИД-УК-4.%1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4DD4"/>
    <w:multiLevelType w:val="multilevel"/>
    <w:tmpl w:val="F0F8FD1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D66725"/>
    <w:multiLevelType w:val="multilevel"/>
    <w:tmpl w:val="9B44FE7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20F8794F"/>
    <w:multiLevelType w:val="multilevel"/>
    <w:tmpl w:val="506E1E7A"/>
    <w:lvl w:ilvl="0">
      <w:start w:val="1"/>
      <w:numFmt w:val="decimal"/>
      <w:lvlText w:val="ИД-ОПК-5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7896"/>
    <w:multiLevelType w:val="multilevel"/>
    <w:tmpl w:val="ADC60DBA"/>
    <w:lvl w:ilvl="0">
      <w:start w:val="4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709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1" w15:restartNumberingAfterBreak="0">
    <w:nsid w:val="2F7C5E60"/>
    <w:multiLevelType w:val="multilevel"/>
    <w:tmpl w:val="BD365E16"/>
    <w:lvl w:ilvl="0">
      <w:start w:val="1"/>
      <w:numFmt w:val="decimal"/>
      <w:lvlText w:val="ИД-ОПК-6.%1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BAD"/>
    <w:multiLevelType w:val="multilevel"/>
    <w:tmpl w:val="B224815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EFC"/>
    <w:multiLevelType w:val="multilevel"/>
    <w:tmpl w:val="3B6AAC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46692"/>
    <w:multiLevelType w:val="multilevel"/>
    <w:tmpl w:val="80CA6920"/>
    <w:lvl w:ilvl="0">
      <w:start w:val="1"/>
      <w:numFmt w:val="decimal"/>
      <w:lvlText w:val="ИД-УК-5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A7A"/>
    <w:multiLevelType w:val="multilevel"/>
    <w:tmpl w:val="F9781522"/>
    <w:lvl w:ilvl="0">
      <w:start w:val="8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45DC4DDB"/>
    <w:multiLevelType w:val="multilevel"/>
    <w:tmpl w:val="31F87482"/>
    <w:lvl w:ilvl="0">
      <w:start w:val="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7" w15:restartNumberingAfterBreak="0">
    <w:nsid w:val="4A22344B"/>
    <w:multiLevelType w:val="multilevel"/>
    <w:tmpl w:val="A8321BDA"/>
    <w:lvl w:ilvl="0">
      <w:start w:val="1"/>
      <w:numFmt w:val="decimal"/>
      <w:pStyle w:val="a0"/>
      <w:lvlText w:val="ИД-УК-8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90498"/>
    <w:multiLevelType w:val="multilevel"/>
    <w:tmpl w:val="F02EBCE2"/>
    <w:lvl w:ilvl="0">
      <w:start w:val="1"/>
      <w:numFmt w:val="decimal"/>
      <w:lvlText w:val="ИД-УК-6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7349"/>
    <w:multiLevelType w:val="multilevel"/>
    <w:tmpl w:val="EA9C07C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0" w15:restartNumberingAfterBreak="0">
    <w:nsid w:val="56CB60EC"/>
    <w:multiLevelType w:val="multilevel"/>
    <w:tmpl w:val="11B6B566"/>
    <w:lvl w:ilvl="0">
      <w:start w:val="1"/>
      <w:numFmt w:val="decimal"/>
      <w:lvlText w:val="ИД-УК-3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6B08"/>
    <w:multiLevelType w:val="multilevel"/>
    <w:tmpl w:val="9C0E6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E8"/>
    <w:multiLevelType w:val="multilevel"/>
    <w:tmpl w:val="CC3219B4"/>
    <w:lvl w:ilvl="0">
      <w:start w:val="8"/>
      <w:numFmt w:val="decimal"/>
      <w:pStyle w:val="a1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709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5DCD447C"/>
    <w:multiLevelType w:val="multilevel"/>
    <w:tmpl w:val="1CE0422C"/>
    <w:lvl w:ilvl="0">
      <w:start w:val="1"/>
      <w:numFmt w:val="decimal"/>
      <w:lvlText w:val="ИД-УК-1.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56CB"/>
    <w:multiLevelType w:val="multilevel"/>
    <w:tmpl w:val="FF7E4C2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5" w15:restartNumberingAfterBreak="0">
    <w:nsid w:val="62E41482"/>
    <w:multiLevelType w:val="multilevel"/>
    <w:tmpl w:val="F27642D4"/>
    <w:lvl w:ilvl="0">
      <w:start w:val="1"/>
      <w:numFmt w:val="decimal"/>
      <w:lvlText w:val="ИД-ОПК-1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E46B93"/>
    <w:multiLevelType w:val="multilevel"/>
    <w:tmpl w:val="75E66F8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7" w15:restartNumberingAfterBreak="0">
    <w:nsid w:val="71FC23C8"/>
    <w:multiLevelType w:val="multilevel"/>
    <w:tmpl w:val="CAA6C8F8"/>
    <w:lvl w:ilvl="0">
      <w:start w:val="1"/>
      <w:numFmt w:val="decimal"/>
      <w:lvlText w:val="ИД-УК-7.%1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0A77"/>
    <w:multiLevelType w:val="multilevel"/>
    <w:tmpl w:val="678E3364"/>
    <w:lvl w:ilvl="0">
      <w:start w:val="8"/>
      <w:numFmt w:val="decimal"/>
      <w:pStyle w:val="a2"/>
      <w:lvlText w:val="%1."/>
      <w:lvlJc w:val="left"/>
      <w:pPr>
        <w:ind w:left="71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9" w15:restartNumberingAfterBreak="0">
    <w:nsid w:val="7F9C5164"/>
    <w:multiLevelType w:val="multilevel"/>
    <w:tmpl w:val="63D42638"/>
    <w:lvl w:ilvl="0">
      <w:start w:val="1"/>
      <w:numFmt w:val="decimal"/>
      <w:pStyle w:val="1"/>
      <w:lvlText w:val="ИД-УК-2.%1"/>
      <w:lvlJc w:val="left"/>
      <w:pPr>
        <w:ind w:left="1080" w:hanging="360"/>
      </w:pPr>
      <w:rPr>
        <w:i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23055">
    <w:abstractNumId w:val="23"/>
  </w:num>
  <w:num w:numId="2" w16cid:durableId="919562725">
    <w:abstractNumId w:val="22"/>
  </w:num>
  <w:num w:numId="3" w16cid:durableId="1711800941">
    <w:abstractNumId w:val="12"/>
  </w:num>
  <w:num w:numId="4" w16cid:durableId="1031151287">
    <w:abstractNumId w:val="17"/>
  </w:num>
  <w:num w:numId="5" w16cid:durableId="1872452830">
    <w:abstractNumId w:val="28"/>
  </w:num>
  <w:num w:numId="6" w16cid:durableId="1905331927">
    <w:abstractNumId w:val="29"/>
  </w:num>
  <w:num w:numId="7" w16cid:durableId="1803383985">
    <w:abstractNumId w:val="14"/>
  </w:num>
  <w:num w:numId="8" w16cid:durableId="730271437">
    <w:abstractNumId w:val="6"/>
  </w:num>
  <w:num w:numId="9" w16cid:durableId="565266269">
    <w:abstractNumId w:val="4"/>
  </w:num>
  <w:num w:numId="10" w16cid:durableId="2436650">
    <w:abstractNumId w:val="25"/>
  </w:num>
  <w:num w:numId="11" w16cid:durableId="2118913157">
    <w:abstractNumId w:val="15"/>
  </w:num>
  <w:num w:numId="12" w16cid:durableId="573124113">
    <w:abstractNumId w:val="20"/>
  </w:num>
  <w:num w:numId="13" w16cid:durableId="487282521">
    <w:abstractNumId w:val="9"/>
  </w:num>
  <w:num w:numId="14" w16cid:durableId="1903952301">
    <w:abstractNumId w:val="3"/>
  </w:num>
  <w:num w:numId="15" w16cid:durableId="1912689781">
    <w:abstractNumId w:val="1"/>
  </w:num>
  <w:num w:numId="16" w16cid:durableId="1934436883">
    <w:abstractNumId w:val="8"/>
  </w:num>
  <w:num w:numId="17" w16cid:durableId="820468730">
    <w:abstractNumId w:val="16"/>
  </w:num>
  <w:num w:numId="18" w16cid:durableId="1781992151">
    <w:abstractNumId w:val="18"/>
  </w:num>
  <w:num w:numId="19" w16cid:durableId="1176965893">
    <w:abstractNumId w:val="27"/>
  </w:num>
  <w:num w:numId="20" w16cid:durableId="282730828">
    <w:abstractNumId w:val="5"/>
  </w:num>
  <w:num w:numId="21" w16cid:durableId="1741825737">
    <w:abstractNumId w:val="0"/>
  </w:num>
  <w:num w:numId="22" w16cid:durableId="1729919932">
    <w:abstractNumId w:val="13"/>
  </w:num>
  <w:num w:numId="23" w16cid:durableId="1977830866">
    <w:abstractNumId w:val="19"/>
  </w:num>
  <w:num w:numId="24" w16cid:durableId="1732653202">
    <w:abstractNumId w:val="26"/>
  </w:num>
  <w:num w:numId="25" w16cid:durableId="311983830">
    <w:abstractNumId w:val="2"/>
  </w:num>
  <w:num w:numId="26" w16cid:durableId="198251508">
    <w:abstractNumId w:val="11"/>
  </w:num>
  <w:num w:numId="27" w16cid:durableId="394544506">
    <w:abstractNumId w:val="10"/>
  </w:num>
  <w:num w:numId="28" w16cid:durableId="564411658">
    <w:abstractNumId w:val="7"/>
  </w:num>
  <w:num w:numId="29" w16cid:durableId="895241854">
    <w:abstractNumId w:val="21"/>
  </w:num>
  <w:num w:numId="30" w16cid:durableId="7247926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96"/>
    <w:rsid w:val="004777B8"/>
    <w:rsid w:val="00675B72"/>
    <w:rsid w:val="00A876BC"/>
    <w:rsid w:val="00C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9FE"/>
  <w15:docId w15:val="{61647CCF-DA06-4880-A784-C0BA2E0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rPr>
      <w:rFonts w:eastAsiaTheme="minorEastAsia"/>
    </w:rPr>
  </w:style>
  <w:style w:type="paragraph" w:styleId="1">
    <w:name w:val="heading 1"/>
    <w:basedOn w:val="a3"/>
    <w:next w:val="a3"/>
    <w:link w:val="10"/>
    <w:uiPriority w:val="9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uiPriority w:val="9"/>
    <w:semiHidden/>
    <w:unhideWhenUsed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2631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26319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link w:val="a8"/>
    <w:uiPriority w:val="10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customStyle="1" w:styleId="a8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rPr>
      <w:rFonts w:ascii="Calibri" w:eastAsia="Calibri" w:hAnsi="Calibri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1">
    <w:name w:val="Body Text"/>
    <w:basedOn w:val="a3"/>
    <w:link w:val="af9"/>
    <w:rsid w:val="001105C7"/>
    <w:pPr>
      <w:numPr>
        <w:numId w:val="2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9">
    <w:name w:val="Основной текст Знак"/>
    <w:basedOn w:val="a5"/>
    <w:link w:val="a1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rPr>
      <w:sz w:val="20"/>
      <w:szCs w:val="20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rPr>
      <w:rFonts w:ascii="Calibri" w:hAnsi="Calibri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2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  <w:style w:type="paragraph" w:styleId="afff1">
    <w:name w:val="Subtitle"/>
    <w:basedOn w:val="a3"/>
    <w:next w:val="a3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ofknowledg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q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/OdQYVD3+jP3H5fnGSbj7ns0w==">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10157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2022-03-13T06:51:00Z</dcterms:created>
  <dcterms:modified xsi:type="dcterms:W3CDTF">2022-04-27T10:44:00Z</dcterms:modified>
</cp:coreProperties>
</file>