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C35F97" w:rsidTr="004E35E4">
        <w:tc>
          <w:tcPr>
            <w:tcW w:w="9981" w:type="dxa"/>
            <w:gridSpan w:val="3"/>
          </w:tcPr>
          <w:p w:rsidR="004E35E4" w:rsidRPr="00C35F97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C35F97" w:rsidTr="004E35E4">
        <w:tc>
          <w:tcPr>
            <w:tcW w:w="9981" w:type="dxa"/>
            <w:gridSpan w:val="3"/>
          </w:tcPr>
          <w:p w:rsidR="004E35E4" w:rsidRPr="00C35F97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C35F97" w:rsidTr="004E35E4">
        <w:tc>
          <w:tcPr>
            <w:tcW w:w="9981" w:type="dxa"/>
            <w:gridSpan w:val="3"/>
          </w:tcPr>
          <w:p w:rsidR="004E35E4" w:rsidRPr="00C35F97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C35F97" w:rsidTr="004E35E4">
        <w:tc>
          <w:tcPr>
            <w:tcW w:w="9981" w:type="dxa"/>
            <w:gridSpan w:val="3"/>
          </w:tcPr>
          <w:p w:rsidR="004E35E4" w:rsidRPr="00C35F97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E35E4" w:rsidRPr="00C35F97" w:rsidTr="004E35E4">
        <w:tc>
          <w:tcPr>
            <w:tcW w:w="9981" w:type="dxa"/>
            <w:gridSpan w:val="3"/>
          </w:tcPr>
          <w:p w:rsidR="004E35E4" w:rsidRPr="00C35F97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E35E4" w:rsidRPr="00C35F9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:rsidR="004E35E4" w:rsidRPr="00C35F97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C35F9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5E4" w:rsidRPr="00C35F97" w:rsidRDefault="00A84B1F" w:rsidP="004E35E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35F97">
              <w:rPr>
                <w:rFonts w:eastAsia="Times New Roman" w:cs="Times New Roman"/>
                <w:b/>
                <w:sz w:val="26"/>
                <w:szCs w:val="26"/>
              </w:rPr>
              <w:t>Институт искусств</w:t>
            </w:r>
          </w:p>
        </w:tc>
      </w:tr>
      <w:tr w:rsidR="004E35E4" w:rsidRPr="00C35F9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:rsidR="004E35E4" w:rsidRPr="00C35F97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:rsidR="004E35E4" w:rsidRPr="00C35F97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C35F97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C35F97" w:rsidTr="004E35E4">
        <w:trPr>
          <w:trHeight w:val="340"/>
        </w:trPr>
        <w:tc>
          <w:tcPr>
            <w:tcW w:w="4227" w:type="dxa"/>
            <w:vMerge/>
          </w:tcPr>
          <w:p w:rsidR="004E35E4" w:rsidRPr="00C35F97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:rsidR="004E35E4" w:rsidRPr="00C35F97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C35F97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C35F97" w:rsidTr="00CC04CD">
        <w:trPr>
          <w:trHeight w:val="567"/>
        </w:trPr>
        <w:tc>
          <w:tcPr>
            <w:tcW w:w="4227" w:type="dxa"/>
            <w:vMerge/>
          </w:tcPr>
          <w:p w:rsidR="004E35E4" w:rsidRPr="00C35F97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E35E4" w:rsidRPr="00C35F97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4E35E4" w:rsidRPr="00C35F97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C35F97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C35F97" w:rsidTr="00CC04CD">
        <w:trPr>
          <w:trHeight w:val="340"/>
        </w:trPr>
        <w:tc>
          <w:tcPr>
            <w:tcW w:w="4227" w:type="dxa"/>
          </w:tcPr>
          <w:p w:rsidR="00CC04CD" w:rsidRPr="00C35F97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CC04CD" w:rsidRPr="00C35F97" w:rsidRDefault="00F46132" w:rsidP="00CC04C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46132">
              <w:rPr>
                <w:rFonts w:eastAsia="Times New Roman" w:cs="Times New Roman"/>
                <w:sz w:val="26"/>
                <w:szCs w:val="26"/>
              </w:rPr>
              <w:t>06.07.2021 г.</w:t>
            </w:r>
          </w:p>
        </w:tc>
        <w:tc>
          <w:tcPr>
            <w:tcW w:w="2565" w:type="dxa"/>
            <w:vAlign w:val="bottom"/>
          </w:tcPr>
          <w:p w:rsidR="00CC04CD" w:rsidRPr="00C35F97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4E35E4" w:rsidRPr="00C35F97" w:rsidRDefault="004E35E4" w:rsidP="002E620C"/>
    <w:p w:rsidR="006D36F5" w:rsidRPr="00C35F97" w:rsidRDefault="006D36F5"/>
    <w:p w:rsidR="006D36F5" w:rsidRPr="00C35F97" w:rsidRDefault="006D36F5"/>
    <w:p w:rsidR="006D36F5" w:rsidRPr="00C35F97" w:rsidRDefault="006D36F5"/>
    <w:p w:rsidR="006D36F5" w:rsidRPr="00C35F97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1126"/>
        <w:gridCol w:w="5491"/>
      </w:tblGrid>
      <w:tr w:rsidR="001105C7" w:rsidRPr="00C35F9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:rsidR="001105C7" w:rsidRPr="00C35F97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35F97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:rsidR="00685B50" w:rsidRPr="00C35F97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C35F97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C35F97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C35F9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C35F97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C35F9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C35F97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C35F97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C35F97" w:rsidRDefault="001105C7" w:rsidP="00A84B1F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C35F97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C35F9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C35F97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C35F97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105C7" w:rsidRPr="00C35F97" w:rsidRDefault="00A84B1F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C35F97">
              <w:rPr>
                <w:rFonts w:cs="Times New Roman"/>
                <w:sz w:val="26"/>
                <w:szCs w:val="26"/>
              </w:rPr>
              <w:t>54.03.03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105C7" w:rsidRPr="00C35F97" w:rsidRDefault="00A84B1F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C35F97">
              <w:rPr>
                <w:rFonts w:cs="Times New Roman"/>
                <w:sz w:val="26"/>
                <w:szCs w:val="26"/>
              </w:rPr>
              <w:t>Искусство костюма и текстиля</w:t>
            </w:r>
          </w:p>
        </w:tc>
      </w:tr>
      <w:tr w:rsidR="001105C7" w:rsidRPr="00C35F9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C35F97" w:rsidRDefault="001105C7" w:rsidP="00A84B1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C35F97"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C35F97" w:rsidRDefault="00A84B1F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C35F97">
              <w:rPr>
                <w:rFonts w:eastAsia="Times New Roman" w:cs="Times New Roman"/>
                <w:sz w:val="26"/>
                <w:szCs w:val="26"/>
              </w:rPr>
              <w:t xml:space="preserve">Фотоискусство и </w:t>
            </w:r>
            <w:proofErr w:type="spellStart"/>
            <w:r w:rsidRPr="00C35F97">
              <w:rPr>
                <w:rFonts w:eastAsia="Times New Roman" w:cs="Times New Roman"/>
                <w:sz w:val="26"/>
                <w:szCs w:val="26"/>
              </w:rPr>
              <w:t>диджитал</w:t>
            </w:r>
            <w:proofErr w:type="spellEnd"/>
            <w:r w:rsidRPr="00C35F97">
              <w:rPr>
                <w:rFonts w:eastAsia="Times New Roman" w:cs="Times New Roman"/>
                <w:sz w:val="26"/>
                <w:szCs w:val="26"/>
              </w:rPr>
              <w:t xml:space="preserve"> графика</w:t>
            </w:r>
          </w:p>
        </w:tc>
      </w:tr>
      <w:tr w:rsidR="001105C7" w:rsidRPr="00C35F97" w:rsidTr="00C278CA">
        <w:trPr>
          <w:trHeight w:val="567"/>
        </w:trPr>
        <w:tc>
          <w:tcPr>
            <w:tcW w:w="3369" w:type="dxa"/>
            <w:shd w:val="clear" w:color="auto" w:fill="auto"/>
          </w:tcPr>
          <w:p w:rsidR="001105C7" w:rsidRPr="00C35F97" w:rsidRDefault="001105C7" w:rsidP="00A84B1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C35F97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A84B1F" w:rsidRPr="00C35F97" w:rsidRDefault="00EF382D" w:rsidP="00A84B1F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C35F97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:rsidR="001105C7" w:rsidRPr="00C35F97" w:rsidRDefault="001105C7" w:rsidP="00362F9B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105C7" w:rsidRPr="00C35F9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1105C7" w:rsidRPr="00C35F97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C35F97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:rsidR="001105C7" w:rsidRPr="00C35F97" w:rsidRDefault="001105C7" w:rsidP="00A84B1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C35F97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:rsidR="001105C7" w:rsidRPr="00C35F97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1105C7" w:rsidRPr="00C35F97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3329DA" w:rsidRPr="00C35F97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</w:rPr>
        <w:sectPr w:rsidR="003329DA" w:rsidRPr="00C35F97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C35F97" w:rsidTr="00205BDF">
        <w:tc>
          <w:tcPr>
            <w:tcW w:w="9747" w:type="dxa"/>
            <w:gridSpan w:val="5"/>
          </w:tcPr>
          <w:p w:rsidR="00EE4B41" w:rsidRPr="00C35F97" w:rsidRDefault="003C71FD" w:rsidP="00772C01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 w:rsidRPr="00C35F97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C35F97">
              <w:rPr>
                <w:rFonts w:eastAsia="Times New Roman" w:cs="Times New Roman"/>
                <w:sz w:val="24"/>
                <w:szCs w:val="24"/>
              </w:rPr>
              <w:t xml:space="preserve">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</w:t>
            </w:r>
            <w:r w:rsidR="00233E1F" w:rsidRPr="00C35F97">
              <w:rPr>
                <w:rFonts w:eastAsia="Times New Roman" w:cs="Times New Roman"/>
                <w:sz w:val="24"/>
                <w:szCs w:val="24"/>
              </w:rPr>
              <w:t xml:space="preserve">образования РФ от </w:t>
            </w:r>
            <w:r w:rsidR="00772C01" w:rsidRPr="00C35F97">
              <w:rPr>
                <w:rFonts w:eastAsia="Times New Roman" w:cs="Times New Roman"/>
                <w:sz w:val="24"/>
                <w:szCs w:val="24"/>
              </w:rPr>
              <w:t>13</w:t>
            </w:r>
            <w:r w:rsidR="00233E1F" w:rsidRPr="00C35F97">
              <w:rPr>
                <w:rFonts w:eastAsia="Times New Roman" w:cs="Times New Roman"/>
                <w:sz w:val="24"/>
                <w:szCs w:val="24"/>
              </w:rPr>
              <w:t>.</w:t>
            </w:r>
            <w:r w:rsidR="00772C01" w:rsidRPr="00C35F97">
              <w:rPr>
                <w:rFonts w:eastAsia="Times New Roman" w:cs="Times New Roman"/>
                <w:sz w:val="24"/>
                <w:szCs w:val="24"/>
              </w:rPr>
              <w:t>08</w:t>
            </w:r>
            <w:r w:rsidR="00233E1F" w:rsidRPr="00C35F97">
              <w:rPr>
                <w:rFonts w:eastAsia="Times New Roman" w:cs="Times New Roman"/>
                <w:sz w:val="24"/>
                <w:szCs w:val="24"/>
              </w:rPr>
              <w:t>.</w:t>
            </w:r>
            <w:r w:rsidR="00772C01" w:rsidRPr="00C35F97">
              <w:rPr>
                <w:rFonts w:eastAsia="Times New Roman" w:cs="Times New Roman"/>
                <w:sz w:val="24"/>
                <w:szCs w:val="24"/>
              </w:rPr>
              <w:t>2020</w:t>
            </w:r>
            <w:r w:rsidR="00233E1F" w:rsidRPr="00C35F97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772C01" w:rsidRPr="00C35F97">
              <w:rPr>
                <w:rFonts w:eastAsia="Times New Roman" w:cs="Times New Roman"/>
                <w:sz w:val="24"/>
                <w:szCs w:val="24"/>
              </w:rPr>
              <w:t>1005</w:t>
            </w:r>
            <w:r w:rsidR="00233E1F" w:rsidRPr="00C35F9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46132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:rsidR="006C1728" w:rsidRPr="00F46132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46132">
              <w:rPr>
                <w:rFonts w:eastAsia="Times New Roman" w:cs="Times New Roman"/>
                <w:sz w:val="24"/>
                <w:szCs w:val="24"/>
              </w:rPr>
              <w:t xml:space="preserve">Основная </w:t>
            </w:r>
            <w:proofErr w:type="gramStart"/>
            <w:r w:rsidRPr="00F46132">
              <w:rPr>
                <w:rFonts w:eastAsia="Times New Roman" w:cs="Times New Roman"/>
                <w:sz w:val="24"/>
                <w:szCs w:val="24"/>
              </w:rPr>
              <w:t>профессиональная  о</w:t>
            </w:r>
            <w:r w:rsidR="006C1728" w:rsidRPr="00F46132">
              <w:rPr>
                <w:rFonts w:eastAsia="Times New Roman" w:cs="Times New Roman"/>
                <w:sz w:val="24"/>
                <w:szCs w:val="24"/>
              </w:rPr>
              <w:t>бразовательная</w:t>
            </w:r>
            <w:proofErr w:type="gramEnd"/>
            <w:r w:rsidR="006C1728" w:rsidRPr="00F46132">
              <w:rPr>
                <w:rFonts w:eastAsia="Times New Roman" w:cs="Times New Roman"/>
                <w:sz w:val="24"/>
                <w:szCs w:val="24"/>
              </w:rPr>
              <w:t xml:space="preserve"> программа утверждена решением</w:t>
            </w:r>
          </w:p>
        </w:tc>
      </w:tr>
      <w:tr w:rsidR="003329DA" w:rsidRPr="00F46132" w:rsidTr="00205BDF">
        <w:tc>
          <w:tcPr>
            <w:tcW w:w="3652" w:type="dxa"/>
            <w:vAlign w:val="bottom"/>
          </w:tcPr>
          <w:p w:rsidR="003329DA" w:rsidRPr="00F46132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F46132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329DA" w:rsidRPr="00F46132" w:rsidRDefault="00F46132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6132">
              <w:rPr>
                <w:rFonts w:eastAsia="Times New Roman" w:cs="Times New Roman"/>
                <w:sz w:val="24"/>
                <w:szCs w:val="24"/>
              </w:rPr>
              <w:t>06.07.2021 г.,</w:t>
            </w:r>
          </w:p>
        </w:tc>
        <w:tc>
          <w:tcPr>
            <w:tcW w:w="1559" w:type="dxa"/>
            <w:vAlign w:val="bottom"/>
          </w:tcPr>
          <w:p w:rsidR="003329DA" w:rsidRPr="00F46132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F46132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329DA" w:rsidRPr="00F46132" w:rsidRDefault="00F46132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F4613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3329DA" w:rsidRPr="00F46132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414DD" w:rsidRPr="00F46132" w:rsidRDefault="004414DD" w:rsidP="00F76A50"/>
    <w:p w:rsidR="003329DA" w:rsidRPr="00F46132" w:rsidRDefault="003329DA" w:rsidP="00F76A50"/>
    <w:p w:rsidR="003329DA" w:rsidRPr="00F46132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F46132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F46132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F46132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F46132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F46132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F46132" w:rsidRDefault="00AB5D09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F46132">
              <w:rPr>
                <w:rFonts w:eastAsia="Times New Roman" w:cs="Times New Roman"/>
                <w:sz w:val="24"/>
                <w:szCs w:val="24"/>
              </w:rPr>
              <w:t>Декоративно-прикладного искусства и художественного текстиля</w:t>
            </w:r>
          </w:p>
        </w:tc>
      </w:tr>
      <w:tr w:rsidR="00E577AE" w:rsidRPr="00C35F97" w:rsidTr="00E577AE">
        <w:trPr>
          <w:trHeight w:val="283"/>
        </w:trPr>
        <w:tc>
          <w:tcPr>
            <w:tcW w:w="3652" w:type="dxa"/>
            <w:vAlign w:val="bottom"/>
          </w:tcPr>
          <w:p w:rsidR="00E577AE" w:rsidRPr="00F46132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F46132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577AE" w:rsidRPr="00F46132" w:rsidRDefault="00F46132" w:rsidP="00AB5D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6132">
              <w:rPr>
                <w:rFonts w:eastAsia="Times New Roman" w:cs="Times New Roman"/>
                <w:sz w:val="24"/>
                <w:szCs w:val="24"/>
              </w:rPr>
              <w:t>24.06.2021 г.,</w:t>
            </w:r>
          </w:p>
        </w:tc>
        <w:tc>
          <w:tcPr>
            <w:tcW w:w="1559" w:type="dxa"/>
            <w:vAlign w:val="bottom"/>
          </w:tcPr>
          <w:p w:rsidR="00E577AE" w:rsidRPr="00F46132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F46132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77AE" w:rsidRPr="00C35F97" w:rsidRDefault="00F46132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F4613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bottom"/>
          </w:tcPr>
          <w:p w:rsidR="00E577AE" w:rsidRPr="00C35F97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105C7" w:rsidRPr="00C35F9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C35F97" w:rsidTr="00956E22">
        <w:trPr>
          <w:trHeight w:val="454"/>
        </w:trPr>
        <w:tc>
          <w:tcPr>
            <w:tcW w:w="3369" w:type="dxa"/>
            <w:vAlign w:val="bottom"/>
          </w:tcPr>
          <w:p w:rsidR="00956E22" w:rsidRPr="00C35F97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:rsidR="00956E22" w:rsidRPr="00C35F97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E22" w:rsidRPr="00C35F97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C35F97" w:rsidRDefault="00A84B1F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 xml:space="preserve">Е. Н. </w:t>
            </w:r>
            <w:proofErr w:type="spellStart"/>
            <w:r w:rsidRPr="00C35F97">
              <w:rPr>
                <w:rFonts w:eastAsia="Times New Roman" w:cs="Times New Roman"/>
                <w:sz w:val="24"/>
                <w:szCs w:val="24"/>
              </w:rPr>
              <w:t>Дергилёва</w:t>
            </w:r>
            <w:proofErr w:type="spellEnd"/>
          </w:p>
        </w:tc>
      </w:tr>
      <w:tr w:rsidR="00956E22" w:rsidRPr="00C35F97" w:rsidTr="00956E22">
        <w:trPr>
          <w:trHeight w:val="454"/>
        </w:trPr>
        <w:tc>
          <w:tcPr>
            <w:tcW w:w="3369" w:type="dxa"/>
            <w:vAlign w:val="bottom"/>
          </w:tcPr>
          <w:p w:rsidR="00956E22" w:rsidRPr="00C35F97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6E22" w:rsidRPr="00C35F97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C35F97" w:rsidRDefault="00A84B1F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И. В. Рыбаулина</w:t>
            </w:r>
          </w:p>
        </w:tc>
      </w:tr>
    </w:tbl>
    <w:p w:rsidR="00E45C2A" w:rsidRPr="00C35F97" w:rsidRDefault="00E45C2A" w:rsidP="00F76A50">
      <w:pPr>
        <w:rPr>
          <w:rFonts w:cs="Times New Roman"/>
        </w:rPr>
      </w:pPr>
    </w:p>
    <w:p w:rsidR="00205BDF" w:rsidRPr="00C35F97" w:rsidRDefault="00205BDF" w:rsidP="00F76A50">
      <w:pPr>
        <w:rPr>
          <w:rFonts w:cs="Times New Roman"/>
        </w:rPr>
      </w:pPr>
    </w:p>
    <w:p w:rsidR="00205BDF" w:rsidRPr="00C35F97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81"/>
        <w:gridCol w:w="4121"/>
        <w:gridCol w:w="1275"/>
        <w:gridCol w:w="4078"/>
      </w:tblGrid>
      <w:tr w:rsidR="001105C7" w:rsidRPr="00C35F9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C35F97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 w:rsidRPr="00C35F9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C35F97">
              <w:rPr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C35F97">
              <w:rPr>
                <w:rFonts w:eastAsia="Times New Roman" w:cs="Times New Roman"/>
                <w:sz w:val="24"/>
                <w:szCs w:val="24"/>
              </w:rPr>
              <w:t>) одобрена и согласована организациями/предприятиями:</w:t>
            </w:r>
          </w:p>
        </w:tc>
      </w:tr>
      <w:tr w:rsidR="001105C7" w:rsidRPr="00C35F9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C35F97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C35F9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C35F97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C35F97" w:rsidRDefault="00A84B1F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ФГБОУ ВО «Российский государственный художественно-промышленный университет им. С.Г. Строганова»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C35F97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C35F97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C3AA8" w:rsidRPr="00C35F97" w:rsidRDefault="00A84B1F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А.С. Лаврентьев</w:t>
            </w:r>
          </w:p>
        </w:tc>
      </w:tr>
      <w:tr w:rsidR="007214B3" w:rsidRPr="00C35F9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4B3" w:rsidRPr="00F46132" w:rsidRDefault="007214B3" w:rsidP="004B481C">
            <w:pPr>
              <w:rPr>
                <w:rFonts w:eastAsia="Times New Roman" w:cs="Times New Roman"/>
                <w:sz w:val="24"/>
                <w:szCs w:val="24"/>
              </w:rPr>
            </w:pPr>
            <w:r w:rsidRPr="00F46132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F46132" w:rsidRPr="00F46132">
              <w:rPr>
                <w:rFonts w:eastAsia="Times New Roman" w:cs="Times New Roman"/>
                <w:sz w:val="24"/>
                <w:szCs w:val="24"/>
              </w:rPr>
              <w:t>18.06.2021 г.</w:t>
            </w:r>
          </w:p>
        </w:tc>
      </w:tr>
      <w:tr w:rsidR="000C3AA8" w:rsidRPr="00C35F9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C35F97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F46132" w:rsidRDefault="002C2131" w:rsidP="00047B11">
            <w:pPr>
              <w:rPr>
                <w:rFonts w:cs="Times New Roman"/>
              </w:rPr>
            </w:pPr>
            <w:r w:rsidRPr="00F46132">
              <w:rPr>
                <w:rFonts w:eastAsia="Times New Roman" w:cs="Times New Roman"/>
                <w:sz w:val="24"/>
                <w:szCs w:val="24"/>
              </w:rPr>
              <w:t xml:space="preserve">ООО </w:t>
            </w:r>
            <w:r w:rsidR="00047B11" w:rsidRPr="00F46132">
              <w:rPr>
                <w:rFonts w:eastAsia="Times New Roman" w:cs="Times New Roman"/>
                <w:sz w:val="24"/>
                <w:szCs w:val="24"/>
              </w:rPr>
              <w:t>«</w:t>
            </w:r>
            <w:r w:rsidRPr="00F46132">
              <w:rPr>
                <w:rFonts w:eastAsia="Times New Roman" w:cs="Times New Roman"/>
                <w:sz w:val="24"/>
                <w:szCs w:val="24"/>
              </w:rPr>
              <w:t>А Прима Виста</w:t>
            </w:r>
            <w:r w:rsidR="00047B11" w:rsidRPr="00F46132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C35F97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C35F97" w:rsidRDefault="00A84B1F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Д.А. Кусов</w:t>
            </w:r>
          </w:p>
        </w:tc>
      </w:tr>
      <w:tr w:rsidR="001105C7" w:rsidRPr="00C35F9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5C7" w:rsidRPr="00F46132" w:rsidRDefault="001105C7" w:rsidP="004B481C">
            <w:pPr>
              <w:rPr>
                <w:rFonts w:eastAsia="Times New Roman" w:cs="Times New Roman"/>
                <w:sz w:val="24"/>
                <w:szCs w:val="24"/>
              </w:rPr>
            </w:pPr>
            <w:r w:rsidRPr="00F46132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F46132" w:rsidRPr="00F46132">
              <w:rPr>
                <w:rFonts w:eastAsia="Times New Roman" w:cs="Times New Roman"/>
                <w:sz w:val="24"/>
                <w:szCs w:val="24"/>
              </w:rPr>
              <w:t>18.06.2021 г.</w:t>
            </w:r>
          </w:p>
        </w:tc>
      </w:tr>
    </w:tbl>
    <w:p w:rsidR="007D6505" w:rsidRPr="00C35F97" w:rsidRDefault="007D6505" w:rsidP="00F76A50"/>
    <w:p w:rsidR="001105C7" w:rsidRPr="00C35F97" w:rsidRDefault="001105C7" w:rsidP="00F76A50"/>
    <w:p w:rsidR="001B3775" w:rsidRPr="00C35F97" w:rsidRDefault="001B3775" w:rsidP="00F76A50"/>
    <w:p w:rsidR="001B3775" w:rsidRPr="00C35F97" w:rsidRDefault="001B3775" w:rsidP="00F76A50"/>
    <w:p w:rsidR="001B3775" w:rsidRPr="00C35F97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C35F9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775" w:rsidRPr="00C35F97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C35F9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C35F97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C35F97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C35F97" w:rsidRDefault="00A84B1F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Е. Б. Никитаева</w:t>
            </w:r>
          </w:p>
        </w:tc>
      </w:tr>
      <w:tr w:rsidR="001B3775" w:rsidRPr="00C35F9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C35F97" w:rsidRDefault="00A84B1F" w:rsidP="00A84B1F">
            <w:pPr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 xml:space="preserve">ВРИО </w:t>
            </w:r>
            <w:r w:rsidR="001B3775" w:rsidRPr="00C35F97">
              <w:rPr>
                <w:rFonts w:eastAsia="Times New Roman" w:cs="Times New Roman"/>
                <w:sz w:val="24"/>
                <w:szCs w:val="24"/>
              </w:rPr>
              <w:t>Директор</w:t>
            </w:r>
            <w:r w:rsidRPr="00C35F97">
              <w:rPr>
                <w:rFonts w:eastAsia="Times New Roman" w:cs="Times New Roman"/>
                <w:sz w:val="24"/>
                <w:szCs w:val="24"/>
              </w:rPr>
              <w:t>а</w:t>
            </w:r>
            <w:r w:rsidR="001B3775" w:rsidRPr="00C35F9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35F97">
              <w:rPr>
                <w:rFonts w:eastAsia="Times New Roman" w:cs="Times New Roman"/>
                <w:sz w:val="24"/>
                <w:szCs w:val="24"/>
              </w:rPr>
              <w:t>И</w:t>
            </w:r>
            <w:r w:rsidR="001B3775" w:rsidRPr="00C35F97">
              <w:rPr>
                <w:rFonts w:eastAsia="Times New Roman" w:cs="Times New Roman"/>
                <w:sz w:val="24"/>
                <w:szCs w:val="24"/>
              </w:rPr>
              <w:t>нститута</w:t>
            </w:r>
            <w:r w:rsidRPr="00C35F97">
              <w:rPr>
                <w:rFonts w:eastAsia="Times New Roman" w:cs="Times New Roman"/>
                <w:sz w:val="24"/>
                <w:szCs w:val="24"/>
              </w:rPr>
              <w:t xml:space="preserve"> искусств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C35F97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C35F97" w:rsidRDefault="00A84B1F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C35F97">
              <w:rPr>
                <w:rFonts w:eastAsia="Times New Roman" w:cs="Times New Roman"/>
                <w:sz w:val="24"/>
                <w:szCs w:val="24"/>
              </w:rPr>
              <w:t>О. В. Ковалева</w:t>
            </w:r>
          </w:p>
        </w:tc>
      </w:tr>
    </w:tbl>
    <w:p w:rsidR="001B3775" w:rsidRPr="00C35F97" w:rsidRDefault="001B3775" w:rsidP="00F76A50">
      <w:pPr>
        <w:sectPr w:rsidR="001B3775" w:rsidRPr="00C35F97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105C7" w:rsidRPr="00C35F97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:rsidR="00A543AA" w:rsidRPr="00C35F97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35F9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E7A71" w:rsidRPr="00C35F97" w:rsidRDefault="00EE7A71" w:rsidP="00F76A50">
          <w:pPr>
            <w:rPr>
              <w:lang w:eastAsia="en-US"/>
            </w:rPr>
          </w:pPr>
        </w:p>
        <w:p w:rsidR="00D57735" w:rsidRPr="00C35F97" w:rsidRDefault="003A6CB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C35F97">
            <w:rPr>
              <w:b/>
              <w:bCs/>
              <w:szCs w:val="24"/>
            </w:rPr>
            <w:fldChar w:fldCharType="begin"/>
          </w:r>
          <w:r w:rsidR="00DD5267" w:rsidRPr="00C35F97">
            <w:rPr>
              <w:b/>
              <w:bCs/>
              <w:szCs w:val="24"/>
              <w:lang w:val="ru-RU"/>
            </w:rPr>
            <w:instrText xml:space="preserve"> </w:instrText>
          </w:r>
          <w:r w:rsidR="00DD5267" w:rsidRPr="00C35F97">
            <w:rPr>
              <w:b/>
              <w:bCs/>
              <w:szCs w:val="24"/>
            </w:rPr>
            <w:instrText>TOC</w:instrText>
          </w:r>
          <w:r w:rsidR="00DD5267" w:rsidRPr="00C35F97">
            <w:rPr>
              <w:b/>
              <w:bCs/>
              <w:szCs w:val="24"/>
              <w:lang w:val="ru-RU"/>
            </w:rPr>
            <w:instrText xml:space="preserve"> \</w:instrText>
          </w:r>
          <w:r w:rsidR="00DD5267" w:rsidRPr="00C35F97">
            <w:rPr>
              <w:b/>
              <w:bCs/>
              <w:szCs w:val="24"/>
            </w:rPr>
            <w:instrText>o</w:instrText>
          </w:r>
          <w:r w:rsidR="00DD5267" w:rsidRPr="00C35F97">
            <w:rPr>
              <w:b/>
              <w:bCs/>
              <w:szCs w:val="24"/>
              <w:lang w:val="ru-RU"/>
            </w:rPr>
            <w:instrText xml:space="preserve"> "1-3" \</w:instrText>
          </w:r>
          <w:r w:rsidR="00DD5267" w:rsidRPr="00C35F97">
            <w:rPr>
              <w:b/>
              <w:bCs/>
              <w:szCs w:val="24"/>
            </w:rPr>
            <w:instrText>h</w:instrText>
          </w:r>
          <w:r w:rsidR="00DD5267" w:rsidRPr="00C35F97">
            <w:rPr>
              <w:b/>
              <w:bCs/>
              <w:szCs w:val="24"/>
              <w:lang w:val="ru-RU"/>
            </w:rPr>
            <w:instrText xml:space="preserve"> \</w:instrText>
          </w:r>
          <w:r w:rsidR="00DD5267" w:rsidRPr="00C35F97">
            <w:rPr>
              <w:b/>
              <w:bCs/>
              <w:szCs w:val="24"/>
            </w:rPr>
            <w:instrText>z</w:instrText>
          </w:r>
          <w:r w:rsidR="00DD5267" w:rsidRPr="00C35F97">
            <w:rPr>
              <w:b/>
              <w:bCs/>
              <w:szCs w:val="24"/>
              <w:lang w:val="ru-RU"/>
            </w:rPr>
            <w:instrText xml:space="preserve"> \</w:instrText>
          </w:r>
          <w:r w:rsidR="00DD5267" w:rsidRPr="00C35F97">
            <w:rPr>
              <w:b/>
              <w:bCs/>
              <w:szCs w:val="24"/>
            </w:rPr>
            <w:instrText>u</w:instrText>
          </w:r>
          <w:r w:rsidR="00DD5267" w:rsidRPr="00C35F97">
            <w:rPr>
              <w:b/>
              <w:bCs/>
              <w:szCs w:val="24"/>
              <w:lang w:val="ru-RU"/>
            </w:rPr>
            <w:instrText xml:space="preserve"> </w:instrText>
          </w:r>
          <w:r w:rsidRPr="00C35F97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C35F97">
              <w:rPr>
                <w:rStyle w:val="afa"/>
                <w:noProof/>
                <w:lang w:val="ru-RU"/>
              </w:rPr>
              <w:t>1.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  <w:lang w:val="ru-RU"/>
              </w:rPr>
              <w:t>О</w:t>
            </w:r>
            <w:r w:rsidR="00D57735" w:rsidRPr="00C35F97">
              <w:rPr>
                <w:rStyle w:val="afa"/>
                <w:noProof/>
              </w:rPr>
              <w:t>БЩАЯ ХАРАКТЕРИСТИКА ОБРАЗОВАТЕЛЬНОЙ ПРОГРАММЫ</w:t>
            </w:r>
            <w:r w:rsidR="00D57735" w:rsidRPr="00C35F97">
              <w:rPr>
                <w:noProof/>
                <w:webHidden/>
              </w:rPr>
              <w:tab/>
            </w:r>
            <w:r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_Toc73053038 \h </w:instrText>
            </w:r>
            <w:r w:rsidRPr="00C35F97">
              <w:rPr>
                <w:noProof/>
                <w:webHidden/>
              </w:rPr>
            </w:r>
            <w:r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1</w:t>
            </w:r>
            <w:r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C35F97">
              <w:rPr>
                <w:rStyle w:val="afa"/>
                <w:noProof/>
              </w:rPr>
              <w:t>1.1.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Цели и задачи образовательной программы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_Toc73053039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1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C35F97">
              <w:rPr>
                <w:rStyle w:val="afa"/>
                <w:noProof/>
              </w:rPr>
              <w:t>1.2.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Формы обучения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_Toc73053040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C35F97">
              <w:rPr>
                <w:rStyle w:val="afa"/>
                <w:noProof/>
              </w:rPr>
              <w:t>1.3.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Объем образовательной программы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_Toc73053041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C35F97">
              <w:rPr>
                <w:rStyle w:val="afa"/>
                <w:noProof/>
              </w:rPr>
              <w:t>1.4.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Язык образования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_Toc73053042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C35F97">
              <w:rPr>
                <w:rStyle w:val="afa"/>
                <w:noProof/>
              </w:rPr>
              <w:t>1.5.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_Toc73053043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C35F97">
              <w:rPr>
                <w:rStyle w:val="afa"/>
                <w:noProof/>
              </w:rPr>
              <w:t>1.6.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Формы аттестации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_Toc73053044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3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C35F97">
              <w:rPr>
                <w:rStyle w:val="afa"/>
                <w:noProof/>
              </w:rPr>
              <w:t>1.7.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_Toc73053045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3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C35F97">
              <w:rPr>
                <w:rStyle w:val="afa"/>
                <w:noProof/>
              </w:rPr>
              <w:t>2.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_Toc73053046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5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C35F97">
              <w:rPr>
                <w:rStyle w:val="afa"/>
                <w:noProof/>
              </w:rPr>
              <w:t>2.1.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_Toc73053047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5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C35F97">
              <w:rPr>
                <w:rStyle w:val="afa"/>
                <w:noProof/>
              </w:rPr>
              <w:t>2.2.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_Toc73053048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5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C35F97">
              <w:rPr>
                <w:rStyle w:val="afa"/>
                <w:noProof/>
              </w:rPr>
              <w:t>2.3.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_Toc73053049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6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C35F97">
              <w:rPr>
                <w:rStyle w:val="afa"/>
                <w:noProof/>
              </w:rPr>
              <w:t>3.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_Toc73053050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8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C35F97">
              <w:rPr>
                <w:rStyle w:val="afa"/>
                <w:noProof/>
              </w:rPr>
              <w:t>3.1.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_Toc73053051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8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C35F97">
              <w:rPr>
                <w:rStyle w:val="afa"/>
                <w:noProof/>
              </w:rPr>
              <w:t>3.2.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_Toc73053052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12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C35F97">
              <w:rPr>
                <w:rStyle w:val="afa"/>
                <w:noProof/>
              </w:rPr>
              <w:t>3.3.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C35F97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C35F97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_Toc73053053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14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C35F97">
              <w:rPr>
                <w:rStyle w:val="afa"/>
                <w:noProof/>
              </w:rPr>
              <w:t>3.4.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_Toc73053054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19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C35F97">
              <w:rPr>
                <w:rStyle w:val="afa"/>
                <w:noProof/>
              </w:rPr>
              <w:t>4.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_Toc73053055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21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C35F97">
              <w:rPr>
                <w:rStyle w:val="afa"/>
                <w:noProof/>
              </w:rPr>
              <w:t>4.1.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Структура и объем образовательной программы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_Toc73053056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21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C35F97">
              <w:rPr>
                <w:rStyle w:val="afa"/>
                <w:noProof/>
              </w:rPr>
              <w:t>4.2.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_Toc73053057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21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C35F97">
              <w:rPr>
                <w:rStyle w:val="afa"/>
                <w:noProof/>
              </w:rPr>
              <w:t>4.3.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_Toc73053058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21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C35F97">
              <w:rPr>
                <w:rStyle w:val="afa"/>
                <w:noProof/>
              </w:rPr>
              <w:t>4.4.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_Toc73053059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21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C35F97">
              <w:rPr>
                <w:rStyle w:val="afa"/>
                <w:noProof/>
              </w:rPr>
              <w:t>4.5.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Виды и типы практик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_Toc73053060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21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C35F97">
              <w:rPr>
                <w:rStyle w:val="afa"/>
                <w:noProof/>
              </w:rPr>
              <w:t>4.6.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Учебный план и календарный учебный график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_Toc73053061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22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C35F97">
              <w:rPr>
                <w:rStyle w:val="afa"/>
                <w:noProof/>
              </w:rPr>
              <w:t>4.7.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_Toc73053062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22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C35F97">
              <w:rPr>
                <w:rStyle w:val="afa"/>
                <w:noProof/>
              </w:rPr>
              <w:t>4.8.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Рабочие программы практик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_Toc73053063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22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C35F97">
              <w:rPr>
                <w:rStyle w:val="afa"/>
                <w:noProof/>
              </w:rPr>
              <w:t>4.9.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_Toc73053064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23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C35F97">
              <w:rPr>
                <w:rStyle w:val="afa"/>
                <w:noProof/>
              </w:rPr>
              <w:t>4.10.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_Toc73053065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23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C35F97">
              <w:rPr>
                <w:rStyle w:val="afa"/>
                <w:noProof/>
              </w:rPr>
              <w:t>4.11.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_Toc73053066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23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C35F97">
              <w:rPr>
                <w:rStyle w:val="afa"/>
                <w:noProof/>
              </w:rPr>
              <w:t>4.12.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_Toc73053067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24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C35F97">
              <w:rPr>
                <w:rStyle w:val="afa"/>
                <w:noProof/>
              </w:rPr>
              <w:t>5.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_Toc73053068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25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C35F97">
              <w:rPr>
                <w:rStyle w:val="afa"/>
                <w:noProof/>
              </w:rPr>
              <w:t>5.1.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Оценочные средства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_Toc73053069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25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C35F97">
              <w:rPr>
                <w:rStyle w:val="afa"/>
                <w:noProof/>
              </w:rPr>
              <w:t>5.2.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_Toc73053070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25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C35F97">
              <w:rPr>
                <w:rStyle w:val="afa"/>
                <w:noProof/>
              </w:rPr>
              <w:t>5.3.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_Toc73053071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25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C35F97">
              <w:rPr>
                <w:rStyle w:val="afa"/>
                <w:noProof/>
              </w:rPr>
              <w:t>6.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_Toc73053072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26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C35F97">
              <w:rPr>
                <w:rStyle w:val="afa"/>
                <w:noProof/>
              </w:rPr>
              <w:t>7.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_Toc73053073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27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C35F97">
              <w:rPr>
                <w:rStyle w:val="afa"/>
                <w:noProof/>
              </w:rPr>
              <w:t>7.1.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_Toc73053074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27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C35F97">
              <w:rPr>
                <w:rStyle w:val="afa"/>
                <w:noProof/>
              </w:rPr>
              <w:t>7.2.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Программное обеспечение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_Toc73053075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27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C35F97">
              <w:rPr>
                <w:rStyle w:val="afa"/>
                <w:noProof/>
              </w:rPr>
              <w:t>7.3.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_Toc73053076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27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C35F97">
              <w:rPr>
                <w:rStyle w:val="afa"/>
                <w:noProof/>
              </w:rPr>
              <w:t>7.4.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_Toc73053077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28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C35F97">
              <w:rPr>
                <w:rStyle w:val="afa"/>
                <w:noProof/>
              </w:rPr>
              <w:t>7.5.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_Toc73053078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28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C35F97">
              <w:rPr>
                <w:rStyle w:val="afa"/>
                <w:noProof/>
              </w:rPr>
              <w:t>7.6.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_Toc73053079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30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C35F97">
              <w:rPr>
                <w:rStyle w:val="afa"/>
                <w:noProof/>
              </w:rPr>
              <w:t>7.7.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_Toc73053080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30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C35F97">
              <w:rPr>
                <w:rStyle w:val="afa"/>
                <w:noProof/>
              </w:rPr>
              <w:t>7.8.</w:t>
            </w:r>
            <w:r w:rsidR="00D57735" w:rsidRPr="00C35F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C35F97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_Toc73053081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31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C35F97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_Toc73053082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32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D57735" w:rsidRPr="00C35F97" w:rsidRDefault="00D10104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C35F97">
              <w:rPr>
                <w:rStyle w:val="afa"/>
                <w:noProof/>
              </w:rPr>
              <w:t>ПРИЛОЖЕНИЯ</w:t>
            </w:r>
            <w:r w:rsidR="00D57735" w:rsidRPr="00C35F97">
              <w:rPr>
                <w:noProof/>
                <w:webHidden/>
              </w:rPr>
              <w:tab/>
            </w:r>
            <w:r w:rsidR="003A6CB8" w:rsidRPr="00C35F97">
              <w:rPr>
                <w:noProof/>
                <w:webHidden/>
              </w:rPr>
              <w:fldChar w:fldCharType="begin"/>
            </w:r>
            <w:r w:rsidR="00D57735" w:rsidRPr="00C35F97">
              <w:rPr>
                <w:noProof/>
                <w:webHidden/>
              </w:rPr>
              <w:instrText xml:space="preserve"> PAGEREF _Toc73053083 \h </w:instrText>
            </w:r>
            <w:r w:rsidR="003A6CB8" w:rsidRPr="00C35F97">
              <w:rPr>
                <w:noProof/>
                <w:webHidden/>
              </w:rPr>
            </w:r>
            <w:r w:rsidR="003A6CB8" w:rsidRPr="00C35F97">
              <w:rPr>
                <w:noProof/>
                <w:webHidden/>
              </w:rPr>
              <w:fldChar w:fldCharType="separate"/>
            </w:r>
            <w:r w:rsidR="00B34934" w:rsidRPr="00C35F97">
              <w:rPr>
                <w:noProof/>
                <w:webHidden/>
              </w:rPr>
              <w:t>33</w:t>
            </w:r>
            <w:r w:rsidR="003A6CB8" w:rsidRPr="00C35F97">
              <w:rPr>
                <w:noProof/>
                <w:webHidden/>
              </w:rPr>
              <w:fldChar w:fldCharType="end"/>
            </w:r>
          </w:hyperlink>
        </w:p>
        <w:p w:rsidR="001105C7" w:rsidRPr="00C35F97" w:rsidRDefault="003A6CB8" w:rsidP="00F76A50">
          <w:pPr>
            <w:sectPr w:rsidR="001105C7" w:rsidRPr="00C35F97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C35F97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:rsidR="00366027" w:rsidRPr="00C35F97" w:rsidRDefault="00366027" w:rsidP="00057283">
      <w:pPr>
        <w:pStyle w:val="1"/>
      </w:pPr>
      <w:bookmarkStart w:id="24" w:name="_Toc73053038"/>
      <w:r w:rsidRPr="00C35F97">
        <w:lastRenderedPageBreak/>
        <w:t>ОБЩАЯ ХАРАКТЕРИСТИКА ОБРАЗОВАТЕЛЬНОЙ ПРОГРАММЫ</w:t>
      </w:r>
      <w:bookmarkEnd w:id="24"/>
    </w:p>
    <w:p w:rsidR="001105C7" w:rsidRPr="00C35F97" w:rsidRDefault="003403A2" w:rsidP="009065E9">
      <w:pPr>
        <w:pStyle w:val="2"/>
      </w:pPr>
      <w:bookmarkStart w:id="25" w:name="_Toc73053039"/>
      <w:r w:rsidRPr="00C35F97">
        <w:t>Цели и задачи образовательной программы</w:t>
      </w:r>
      <w:bookmarkEnd w:id="25"/>
    </w:p>
    <w:p w:rsidR="001105C7" w:rsidRPr="00C35F97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C35F97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5E13DA">
        <w:rPr>
          <w:rFonts w:eastAsia="Calibri"/>
          <w:sz w:val="24"/>
          <w:szCs w:val="24"/>
          <w:lang w:eastAsia="en-US"/>
        </w:rPr>
        <w:t>направлению подготовки</w:t>
      </w:r>
      <w:r w:rsidR="00EB74B9" w:rsidRPr="005E13DA">
        <w:rPr>
          <w:rFonts w:eastAsia="Calibri"/>
          <w:sz w:val="24"/>
          <w:szCs w:val="24"/>
          <w:lang w:eastAsia="en-US"/>
        </w:rPr>
        <w:t xml:space="preserve"> 54.03.03 Искусство костюма и текстиля,</w:t>
      </w:r>
      <w:r w:rsidRPr="005E13DA">
        <w:rPr>
          <w:rFonts w:eastAsia="Calibri"/>
          <w:sz w:val="24"/>
          <w:szCs w:val="24"/>
          <w:lang w:eastAsia="en-US"/>
        </w:rPr>
        <w:t xml:space="preserve"> направленность (профиль)</w:t>
      </w:r>
      <w:r w:rsidR="00EB74B9" w:rsidRPr="005E13DA">
        <w:rPr>
          <w:rFonts w:eastAsia="Calibri"/>
          <w:sz w:val="24"/>
          <w:szCs w:val="24"/>
          <w:lang w:eastAsia="en-US"/>
        </w:rPr>
        <w:t xml:space="preserve"> Фотоискусство и </w:t>
      </w:r>
      <w:proofErr w:type="spellStart"/>
      <w:r w:rsidR="00EB74B9" w:rsidRPr="005E13DA">
        <w:rPr>
          <w:rFonts w:eastAsia="Calibri"/>
          <w:sz w:val="24"/>
          <w:szCs w:val="24"/>
          <w:lang w:eastAsia="en-US"/>
        </w:rPr>
        <w:t>диджитал</w:t>
      </w:r>
      <w:proofErr w:type="spellEnd"/>
      <w:r w:rsidR="00EB74B9" w:rsidRPr="005E13DA">
        <w:rPr>
          <w:rFonts w:eastAsia="Calibri"/>
          <w:sz w:val="24"/>
          <w:szCs w:val="24"/>
          <w:lang w:eastAsia="en-US"/>
        </w:rPr>
        <w:t xml:space="preserve"> графика </w:t>
      </w:r>
      <w:r w:rsidRPr="00C35F97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C35F97">
        <w:rPr>
          <w:rFonts w:eastAsia="Calibri"/>
          <w:sz w:val="24"/>
          <w:szCs w:val="24"/>
          <w:lang w:eastAsia="en-US"/>
        </w:rPr>
        <w:t>, ОПОП</w:t>
      </w:r>
      <w:r w:rsidR="00D4366A" w:rsidRPr="00C35F97">
        <w:rPr>
          <w:rFonts w:eastAsia="Calibri"/>
          <w:sz w:val="24"/>
          <w:szCs w:val="24"/>
          <w:lang w:eastAsia="en-US"/>
        </w:rPr>
        <w:t>),</w:t>
      </w:r>
      <w:r w:rsidR="00546187" w:rsidRPr="00C35F97">
        <w:rPr>
          <w:rFonts w:eastAsia="Calibri"/>
          <w:sz w:val="24"/>
          <w:szCs w:val="24"/>
          <w:lang w:eastAsia="en-US"/>
        </w:rPr>
        <w:t xml:space="preserve"> </w:t>
      </w:r>
      <w:r w:rsidRPr="00C35F97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546187" w:rsidRPr="00C35F97">
        <w:rPr>
          <w:rFonts w:eastAsia="Times New Roman"/>
          <w:sz w:val="24"/>
          <w:szCs w:val="24"/>
        </w:rPr>
        <w:t xml:space="preserve"> </w:t>
      </w:r>
      <w:r w:rsidRPr="00C35F97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546187" w:rsidRPr="00C35F97">
        <w:rPr>
          <w:rFonts w:eastAsia="Times New Roman"/>
          <w:sz w:val="24"/>
          <w:szCs w:val="24"/>
        </w:rPr>
        <w:t xml:space="preserve"> </w:t>
      </w:r>
      <w:r w:rsidRPr="00C35F97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C35F97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C35F97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C35F97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C35F97">
        <w:rPr>
          <w:spacing w:val="-3"/>
          <w:sz w:val="24"/>
          <w:szCs w:val="24"/>
        </w:rPr>
        <w:t>подготовки</w:t>
      </w:r>
      <w:r w:rsidR="008A0BC1" w:rsidRPr="00C35F97">
        <w:rPr>
          <w:rFonts w:eastAsia="Calibri"/>
          <w:sz w:val="24"/>
          <w:szCs w:val="24"/>
          <w:lang w:eastAsia="en-US"/>
        </w:rPr>
        <w:t xml:space="preserve">, </w:t>
      </w:r>
      <w:r w:rsidR="00F63715" w:rsidRPr="00C35F97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C35F97">
        <w:rPr>
          <w:sz w:val="24"/>
          <w:szCs w:val="24"/>
        </w:rPr>
        <w:t>учебных дисциплин </w:t>
      </w:r>
      <w:r w:rsidR="00F63715" w:rsidRPr="00C35F97">
        <w:rPr>
          <w:sz w:val="24"/>
          <w:szCs w:val="24"/>
        </w:rPr>
        <w:t xml:space="preserve">(модулей), программ практик, </w:t>
      </w:r>
      <w:r w:rsidR="007D5E10" w:rsidRPr="00C35F97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C35F97">
        <w:rPr>
          <w:sz w:val="24"/>
          <w:szCs w:val="24"/>
        </w:rPr>
        <w:t xml:space="preserve">, </w:t>
      </w:r>
      <w:r w:rsidR="00F63715" w:rsidRPr="00C35F97">
        <w:rPr>
          <w:sz w:val="24"/>
          <w:szCs w:val="24"/>
        </w:rPr>
        <w:t>оценочных и методических материалов</w:t>
      </w:r>
      <w:r w:rsidR="007D5E10" w:rsidRPr="00C35F97">
        <w:rPr>
          <w:sz w:val="24"/>
          <w:szCs w:val="24"/>
        </w:rPr>
        <w:t>,</w:t>
      </w:r>
      <w:r w:rsidR="00C57D31" w:rsidRPr="00C35F97">
        <w:rPr>
          <w:sz w:val="24"/>
          <w:szCs w:val="24"/>
        </w:rPr>
        <w:t xml:space="preserve"> </w:t>
      </w:r>
      <w:r w:rsidRPr="00C35F97">
        <w:rPr>
          <w:rFonts w:eastAsia="Calibri"/>
          <w:sz w:val="24"/>
          <w:szCs w:val="24"/>
          <w:lang w:eastAsia="en-US"/>
        </w:rPr>
        <w:t>разработанн</w:t>
      </w:r>
      <w:r w:rsidR="00F63715" w:rsidRPr="00C35F97">
        <w:rPr>
          <w:rFonts w:eastAsia="Calibri"/>
          <w:sz w:val="24"/>
          <w:szCs w:val="24"/>
          <w:lang w:eastAsia="en-US"/>
        </w:rPr>
        <w:t>ая</w:t>
      </w:r>
      <w:r w:rsidRPr="00C35F97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C35F97">
        <w:rPr>
          <w:rFonts w:eastAsia="Calibri"/>
          <w:sz w:val="24"/>
          <w:szCs w:val="24"/>
          <w:lang w:eastAsia="en-US"/>
        </w:rPr>
        <w:t>ая</w:t>
      </w:r>
      <w:r w:rsidRPr="00C35F97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C35F97">
        <w:rPr>
          <w:rFonts w:eastAsia="Calibri"/>
          <w:sz w:val="24"/>
          <w:szCs w:val="24"/>
          <w:lang w:eastAsia="en-US"/>
        </w:rPr>
        <w:t>остей рынка труда.</w:t>
      </w:r>
    </w:p>
    <w:p w:rsidR="001105C7" w:rsidRPr="00C35F97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C35F97">
        <w:rPr>
          <w:sz w:val="24"/>
          <w:szCs w:val="24"/>
        </w:rPr>
        <w:t>Целью разработки образовательной программы является:</w:t>
      </w:r>
    </w:p>
    <w:p w:rsidR="001105C7" w:rsidRPr="00C35F97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C35F97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:rsidR="001105C7" w:rsidRPr="00C35F97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C35F97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:rsidR="001105C7" w:rsidRPr="00C35F97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C35F97">
        <w:rPr>
          <w:sz w:val="24"/>
          <w:szCs w:val="24"/>
        </w:rPr>
        <w:t>Целью образовательной программы является:</w:t>
      </w:r>
    </w:p>
    <w:p w:rsidR="00281E94" w:rsidRPr="00C35F97" w:rsidRDefault="00281E94" w:rsidP="00281E94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C35F97">
        <w:rPr>
          <w:sz w:val="24"/>
          <w:szCs w:val="24"/>
        </w:rPr>
        <w:t xml:space="preserve">подготовка бакалавров в области </w:t>
      </w:r>
      <w:r w:rsidR="00546187" w:rsidRPr="00C35F97">
        <w:rPr>
          <w:sz w:val="24"/>
          <w:szCs w:val="24"/>
        </w:rPr>
        <w:t xml:space="preserve">современной фотографии и </w:t>
      </w:r>
      <w:proofErr w:type="spellStart"/>
      <w:r w:rsidR="00546187" w:rsidRPr="00C35F97">
        <w:rPr>
          <w:sz w:val="24"/>
          <w:szCs w:val="24"/>
        </w:rPr>
        <w:t>диджитал</w:t>
      </w:r>
      <w:proofErr w:type="spellEnd"/>
      <w:r w:rsidR="00546187" w:rsidRPr="00C35F97">
        <w:rPr>
          <w:sz w:val="24"/>
          <w:szCs w:val="24"/>
        </w:rPr>
        <w:t xml:space="preserve"> графики</w:t>
      </w:r>
      <w:r w:rsidRPr="00C35F97">
        <w:rPr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на разных уровнях и в разных видах </w:t>
      </w:r>
      <w:r w:rsidR="00546187" w:rsidRPr="00C35F97">
        <w:rPr>
          <w:sz w:val="24"/>
          <w:szCs w:val="24"/>
        </w:rPr>
        <w:t>визуальных</w:t>
      </w:r>
      <w:r w:rsidRPr="00C35F97">
        <w:rPr>
          <w:sz w:val="24"/>
          <w:szCs w:val="24"/>
        </w:rPr>
        <w:t xml:space="preserve"> </w:t>
      </w:r>
      <w:r w:rsidR="00546187" w:rsidRPr="00C35F97">
        <w:rPr>
          <w:sz w:val="24"/>
          <w:szCs w:val="24"/>
        </w:rPr>
        <w:t>коммуникаций</w:t>
      </w:r>
      <w:r w:rsidRPr="00C35F97">
        <w:rPr>
          <w:sz w:val="24"/>
          <w:szCs w:val="24"/>
        </w:rPr>
        <w:t>, обладающих навыками самостоятельного творческого и аналитического мышления, владеющих</w:t>
      </w:r>
      <w:r w:rsidR="00546187" w:rsidRPr="00C35F97">
        <w:rPr>
          <w:sz w:val="24"/>
          <w:szCs w:val="24"/>
        </w:rPr>
        <w:t xml:space="preserve"> техническими средствами фотографии и цифровой среды</w:t>
      </w:r>
      <w:r w:rsidR="00373DA9" w:rsidRPr="00C35F97">
        <w:rPr>
          <w:sz w:val="24"/>
          <w:szCs w:val="24"/>
        </w:rPr>
        <w:t>;</w:t>
      </w:r>
    </w:p>
    <w:p w:rsidR="001105C7" w:rsidRPr="00C35F97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C35F97">
        <w:rPr>
          <w:iCs/>
          <w:color w:val="000000" w:themeColor="text1"/>
          <w:sz w:val="24"/>
          <w:szCs w:val="24"/>
        </w:rPr>
        <w:t>формирование у</w:t>
      </w:r>
      <w:r w:rsidR="00C57D31" w:rsidRPr="00C35F97">
        <w:rPr>
          <w:iCs/>
          <w:color w:val="000000" w:themeColor="text1"/>
          <w:sz w:val="24"/>
          <w:szCs w:val="24"/>
        </w:rPr>
        <w:t xml:space="preserve"> </w:t>
      </w:r>
      <w:r w:rsidRPr="00C35F97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C35F97">
        <w:rPr>
          <w:iCs/>
          <w:color w:val="000000" w:themeColor="text1"/>
          <w:sz w:val="24"/>
          <w:szCs w:val="24"/>
        </w:rPr>
        <w:t>ВО</w:t>
      </w:r>
      <w:r w:rsidR="00546187" w:rsidRPr="00C35F97">
        <w:rPr>
          <w:iCs/>
          <w:color w:val="000000" w:themeColor="text1"/>
          <w:sz w:val="24"/>
          <w:szCs w:val="24"/>
        </w:rPr>
        <w:t xml:space="preserve"> </w:t>
      </w:r>
      <w:r w:rsidR="007A0373" w:rsidRPr="00C35F97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:rsidR="008A0BC1" w:rsidRPr="00C35F97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C35F97">
        <w:rPr>
          <w:iCs/>
          <w:sz w:val="24"/>
          <w:szCs w:val="24"/>
        </w:rPr>
        <w:t>формирование способности непрерывно</w:t>
      </w:r>
      <w:r w:rsidR="008A0BC1" w:rsidRPr="00C35F97">
        <w:rPr>
          <w:iCs/>
          <w:sz w:val="24"/>
          <w:szCs w:val="24"/>
        </w:rPr>
        <w:t>го</w:t>
      </w:r>
      <w:r w:rsidRPr="00C35F97">
        <w:rPr>
          <w:iCs/>
          <w:sz w:val="24"/>
          <w:szCs w:val="24"/>
        </w:rPr>
        <w:t xml:space="preserve"> профессионально</w:t>
      </w:r>
      <w:r w:rsidR="008A0BC1" w:rsidRPr="00C35F97">
        <w:rPr>
          <w:iCs/>
          <w:sz w:val="24"/>
          <w:szCs w:val="24"/>
        </w:rPr>
        <w:t>го</w:t>
      </w:r>
      <w:r w:rsidR="00FD23E1" w:rsidRPr="00C35F97">
        <w:rPr>
          <w:iCs/>
          <w:sz w:val="24"/>
          <w:szCs w:val="24"/>
        </w:rPr>
        <w:t xml:space="preserve"> </w:t>
      </w:r>
      <w:r w:rsidRPr="00C35F97">
        <w:rPr>
          <w:iCs/>
          <w:sz w:val="24"/>
          <w:szCs w:val="24"/>
        </w:rPr>
        <w:t>образовани</w:t>
      </w:r>
      <w:r w:rsidR="008A0BC1" w:rsidRPr="00C35F97">
        <w:rPr>
          <w:iCs/>
          <w:sz w:val="24"/>
          <w:szCs w:val="24"/>
        </w:rPr>
        <w:t>я</w:t>
      </w:r>
      <w:r w:rsidRPr="00C35F97">
        <w:rPr>
          <w:iCs/>
          <w:sz w:val="24"/>
          <w:szCs w:val="24"/>
        </w:rPr>
        <w:t xml:space="preserve"> и саморазвити</w:t>
      </w:r>
      <w:r w:rsidR="008A0BC1" w:rsidRPr="00C35F97">
        <w:rPr>
          <w:iCs/>
          <w:sz w:val="24"/>
          <w:szCs w:val="24"/>
        </w:rPr>
        <w:t>я</w:t>
      </w:r>
      <w:r w:rsidRPr="00C35F97">
        <w:rPr>
          <w:iCs/>
          <w:sz w:val="24"/>
          <w:szCs w:val="24"/>
        </w:rPr>
        <w:t xml:space="preserve">, </w:t>
      </w:r>
      <w:r w:rsidR="008A0BC1" w:rsidRPr="00C35F97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 w:rsidRPr="00C35F97">
        <w:rPr>
          <w:iCs/>
          <w:sz w:val="24"/>
          <w:szCs w:val="24"/>
        </w:rPr>
        <w:t xml:space="preserve">, </w:t>
      </w:r>
      <w:r w:rsidR="004545AD" w:rsidRPr="00C35F97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C35F97">
        <w:rPr>
          <w:iCs/>
          <w:sz w:val="24"/>
          <w:szCs w:val="24"/>
        </w:rPr>
        <w:t>;</w:t>
      </w:r>
    </w:p>
    <w:p w:rsidR="001105C7" w:rsidRPr="00C35F97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C35F97">
        <w:rPr>
          <w:sz w:val="24"/>
          <w:szCs w:val="24"/>
        </w:rPr>
        <w:t>формировани</w:t>
      </w:r>
      <w:r w:rsidR="005B1EF7" w:rsidRPr="00C35F97">
        <w:rPr>
          <w:sz w:val="24"/>
          <w:szCs w:val="24"/>
        </w:rPr>
        <w:t>е</w:t>
      </w:r>
      <w:r w:rsidRPr="00C35F97">
        <w:rPr>
          <w:sz w:val="24"/>
          <w:szCs w:val="24"/>
        </w:rPr>
        <w:t xml:space="preserve"> и развити</w:t>
      </w:r>
      <w:r w:rsidR="005B1EF7" w:rsidRPr="00C35F97">
        <w:rPr>
          <w:sz w:val="24"/>
          <w:szCs w:val="24"/>
        </w:rPr>
        <w:t>е</w:t>
      </w:r>
      <w:r w:rsidRPr="00C35F97">
        <w:rPr>
          <w:sz w:val="24"/>
          <w:szCs w:val="24"/>
        </w:rPr>
        <w:t xml:space="preserve"> личностных и профессиональных качеств</w:t>
      </w:r>
      <w:r w:rsidR="00D715A9" w:rsidRPr="00C35F97">
        <w:rPr>
          <w:sz w:val="24"/>
          <w:szCs w:val="24"/>
        </w:rPr>
        <w:t>о</w:t>
      </w:r>
      <w:r w:rsidR="00FD23E1" w:rsidRPr="00C35F97">
        <w:rPr>
          <w:sz w:val="24"/>
          <w:szCs w:val="24"/>
        </w:rPr>
        <w:t xml:space="preserve"> </w:t>
      </w:r>
      <w:r w:rsidR="00C57D31" w:rsidRPr="00C35F97">
        <w:rPr>
          <w:sz w:val="24"/>
          <w:szCs w:val="24"/>
        </w:rPr>
        <w:t>о</w:t>
      </w:r>
      <w:r w:rsidR="00D715A9" w:rsidRPr="00C35F97">
        <w:rPr>
          <w:sz w:val="24"/>
          <w:szCs w:val="24"/>
        </w:rPr>
        <w:t>бучающихся</w:t>
      </w:r>
      <w:r w:rsidRPr="00C35F97">
        <w:rPr>
          <w:sz w:val="24"/>
          <w:szCs w:val="24"/>
        </w:rPr>
        <w:t>,</w:t>
      </w:r>
      <w:r w:rsidR="00FD23E1" w:rsidRPr="00C35F97">
        <w:rPr>
          <w:sz w:val="24"/>
          <w:szCs w:val="24"/>
        </w:rPr>
        <w:t xml:space="preserve"> </w:t>
      </w:r>
      <w:r w:rsidR="008A0BC1" w:rsidRPr="00C35F97">
        <w:rPr>
          <w:iCs/>
          <w:sz w:val="24"/>
          <w:szCs w:val="24"/>
        </w:rPr>
        <w:t>позволяющих</w:t>
      </w:r>
      <w:r w:rsidR="00FD23E1" w:rsidRPr="00C35F97">
        <w:rPr>
          <w:iCs/>
          <w:sz w:val="24"/>
          <w:szCs w:val="24"/>
        </w:rPr>
        <w:t xml:space="preserve"> </w:t>
      </w:r>
      <w:r w:rsidR="007A0373" w:rsidRPr="00C35F97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C1133C" w:rsidRPr="00C35F97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C35F97">
        <w:rPr>
          <w:sz w:val="24"/>
          <w:szCs w:val="24"/>
        </w:rPr>
        <w:t>создани</w:t>
      </w:r>
      <w:r w:rsidR="005B1EF7" w:rsidRPr="00C35F97">
        <w:rPr>
          <w:sz w:val="24"/>
          <w:szCs w:val="24"/>
        </w:rPr>
        <w:t>е</w:t>
      </w:r>
      <w:r w:rsidRPr="00C35F97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105C7" w:rsidRPr="00C35F97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C35F97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:rsidR="001105C7" w:rsidRPr="00C35F97" w:rsidRDefault="0071675F" w:rsidP="00F76A50">
      <w:pPr>
        <w:pStyle w:val="ad"/>
        <w:numPr>
          <w:ilvl w:val="2"/>
          <w:numId w:val="27"/>
        </w:numPr>
        <w:spacing w:after="120"/>
        <w:jc w:val="both"/>
      </w:pPr>
      <w:r w:rsidRPr="00C35F97">
        <w:rPr>
          <w:rFonts w:eastAsia="Times New Roman"/>
          <w:w w:val="105"/>
          <w:sz w:val="24"/>
          <w:szCs w:val="20"/>
        </w:rPr>
        <w:lastRenderedPageBreak/>
        <w:t>о</w:t>
      </w:r>
      <w:r w:rsidR="001105C7" w:rsidRPr="00C35F97">
        <w:rPr>
          <w:rFonts w:eastAsia="Times New Roman"/>
          <w:w w:val="105"/>
          <w:sz w:val="24"/>
          <w:szCs w:val="20"/>
        </w:rPr>
        <w:t>беспечение</w:t>
      </w:r>
      <w:r w:rsidR="00546187" w:rsidRPr="00C35F97">
        <w:rPr>
          <w:rFonts w:eastAsia="Times New Roman"/>
          <w:w w:val="105"/>
          <w:sz w:val="24"/>
          <w:szCs w:val="20"/>
        </w:rPr>
        <w:t xml:space="preserve"> </w:t>
      </w:r>
      <w:r w:rsidR="001105C7" w:rsidRPr="00C35F97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="00546187" w:rsidRPr="00C35F97">
        <w:rPr>
          <w:rFonts w:eastAsia="Times New Roman"/>
          <w:w w:val="105"/>
          <w:sz w:val="24"/>
          <w:szCs w:val="20"/>
        </w:rPr>
        <w:t xml:space="preserve"> </w:t>
      </w:r>
      <w:r w:rsidR="001105C7" w:rsidRPr="00C35F97">
        <w:rPr>
          <w:rFonts w:eastAsia="Times New Roman"/>
          <w:w w:val="105"/>
          <w:sz w:val="24"/>
          <w:szCs w:val="20"/>
        </w:rPr>
        <w:t>подготовки</w:t>
      </w:r>
      <w:r w:rsidR="00546187" w:rsidRPr="00C35F97">
        <w:rPr>
          <w:rFonts w:eastAsia="Times New Roman"/>
          <w:w w:val="105"/>
          <w:sz w:val="24"/>
          <w:szCs w:val="20"/>
        </w:rPr>
        <w:t xml:space="preserve"> </w:t>
      </w:r>
      <w:r w:rsidR="001105C7" w:rsidRPr="00C35F97">
        <w:rPr>
          <w:rFonts w:eastAsia="Times New Roman"/>
          <w:w w:val="105"/>
          <w:sz w:val="24"/>
          <w:szCs w:val="20"/>
        </w:rPr>
        <w:t>выпускников</w:t>
      </w:r>
      <w:r w:rsidR="00546187" w:rsidRPr="00C35F97">
        <w:rPr>
          <w:rFonts w:eastAsia="Times New Roman"/>
          <w:w w:val="105"/>
          <w:sz w:val="24"/>
          <w:szCs w:val="20"/>
        </w:rPr>
        <w:t xml:space="preserve"> </w:t>
      </w:r>
      <w:r w:rsidR="001105C7" w:rsidRPr="00C35F97">
        <w:rPr>
          <w:rFonts w:eastAsia="Times New Roman"/>
          <w:w w:val="105"/>
          <w:sz w:val="24"/>
          <w:szCs w:val="20"/>
        </w:rPr>
        <w:t>в</w:t>
      </w:r>
      <w:r w:rsidR="00546187" w:rsidRPr="00C35F97">
        <w:rPr>
          <w:rFonts w:eastAsia="Times New Roman"/>
          <w:w w:val="105"/>
          <w:sz w:val="24"/>
          <w:szCs w:val="20"/>
        </w:rPr>
        <w:t xml:space="preserve"> </w:t>
      </w:r>
      <w:r w:rsidR="001105C7" w:rsidRPr="00C35F97">
        <w:rPr>
          <w:rFonts w:eastAsia="Times New Roman"/>
          <w:w w:val="105"/>
          <w:sz w:val="24"/>
          <w:szCs w:val="20"/>
        </w:rPr>
        <w:t xml:space="preserve">области </w:t>
      </w:r>
      <w:r w:rsidRPr="00C35F97">
        <w:rPr>
          <w:rFonts w:eastAsia="Times New Roman"/>
          <w:w w:val="105"/>
          <w:sz w:val="24"/>
          <w:szCs w:val="24"/>
        </w:rPr>
        <w:t>фотографии и цифровой графики</w:t>
      </w:r>
      <w:r w:rsidR="007A0373" w:rsidRPr="00C35F97">
        <w:rPr>
          <w:rFonts w:eastAsia="Times New Roman"/>
          <w:w w:val="105"/>
          <w:sz w:val="24"/>
          <w:szCs w:val="24"/>
        </w:rPr>
        <w:t>;</w:t>
      </w:r>
    </w:p>
    <w:p w:rsidR="0029780E" w:rsidRPr="00C35F97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C35F97">
        <w:rPr>
          <w:sz w:val="24"/>
          <w:szCs w:val="24"/>
        </w:rPr>
        <w:t xml:space="preserve">овладение обучающимися </w:t>
      </w:r>
      <w:r w:rsidRPr="00C35F97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="009C6FFF" w:rsidRPr="00C35F97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C35F97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C35F97">
        <w:rPr>
          <w:rFonts w:eastAsia="Times New Roman"/>
          <w:sz w:val="24"/>
          <w:szCs w:val="24"/>
        </w:rPr>
        <w:t>программы</w:t>
      </w:r>
      <w:r w:rsidR="009D4996" w:rsidRPr="00C35F97">
        <w:rPr>
          <w:rFonts w:eastAsia="Times New Roman"/>
          <w:sz w:val="24"/>
          <w:szCs w:val="24"/>
        </w:rPr>
        <w:t>;</w:t>
      </w:r>
    </w:p>
    <w:p w:rsidR="001105C7" w:rsidRPr="00C35F97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C35F97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C35F97">
        <w:rPr>
          <w:sz w:val="24"/>
          <w:szCs w:val="24"/>
        </w:rPr>
        <w:t>обеспечивающее проектирование дальней</w:t>
      </w:r>
      <w:r w:rsidR="009C58E8" w:rsidRPr="00C35F97">
        <w:rPr>
          <w:sz w:val="24"/>
          <w:szCs w:val="24"/>
        </w:rPr>
        <w:t>шего образовательного маршрута;</w:t>
      </w:r>
    </w:p>
    <w:p w:rsidR="001105C7" w:rsidRPr="00C35F97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C35F97">
        <w:rPr>
          <w:sz w:val="24"/>
          <w:szCs w:val="24"/>
        </w:rPr>
        <w:t>обеспечение инновационного</w:t>
      </w:r>
      <w:r w:rsidR="0029780E" w:rsidRPr="00C35F97">
        <w:rPr>
          <w:sz w:val="24"/>
          <w:szCs w:val="24"/>
        </w:rPr>
        <w:t xml:space="preserve"> характера подготовки</w:t>
      </w:r>
      <w:r w:rsidRPr="00C35F97">
        <w:rPr>
          <w:sz w:val="24"/>
          <w:szCs w:val="24"/>
        </w:rPr>
        <w:t xml:space="preserve"> на основе оптимального соотношения между сложившимися традици</w:t>
      </w:r>
      <w:r w:rsidR="0071675F" w:rsidRPr="00C35F97">
        <w:rPr>
          <w:sz w:val="24"/>
          <w:szCs w:val="24"/>
        </w:rPr>
        <w:t>онными мануальными техниками</w:t>
      </w:r>
      <w:r w:rsidRPr="00C35F97">
        <w:rPr>
          <w:sz w:val="24"/>
          <w:szCs w:val="24"/>
        </w:rPr>
        <w:t xml:space="preserve"> и современными </w:t>
      </w:r>
      <w:r w:rsidR="0071675F" w:rsidRPr="00C35F97">
        <w:rPr>
          <w:sz w:val="24"/>
          <w:szCs w:val="24"/>
        </w:rPr>
        <w:t xml:space="preserve">цифровыми </w:t>
      </w:r>
      <w:r w:rsidRPr="00C35F97">
        <w:rPr>
          <w:sz w:val="24"/>
          <w:szCs w:val="24"/>
        </w:rPr>
        <w:t>подходами к организации учебного процесса;</w:t>
      </w:r>
    </w:p>
    <w:p w:rsidR="001105C7" w:rsidRPr="00C35F97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C35F97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="00546187" w:rsidRPr="00C35F97">
        <w:rPr>
          <w:rFonts w:eastAsia="Times New Roman"/>
          <w:w w:val="105"/>
          <w:sz w:val="24"/>
          <w:szCs w:val="24"/>
        </w:rPr>
        <w:t xml:space="preserve"> </w:t>
      </w:r>
      <w:r w:rsidRPr="00C35F97">
        <w:rPr>
          <w:rFonts w:eastAsia="Times New Roman"/>
          <w:w w:val="105"/>
          <w:sz w:val="24"/>
          <w:szCs w:val="24"/>
        </w:rPr>
        <w:t>и</w:t>
      </w:r>
      <w:r w:rsidR="00546187" w:rsidRPr="00C35F97">
        <w:rPr>
          <w:rFonts w:eastAsia="Times New Roman"/>
          <w:w w:val="105"/>
          <w:sz w:val="24"/>
          <w:szCs w:val="24"/>
        </w:rPr>
        <w:t xml:space="preserve"> </w:t>
      </w:r>
      <w:r w:rsidRPr="00C35F97">
        <w:rPr>
          <w:rFonts w:eastAsia="Times New Roman"/>
          <w:w w:val="105"/>
          <w:sz w:val="24"/>
          <w:szCs w:val="24"/>
        </w:rPr>
        <w:t>гармонически</w:t>
      </w:r>
      <w:r w:rsidR="00546187" w:rsidRPr="00C35F97">
        <w:rPr>
          <w:rFonts w:eastAsia="Times New Roman"/>
          <w:w w:val="105"/>
          <w:sz w:val="24"/>
          <w:szCs w:val="24"/>
        </w:rPr>
        <w:t xml:space="preserve"> </w:t>
      </w:r>
      <w:r w:rsidRPr="00C35F97">
        <w:rPr>
          <w:rFonts w:eastAsia="Times New Roman"/>
          <w:w w:val="105"/>
          <w:sz w:val="24"/>
          <w:szCs w:val="24"/>
        </w:rPr>
        <w:t>развитых</w:t>
      </w:r>
      <w:r w:rsidR="00546187" w:rsidRPr="00C35F97">
        <w:rPr>
          <w:rFonts w:eastAsia="Times New Roman"/>
          <w:w w:val="105"/>
          <w:sz w:val="24"/>
          <w:szCs w:val="24"/>
        </w:rPr>
        <w:t xml:space="preserve"> </w:t>
      </w:r>
      <w:r w:rsidRPr="00C35F97">
        <w:rPr>
          <w:rFonts w:eastAsia="Times New Roman"/>
          <w:w w:val="105"/>
          <w:sz w:val="24"/>
          <w:szCs w:val="24"/>
        </w:rPr>
        <w:t>специалистах,</w:t>
      </w:r>
      <w:r w:rsidR="00546187" w:rsidRPr="00C35F97">
        <w:rPr>
          <w:rFonts w:eastAsia="Times New Roman"/>
          <w:w w:val="105"/>
          <w:sz w:val="24"/>
          <w:szCs w:val="24"/>
        </w:rPr>
        <w:t xml:space="preserve"> </w:t>
      </w:r>
      <w:r w:rsidRPr="00C35F97">
        <w:rPr>
          <w:rFonts w:eastAsia="Times New Roman"/>
          <w:w w:val="105"/>
          <w:sz w:val="24"/>
          <w:szCs w:val="24"/>
        </w:rPr>
        <w:t>владеющих</w:t>
      </w:r>
      <w:r w:rsidR="00546187" w:rsidRPr="00C35F97">
        <w:rPr>
          <w:rFonts w:eastAsia="Times New Roman"/>
          <w:w w:val="105"/>
          <w:sz w:val="24"/>
          <w:szCs w:val="24"/>
        </w:rPr>
        <w:t xml:space="preserve"> </w:t>
      </w:r>
      <w:r w:rsidRPr="00C35F97">
        <w:rPr>
          <w:rFonts w:eastAsia="Times New Roman"/>
          <w:w w:val="105"/>
          <w:sz w:val="24"/>
          <w:szCs w:val="24"/>
        </w:rPr>
        <w:t>современными технологиями</w:t>
      </w:r>
      <w:r w:rsidR="00546187" w:rsidRPr="00C35F97">
        <w:rPr>
          <w:rFonts w:eastAsia="Times New Roman"/>
          <w:w w:val="105"/>
          <w:sz w:val="24"/>
          <w:szCs w:val="24"/>
        </w:rPr>
        <w:t xml:space="preserve"> </w:t>
      </w:r>
      <w:r w:rsidRPr="00C35F97">
        <w:rPr>
          <w:rFonts w:eastAsia="Times New Roman"/>
          <w:w w:val="105"/>
          <w:sz w:val="24"/>
          <w:szCs w:val="24"/>
        </w:rPr>
        <w:t>в</w:t>
      </w:r>
      <w:r w:rsidR="00546187" w:rsidRPr="00C35F97">
        <w:rPr>
          <w:rFonts w:eastAsia="Times New Roman"/>
          <w:w w:val="105"/>
          <w:sz w:val="24"/>
          <w:szCs w:val="24"/>
        </w:rPr>
        <w:t xml:space="preserve"> </w:t>
      </w:r>
      <w:r w:rsidRPr="00C35F97">
        <w:rPr>
          <w:rFonts w:eastAsia="Times New Roman"/>
          <w:w w:val="105"/>
          <w:sz w:val="24"/>
          <w:szCs w:val="24"/>
        </w:rPr>
        <w:t>области</w:t>
      </w:r>
      <w:r w:rsidR="00546187" w:rsidRPr="00C35F97">
        <w:rPr>
          <w:rFonts w:eastAsia="Times New Roman"/>
          <w:w w:val="105"/>
          <w:sz w:val="24"/>
          <w:szCs w:val="24"/>
        </w:rPr>
        <w:t xml:space="preserve"> </w:t>
      </w:r>
      <w:r w:rsidR="0071675F" w:rsidRPr="00C35F97">
        <w:rPr>
          <w:rFonts w:eastAsia="Times New Roman"/>
          <w:w w:val="105"/>
          <w:sz w:val="24"/>
          <w:szCs w:val="24"/>
        </w:rPr>
        <w:t>фотографии и цифровой графики</w:t>
      </w:r>
      <w:r w:rsidRPr="00C35F97">
        <w:rPr>
          <w:rFonts w:eastAsia="Times New Roman"/>
          <w:w w:val="105"/>
          <w:sz w:val="24"/>
          <w:szCs w:val="24"/>
        </w:rPr>
        <w:t>;</w:t>
      </w:r>
    </w:p>
    <w:p w:rsidR="009C58E8" w:rsidRPr="00C35F97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C35F97">
        <w:rPr>
          <w:rFonts w:eastAsiaTheme="minorHAnsi"/>
          <w:w w:val="105"/>
          <w:sz w:val="24"/>
          <w:szCs w:val="24"/>
        </w:rPr>
        <w:t xml:space="preserve">получение обучающимися </w:t>
      </w:r>
      <w:r w:rsidR="0071675F" w:rsidRPr="00C35F97">
        <w:rPr>
          <w:rFonts w:eastAsiaTheme="minorHAnsi"/>
          <w:w w:val="105"/>
          <w:sz w:val="24"/>
          <w:szCs w:val="24"/>
        </w:rPr>
        <w:t>фундаментальных знаний</w:t>
      </w:r>
      <w:r w:rsidRPr="00C35F97">
        <w:rPr>
          <w:rFonts w:eastAsiaTheme="minorHAnsi"/>
          <w:w w:val="105"/>
          <w:sz w:val="24"/>
          <w:szCs w:val="24"/>
        </w:rPr>
        <w:t xml:space="preserve"> и практической подготовки в </w:t>
      </w:r>
      <w:r w:rsidR="0071675F" w:rsidRPr="00C35F97">
        <w:rPr>
          <w:rFonts w:eastAsiaTheme="minorHAnsi"/>
          <w:w w:val="105"/>
          <w:sz w:val="24"/>
          <w:szCs w:val="24"/>
        </w:rPr>
        <w:t>области фотографии и цифровой графики</w:t>
      </w:r>
      <w:r w:rsidRPr="00C35F97">
        <w:rPr>
          <w:rFonts w:eastAsiaTheme="minorHAnsi"/>
          <w:w w:val="105"/>
          <w:sz w:val="24"/>
          <w:szCs w:val="24"/>
        </w:rPr>
        <w:t xml:space="preserve">. </w:t>
      </w:r>
    </w:p>
    <w:p w:rsidR="00FB4734" w:rsidRPr="00C35F97" w:rsidRDefault="003403A2" w:rsidP="009065E9">
      <w:pPr>
        <w:pStyle w:val="2"/>
        <w:rPr>
          <w:b/>
        </w:rPr>
      </w:pPr>
      <w:bookmarkStart w:id="26" w:name="_Toc73053040"/>
      <w:r w:rsidRPr="00C35F97">
        <w:t>Формы обучения</w:t>
      </w:r>
      <w:bookmarkEnd w:id="26"/>
    </w:p>
    <w:p w:rsidR="00FB4734" w:rsidRPr="00C35F97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Обучение по образовательной программе осуществляется в очной форме.</w:t>
      </w:r>
    </w:p>
    <w:p w:rsidR="00991E8A" w:rsidRPr="00C35F97" w:rsidRDefault="003403A2" w:rsidP="009065E9">
      <w:pPr>
        <w:pStyle w:val="2"/>
        <w:rPr>
          <w:b/>
        </w:rPr>
      </w:pPr>
      <w:bookmarkStart w:id="27" w:name="_Toc73053041"/>
      <w:r w:rsidRPr="00C35F97">
        <w:t>Объем образовательной программы</w:t>
      </w:r>
      <w:bookmarkEnd w:id="27"/>
    </w:p>
    <w:p w:rsidR="00991E8A" w:rsidRPr="00C35F97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 xml:space="preserve"> Объем образовательной программы составляет </w:t>
      </w:r>
      <w:r w:rsidR="00D4366A" w:rsidRPr="00C35F97">
        <w:rPr>
          <w:sz w:val="24"/>
          <w:szCs w:val="24"/>
        </w:rPr>
        <w:t>240</w:t>
      </w:r>
      <w:r w:rsidR="00546187" w:rsidRPr="00C35F97">
        <w:rPr>
          <w:sz w:val="24"/>
          <w:szCs w:val="24"/>
        </w:rPr>
        <w:t xml:space="preserve"> </w:t>
      </w:r>
      <w:r w:rsidRPr="00C35F97">
        <w:rPr>
          <w:sz w:val="24"/>
          <w:szCs w:val="24"/>
        </w:rPr>
        <w:t>зачетных единиц</w:t>
      </w:r>
      <w:r w:rsidR="00546187" w:rsidRPr="00C35F97">
        <w:rPr>
          <w:sz w:val="24"/>
          <w:szCs w:val="24"/>
        </w:rPr>
        <w:t xml:space="preserve"> </w:t>
      </w:r>
      <w:r w:rsidRPr="00C35F97">
        <w:rPr>
          <w:sz w:val="24"/>
          <w:szCs w:val="24"/>
        </w:rPr>
        <w:t xml:space="preserve">(далее - </w:t>
      </w:r>
      <w:proofErr w:type="spellStart"/>
      <w:r w:rsidRPr="00C35F97">
        <w:rPr>
          <w:sz w:val="24"/>
          <w:szCs w:val="24"/>
        </w:rPr>
        <w:t>з.е</w:t>
      </w:r>
      <w:proofErr w:type="spellEnd"/>
      <w:r w:rsidRPr="00C35F97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:rsidR="00991E8A" w:rsidRPr="00C35F97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:rsidR="00991E8A" w:rsidRPr="00C35F97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:rsidR="000B3772" w:rsidRPr="00C35F97" w:rsidRDefault="000B3772" w:rsidP="000B3772">
      <w:pPr>
        <w:pStyle w:val="2"/>
        <w:rPr>
          <w:b/>
        </w:rPr>
      </w:pPr>
      <w:bookmarkStart w:id="28" w:name="_Toc73053042"/>
      <w:r w:rsidRPr="00C35F97">
        <w:t>Язык образования</w:t>
      </w:r>
      <w:bookmarkEnd w:id="28"/>
    </w:p>
    <w:p w:rsidR="000B3772" w:rsidRPr="00C35F97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 w:rsidRPr="00C35F97">
        <w:rPr>
          <w:sz w:val="24"/>
          <w:szCs w:val="24"/>
        </w:rPr>
        <w:t xml:space="preserve"> – на русском языке</w:t>
      </w:r>
      <w:r w:rsidRPr="00C35F97">
        <w:rPr>
          <w:sz w:val="24"/>
          <w:szCs w:val="24"/>
        </w:rPr>
        <w:t>.</w:t>
      </w:r>
    </w:p>
    <w:p w:rsidR="00991E8A" w:rsidRPr="00C35F97" w:rsidRDefault="003403A2" w:rsidP="009065E9">
      <w:pPr>
        <w:pStyle w:val="2"/>
        <w:rPr>
          <w:b/>
        </w:rPr>
      </w:pPr>
      <w:bookmarkStart w:id="29" w:name="_Toc73053043"/>
      <w:r w:rsidRPr="00C35F97">
        <w:t>Срок получения образования по образовательной программе</w:t>
      </w:r>
      <w:bookmarkEnd w:id="29"/>
    </w:p>
    <w:p w:rsidR="00991E8A" w:rsidRPr="00C35F97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 xml:space="preserve">Срок получения образования по образовательной программе, включая каникулы, предоставляемые после прохождения государственной итоговой </w:t>
      </w:r>
      <w:proofErr w:type="spellStart"/>
      <w:proofErr w:type="gramStart"/>
      <w:r w:rsidRPr="00C35F97">
        <w:rPr>
          <w:sz w:val="24"/>
          <w:szCs w:val="24"/>
        </w:rPr>
        <w:t>аттестации,</w:t>
      </w:r>
      <w:r w:rsidR="009A7574" w:rsidRPr="00C35F97">
        <w:rPr>
          <w:sz w:val="24"/>
          <w:szCs w:val="24"/>
        </w:rPr>
        <w:t>вне</w:t>
      </w:r>
      <w:proofErr w:type="spellEnd"/>
      <w:proofErr w:type="gramEnd"/>
      <w:r w:rsidR="009A7574" w:rsidRPr="00C35F97">
        <w:rPr>
          <w:sz w:val="24"/>
          <w:szCs w:val="24"/>
        </w:rPr>
        <w:t xml:space="preserve"> зависимости от применяемых образовательных</w:t>
      </w:r>
      <w:r w:rsidR="00546187" w:rsidRPr="00C35F97">
        <w:rPr>
          <w:sz w:val="24"/>
          <w:szCs w:val="24"/>
        </w:rPr>
        <w:t xml:space="preserve"> </w:t>
      </w:r>
      <w:r w:rsidR="009A7574" w:rsidRPr="00C35F97">
        <w:rPr>
          <w:sz w:val="24"/>
          <w:szCs w:val="24"/>
        </w:rPr>
        <w:t>технологий,</w:t>
      </w:r>
      <w:r w:rsidRPr="00C35F97">
        <w:rPr>
          <w:sz w:val="24"/>
          <w:szCs w:val="24"/>
        </w:rPr>
        <w:t xml:space="preserve"> составляет:</w:t>
      </w:r>
    </w:p>
    <w:p w:rsidR="00991E8A" w:rsidRPr="00C35F97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 xml:space="preserve">в очной форме обучения – </w:t>
      </w:r>
      <w:r w:rsidR="00362F9B" w:rsidRPr="00C35F97">
        <w:rPr>
          <w:sz w:val="24"/>
          <w:szCs w:val="24"/>
        </w:rPr>
        <w:t>4 год</w:t>
      </w:r>
      <w:r w:rsidR="00546187" w:rsidRPr="00C35F97">
        <w:rPr>
          <w:sz w:val="24"/>
          <w:szCs w:val="24"/>
        </w:rPr>
        <w:t>а.</w:t>
      </w:r>
    </w:p>
    <w:p w:rsidR="00AC354C" w:rsidRPr="00C35F97" w:rsidRDefault="00AC354C" w:rsidP="00AC354C">
      <w:pPr>
        <w:pStyle w:val="2"/>
      </w:pPr>
      <w:bookmarkStart w:id="30" w:name="_Toc73053044"/>
      <w:r w:rsidRPr="00C35F97">
        <w:t>Формы аттестации</w:t>
      </w:r>
      <w:bookmarkEnd w:id="30"/>
    </w:p>
    <w:p w:rsidR="00AC354C" w:rsidRPr="00C35F97" w:rsidRDefault="00AC354C" w:rsidP="001B3BEC">
      <w:pPr>
        <w:ind w:firstLine="709"/>
        <w:jc w:val="both"/>
        <w:rPr>
          <w:sz w:val="24"/>
          <w:szCs w:val="24"/>
        </w:rPr>
      </w:pPr>
      <w:r w:rsidRPr="00C35F97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AC354C" w:rsidRPr="00C35F97" w:rsidRDefault="00AC354C" w:rsidP="001B3BEC">
      <w:pPr>
        <w:ind w:firstLine="709"/>
        <w:jc w:val="both"/>
        <w:rPr>
          <w:sz w:val="24"/>
          <w:szCs w:val="24"/>
        </w:rPr>
      </w:pPr>
      <w:r w:rsidRPr="00C35F97">
        <w:rPr>
          <w:sz w:val="24"/>
          <w:szCs w:val="24"/>
        </w:rPr>
        <w:t>Текущий контроль успеваемости обеспечивает оце</w:t>
      </w:r>
      <w:r w:rsidR="001B3BEC" w:rsidRPr="00C35F97">
        <w:rPr>
          <w:sz w:val="24"/>
          <w:szCs w:val="24"/>
        </w:rPr>
        <w:t xml:space="preserve">нивание хода освоения дисциплин </w:t>
      </w:r>
      <w:r w:rsidRPr="00C35F97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 w:rsidR="00FD23E1" w:rsidRPr="00C35F97">
        <w:rPr>
          <w:sz w:val="24"/>
          <w:szCs w:val="24"/>
        </w:rPr>
        <w:t xml:space="preserve"> </w:t>
      </w:r>
      <w:r w:rsidRPr="00C35F97">
        <w:rPr>
          <w:sz w:val="24"/>
          <w:szCs w:val="24"/>
        </w:rPr>
        <w:t>усвоения учебного материала, управления учебным процессом и совершенствования методики проведения занятий, а также стимулирования самостоятельной работы обучающихся.</w:t>
      </w:r>
    </w:p>
    <w:p w:rsidR="00AC354C" w:rsidRPr="00C35F97" w:rsidRDefault="00AC354C" w:rsidP="001B3BEC">
      <w:pPr>
        <w:ind w:firstLine="709"/>
        <w:jc w:val="both"/>
        <w:rPr>
          <w:sz w:val="24"/>
          <w:szCs w:val="24"/>
        </w:rPr>
      </w:pPr>
      <w:r w:rsidRPr="00C35F97">
        <w:rPr>
          <w:sz w:val="24"/>
          <w:szCs w:val="24"/>
        </w:rPr>
        <w:t>Формы и процедуры текущего контроля успеваемости обучающихся</w:t>
      </w:r>
      <w:r w:rsidR="00FD23E1" w:rsidRPr="00C35F97">
        <w:rPr>
          <w:sz w:val="24"/>
          <w:szCs w:val="24"/>
        </w:rPr>
        <w:t xml:space="preserve"> </w:t>
      </w:r>
      <w:r w:rsidRPr="00C35F97">
        <w:rPr>
          <w:sz w:val="24"/>
          <w:szCs w:val="24"/>
        </w:rPr>
        <w:t>предусматриваются рабочей программой дисциплины</w:t>
      </w:r>
      <w:r w:rsidR="00757459" w:rsidRPr="00C35F97">
        <w:rPr>
          <w:sz w:val="24"/>
          <w:szCs w:val="24"/>
        </w:rPr>
        <w:t>, рабочей программой практики</w:t>
      </w:r>
      <w:r w:rsidRPr="00C35F97">
        <w:rPr>
          <w:sz w:val="24"/>
          <w:szCs w:val="24"/>
        </w:rPr>
        <w:t>.</w:t>
      </w:r>
    </w:p>
    <w:p w:rsidR="00AC354C" w:rsidRPr="00C35F97" w:rsidRDefault="00AC354C" w:rsidP="001B3BEC">
      <w:pPr>
        <w:ind w:firstLine="709"/>
        <w:jc w:val="both"/>
        <w:rPr>
          <w:sz w:val="24"/>
          <w:szCs w:val="24"/>
        </w:rPr>
      </w:pPr>
      <w:r w:rsidRPr="00C35F97">
        <w:rPr>
          <w:sz w:val="24"/>
          <w:szCs w:val="24"/>
        </w:rPr>
        <w:t>Промежуточная аттестация обучающихся предназначена для оценивания промежуточных и окончательных результатов обучения по дисциплинам и прохождения</w:t>
      </w:r>
      <w:r w:rsidR="00FD23E1" w:rsidRPr="00C35F97">
        <w:rPr>
          <w:sz w:val="24"/>
          <w:szCs w:val="24"/>
        </w:rPr>
        <w:t xml:space="preserve"> </w:t>
      </w:r>
      <w:r w:rsidR="00972B95" w:rsidRPr="00C35F97">
        <w:rPr>
          <w:sz w:val="24"/>
          <w:szCs w:val="24"/>
        </w:rPr>
        <w:t xml:space="preserve">практик, </w:t>
      </w:r>
      <w:r w:rsidRPr="00C35F97">
        <w:rPr>
          <w:sz w:val="24"/>
          <w:szCs w:val="24"/>
        </w:rPr>
        <w:t xml:space="preserve">в том числе результатов </w:t>
      </w:r>
      <w:r w:rsidR="00972B95" w:rsidRPr="00C35F97">
        <w:rPr>
          <w:sz w:val="24"/>
          <w:szCs w:val="24"/>
        </w:rPr>
        <w:t>выполнения курсовых работ</w:t>
      </w:r>
      <w:r w:rsidRPr="00C35F97">
        <w:rPr>
          <w:sz w:val="24"/>
          <w:szCs w:val="24"/>
        </w:rPr>
        <w:t>.</w:t>
      </w:r>
    </w:p>
    <w:p w:rsidR="00AC354C" w:rsidRPr="00C35F97" w:rsidRDefault="0058395F" w:rsidP="00972B95">
      <w:pPr>
        <w:ind w:firstLine="709"/>
        <w:jc w:val="both"/>
        <w:rPr>
          <w:sz w:val="24"/>
          <w:szCs w:val="24"/>
        </w:rPr>
      </w:pPr>
      <w:r w:rsidRPr="00C35F97">
        <w:rPr>
          <w:sz w:val="24"/>
          <w:szCs w:val="24"/>
        </w:rPr>
        <w:lastRenderedPageBreak/>
        <w:t xml:space="preserve">Формы </w:t>
      </w:r>
      <w:r w:rsidR="00AC354C" w:rsidRPr="00C35F97">
        <w:rPr>
          <w:sz w:val="24"/>
          <w:szCs w:val="24"/>
        </w:rPr>
        <w:t xml:space="preserve">проведения промежуточной </w:t>
      </w:r>
      <w:r w:rsidR="00972B95" w:rsidRPr="00C35F97">
        <w:rPr>
          <w:sz w:val="24"/>
          <w:szCs w:val="24"/>
        </w:rPr>
        <w:t xml:space="preserve">аттестации определяются учебным </w:t>
      </w:r>
      <w:r w:rsidR="00AC354C" w:rsidRPr="00C35F97">
        <w:rPr>
          <w:sz w:val="24"/>
          <w:szCs w:val="24"/>
        </w:rPr>
        <w:t>планом.</w:t>
      </w:r>
    </w:p>
    <w:p w:rsidR="00AC354C" w:rsidRPr="00C35F97" w:rsidRDefault="00AC354C" w:rsidP="001B3BEC">
      <w:pPr>
        <w:ind w:firstLine="709"/>
        <w:jc w:val="both"/>
        <w:rPr>
          <w:sz w:val="24"/>
          <w:szCs w:val="24"/>
        </w:rPr>
      </w:pPr>
      <w:r w:rsidRPr="00C35F97">
        <w:rPr>
          <w:sz w:val="24"/>
          <w:szCs w:val="24"/>
        </w:rPr>
        <w:t>Формы, система оценивания, порядок пров</w:t>
      </w:r>
      <w:r w:rsidR="001B3BEC" w:rsidRPr="00C35F97">
        <w:rPr>
          <w:sz w:val="24"/>
          <w:szCs w:val="24"/>
        </w:rPr>
        <w:t xml:space="preserve">едения промежуточной аттестации </w:t>
      </w:r>
      <w:r w:rsidRPr="00C35F97">
        <w:rPr>
          <w:sz w:val="24"/>
          <w:szCs w:val="24"/>
        </w:rPr>
        <w:t>обучающихся, включая порядок установления сро</w:t>
      </w:r>
      <w:r w:rsidR="001B3BEC" w:rsidRPr="00C35F97">
        <w:rPr>
          <w:sz w:val="24"/>
          <w:szCs w:val="24"/>
        </w:rPr>
        <w:t xml:space="preserve">ков прохождения соответствующих </w:t>
      </w:r>
      <w:r w:rsidRPr="00C35F97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FD23E1" w:rsidRPr="00C35F97">
        <w:rPr>
          <w:sz w:val="24"/>
          <w:szCs w:val="24"/>
        </w:rPr>
        <w:t xml:space="preserve"> </w:t>
      </w:r>
      <w:r w:rsidRPr="00C35F97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FD23E1" w:rsidRPr="00C35F97">
        <w:rPr>
          <w:sz w:val="24"/>
          <w:szCs w:val="24"/>
        </w:rPr>
        <w:t xml:space="preserve"> </w:t>
      </w:r>
      <w:r w:rsidRPr="00C35F97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 w:rsidRPr="00C35F97">
        <w:rPr>
          <w:sz w:val="24"/>
          <w:szCs w:val="24"/>
        </w:rPr>
        <w:t xml:space="preserve"> у</w:t>
      </w:r>
      <w:r w:rsidRPr="00C35F97">
        <w:rPr>
          <w:sz w:val="24"/>
          <w:szCs w:val="24"/>
        </w:rPr>
        <w:t>ниверситета.</w:t>
      </w:r>
    </w:p>
    <w:p w:rsidR="001105C7" w:rsidRPr="00C35F97" w:rsidRDefault="003403A2" w:rsidP="009065E9">
      <w:pPr>
        <w:pStyle w:val="2"/>
      </w:pPr>
      <w:bookmarkStart w:id="31" w:name="_Toc73053045"/>
      <w:r w:rsidRPr="00C35F97">
        <w:t>Реализация образовательной программы для инвалидов и лиц с ограниченными возможностями здоровья</w:t>
      </w:r>
      <w:bookmarkEnd w:id="31"/>
    </w:p>
    <w:p w:rsidR="00014338" w:rsidRPr="00C35F97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 w:rsidRPr="00C35F97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 w:rsidRPr="00C35F97">
        <w:rPr>
          <w:rFonts w:eastAsiaTheme="minorHAnsi"/>
          <w:w w:val="105"/>
          <w:sz w:val="24"/>
          <w:szCs w:val="24"/>
        </w:rPr>
        <w:t>, в</w:t>
      </w:r>
      <w:r w:rsidR="00BD179D" w:rsidRPr="00C35F97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 w:rsidRPr="00C35F97">
        <w:rPr>
          <w:rFonts w:eastAsiaTheme="minorHAnsi"/>
          <w:w w:val="105"/>
          <w:sz w:val="24"/>
          <w:szCs w:val="24"/>
        </w:rPr>
        <w:t>,</w:t>
      </w:r>
      <w:r w:rsidR="00FD23E1" w:rsidRPr="00C35F97">
        <w:rPr>
          <w:rFonts w:eastAsiaTheme="minorHAnsi"/>
          <w:w w:val="105"/>
          <w:sz w:val="24"/>
          <w:szCs w:val="24"/>
        </w:rPr>
        <w:t xml:space="preserve"> </w:t>
      </w:r>
      <w:r w:rsidRPr="00C35F97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 w:rsidRPr="00C35F97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 w:rsidRPr="00C35F97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C35F97">
        <w:rPr>
          <w:rFonts w:eastAsiaTheme="minorHAnsi"/>
          <w:w w:val="105"/>
          <w:sz w:val="24"/>
          <w:szCs w:val="24"/>
        </w:rPr>
        <w:t>обеспечивающе</w:t>
      </w:r>
      <w:r w:rsidR="00537311" w:rsidRPr="00C35F97">
        <w:rPr>
          <w:rFonts w:eastAsiaTheme="minorHAnsi"/>
          <w:w w:val="105"/>
          <w:sz w:val="24"/>
          <w:szCs w:val="24"/>
        </w:rPr>
        <w:t>й</w:t>
      </w:r>
      <w:r w:rsidR="00FD23E1" w:rsidRPr="00C35F97">
        <w:rPr>
          <w:rFonts w:eastAsiaTheme="minorHAnsi"/>
          <w:w w:val="105"/>
          <w:sz w:val="24"/>
          <w:szCs w:val="24"/>
        </w:rPr>
        <w:t xml:space="preserve"> </w:t>
      </w:r>
      <w:r w:rsidR="00F22750" w:rsidRPr="00C35F97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C35F97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:rsidR="00347FCA" w:rsidRPr="00C35F97" w:rsidRDefault="00347FCA" w:rsidP="00347FCA">
      <w:pPr>
        <w:ind w:firstLine="709"/>
        <w:jc w:val="both"/>
        <w:rPr>
          <w:sz w:val="24"/>
          <w:szCs w:val="24"/>
        </w:rPr>
      </w:pPr>
      <w:r w:rsidRPr="00C35F97">
        <w:rPr>
          <w:sz w:val="24"/>
          <w:szCs w:val="24"/>
        </w:rPr>
        <w:t>Перевод на обучение по адаптированной образовательной программе осуществляется по личному заявлению инвалидов</w:t>
      </w:r>
      <w:r w:rsidR="00FD23E1" w:rsidRPr="00C35F97">
        <w:rPr>
          <w:sz w:val="24"/>
          <w:szCs w:val="24"/>
        </w:rPr>
        <w:t xml:space="preserve"> </w:t>
      </w:r>
      <w:r w:rsidRPr="00C35F97">
        <w:rPr>
          <w:sz w:val="24"/>
          <w:szCs w:val="24"/>
        </w:rPr>
        <w:t xml:space="preserve">и </w:t>
      </w:r>
      <w:r w:rsidRPr="00C35F97">
        <w:rPr>
          <w:rFonts w:eastAsiaTheme="minorHAnsi"/>
          <w:w w:val="105"/>
          <w:sz w:val="24"/>
          <w:szCs w:val="24"/>
        </w:rPr>
        <w:t>лиц с огран</w:t>
      </w:r>
      <w:r w:rsidR="00BD179D" w:rsidRPr="00C35F97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:rsidR="00A67EB4" w:rsidRPr="00C35F97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Основная профессиональная образовательная программа адаптирована</w:t>
      </w:r>
      <w:r w:rsidR="00FD23E1" w:rsidRPr="00C35F97">
        <w:rPr>
          <w:sz w:val="24"/>
          <w:szCs w:val="24"/>
        </w:rPr>
        <w:t xml:space="preserve"> </w:t>
      </w:r>
      <w:r w:rsidRPr="00C35F97">
        <w:rPr>
          <w:sz w:val="24"/>
          <w:szCs w:val="24"/>
        </w:rPr>
        <w:t>для инвалидов и лиц с ограниченными возможностями здоровья</w:t>
      </w:r>
      <w:r w:rsidR="00B24E02" w:rsidRPr="00C35F97">
        <w:rPr>
          <w:sz w:val="24"/>
          <w:szCs w:val="24"/>
        </w:rPr>
        <w:t xml:space="preserve"> с учетом состояния их здоровья</w:t>
      </w:r>
      <w:r w:rsidR="00A67EB4" w:rsidRPr="00C35F97">
        <w:rPr>
          <w:sz w:val="24"/>
          <w:szCs w:val="24"/>
        </w:rPr>
        <w:t xml:space="preserve"> в части учебных дисциплин:</w:t>
      </w:r>
    </w:p>
    <w:p w:rsidR="00A67EB4" w:rsidRPr="00C35F97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Физическая культура и спорт</w:t>
      </w:r>
    </w:p>
    <w:p w:rsidR="00905B57" w:rsidRPr="00C35F97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Элективные дисциплины по физической культуре</w:t>
      </w:r>
      <w:r w:rsidR="00FD23E1" w:rsidRPr="00C35F97">
        <w:rPr>
          <w:sz w:val="24"/>
          <w:szCs w:val="24"/>
        </w:rPr>
        <w:t xml:space="preserve"> </w:t>
      </w:r>
      <w:r w:rsidRPr="00C35F97">
        <w:rPr>
          <w:sz w:val="24"/>
          <w:szCs w:val="24"/>
        </w:rPr>
        <w:t>и спорту</w:t>
      </w:r>
      <w:r w:rsidR="00905B57" w:rsidRPr="00C35F97">
        <w:rPr>
          <w:sz w:val="24"/>
          <w:szCs w:val="24"/>
        </w:rPr>
        <w:t>.</w:t>
      </w:r>
    </w:p>
    <w:p w:rsidR="00C34DAC" w:rsidRPr="00C35F97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:rsidR="00501069" w:rsidRPr="00C35F97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</w:p>
    <w:p w:rsidR="00501069" w:rsidRPr="00C35F97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C35F97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:rsidR="001105C7" w:rsidRPr="00C35F97" w:rsidRDefault="001105C7" w:rsidP="00F76A50">
      <w:pPr>
        <w:pStyle w:val="1"/>
        <w:spacing w:line="240" w:lineRule="auto"/>
      </w:pPr>
      <w:bookmarkStart w:id="32" w:name="_Toc73053046"/>
      <w:r w:rsidRPr="00C35F97">
        <w:lastRenderedPageBreak/>
        <w:t>ХАРАКТЕРИСТИКА ПРОФЕССИОНАЛЬНОЙ ДЕЯТЕЛЬНОСТИ ВЫПУСКНИКА</w:t>
      </w:r>
      <w:bookmarkEnd w:id="32"/>
    </w:p>
    <w:p w:rsidR="004A3E09" w:rsidRPr="00C35F97" w:rsidRDefault="003403A2" w:rsidP="009065E9">
      <w:pPr>
        <w:pStyle w:val="2"/>
      </w:pPr>
      <w:bookmarkStart w:id="33" w:name="_Toc73053047"/>
      <w:r w:rsidRPr="00C35F97">
        <w:t>Общее описание профессиональной деятельности выпускников</w:t>
      </w:r>
      <w:bookmarkEnd w:id="33"/>
    </w:p>
    <w:p w:rsidR="004261EB" w:rsidRPr="00C35F97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C35F97">
        <w:rPr>
          <w:sz w:val="24"/>
          <w:szCs w:val="24"/>
        </w:rPr>
        <w:t>Области профес</w:t>
      </w:r>
      <w:r w:rsidR="003A1241" w:rsidRPr="00C35F97">
        <w:rPr>
          <w:sz w:val="24"/>
          <w:szCs w:val="24"/>
        </w:rPr>
        <w:t xml:space="preserve">сиональной деятельности и </w:t>
      </w:r>
      <w:r w:rsidRPr="00C35F97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6E11B4" w:rsidRPr="00C35F97" w:rsidRDefault="00772C01" w:rsidP="006E11B4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>01 Образование и наука (в сферах: дошкольного, начального общего, основного общего,</w:t>
      </w:r>
      <w:r w:rsidR="004F1A58" w:rsidRPr="00C35F97">
        <w:rPr>
          <w:sz w:val="24"/>
          <w:szCs w:val="24"/>
        </w:rPr>
        <w:t xml:space="preserve"> </w:t>
      </w:r>
      <w:r w:rsidRPr="00C35F97">
        <w:rPr>
          <w:sz w:val="24"/>
          <w:szCs w:val="24"/>
        </w:rPr>
        <w:t>среднего общего образования, профессионального обучения, дополнительного образования;</w:t>
      </w:r>
      <w:r w:rsidR="006E11B4" w:rsidRPr="00C35F97">
        <w:rPr>
          <w:sz w:val="24"/>
          <w:szCs w:val="24"/>
        </w:rPr>
        <w:t xml:space="preserve"> </w:t>
      </w:r>
      <w:r w:rsidRPr="00C35F97">
        <w:rPr>
          <w:sz w:val="24"/>
          <w:szCs w:val="24"/>
        </w:rPr>
        <w:t>научных исследований);</w:t>
      </w:r>
    </w:p>
    <w:p w:rsidR="006E11B4" w:rsidRPr="00C35F97" w:rsidRDefault="00772C01" w:rsidP="006E11B4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>04 Культура, искусство (в сферах: изобразительного искусства; искусства костюма и</w:t>
      </w:r>
      <w:r w:rsidR="006E11B4" w:rsidRPr="00C35F97">
        <w:rPr>
          <w:sz w:val="24"/>
          <w:szCs w:val="24"/>
        </w:rPr>
        <w:t xml:space="preserve"> </w:t>
      </w:r>
      <w:r w:rsidRPr="00C35F97">
        <w:rPr>
          <w:sz w:val="24"/>
          <w:szCs w:val="24"/>
        </w:rPr>
        <w:t>текстиля);</w:t>
      </w:r>
    </w:p>
    <w:p w:rsidR="006E11B4" w:rsidRPr="00C35F97" w:rsidRDefault="00772C01" w:rsidP="006E11B4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>10 Архитектура, проектирование, геодезия, топография и дизайн (в сфере дизайна костюма</w:t>
      </w:r>
      <w:r w:rsidR="006E11B4" w:rsidRPr="00C35F97">
        <w:rPr>
          <w:sz w:val="24"/>
          <w:szCs w:val="24"/>
        </w:rPr>
        <w:t xml:space="preserve"> </w:t>
      </w:r>
      <w:r w:rsidRPr="00C35F97">
        <w:rPr>
          <w:sz w:val="24"/>
          <w:szCs w:val="24"/>
        </w:rPr>
        <w:t>и текстиля);</w:t>
      </w:r>
    </w:p>
    <w:p w:rsidR="00772C01" w:rsidRPr="00C35F97" w:rsidRDefault="00772C01" w:rsidP="006E11B4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>21 Легкая и текстильная промышленность (в сфере искусства костюма и текстиля).</w:t>
      </w:r>
    </w:p>
    <w:p w:rsidR="006E11B4" w:rsidRPr="00C35F97" w:rsidRDefault="006E11B4" w:rsidP="006E11B4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</w:p>
    <w:p w:rsidR="007C27A3" w:rsidRPr="00C35F97" w:rsidRDefault="00503A90" w:rsidP="00772C01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C35F97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A90" w:rsidRPr="00C35F97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C35F97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6E11B4" w:rsidRPr="00C35F97" w:rsidRDefault="006E11B4" w:rsidP="006E11B4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>научно-исследовательский;</w:t>
      </w:r>
    </w:p>
    <w:p w:rsidR="006E11B4" w:rsidRPr="00C35F97" w:rsidRDefault="006E11B4" w:rsidP="006E11B4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>технологический;</w:t>
      </w:r>
    </w:p>
    <w:p w:rsidR="006E11B4" w:rsidRPr="00C35F97" w:rsidRDefault="006E11B4" w:rsidP="006E11B4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>педагогический;</w:t>
      </w:r>
    </w:p>
    <w:p w:rsidR="006E11B4" w:rsidRPr="00C35F97" w:rsidRDefault="006E11B4" w:rsidP="006E11B4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>организационно-управленческий;</w:t>
      </w:r>
    </w:p>
    <w:p w:rsidR="00503A90" w:rsidRPr="00C35F97" w:rsidRDefault="006E11B4" w:rsidP="006E11B4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>проектной.</w:t>
      </w:r>
    </w:p>
    <w:p w:rsidR="00376F49" w:rsidRPr="00C35F97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4" w:name="_Toc57031263"/>
      <w:r w:rsidRPr="00C35F97">
        <w:rPr>
          <w:sz w:val="24"/>
          <w:szCs w:val="24"/>
        </w:rPr>
        <w:t>Перечень основных объектов</w:t>
      </w:r>
      <w:r w:rsidR="006E11B4" w:rsidRPr="00C35F97">
        <w:rPr>
          <w:sz w:val="24"/>
          <w:szCs w:val="24"/>
        </w:rPr>
        <w:t xml:space="preserve"> </w:t>
      </w:r>
      <w:r w:rsidRPr="00C35F97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AA60B7" w:rsidRPr="00C35F97" w:rsidRDefault="00830436" w:rsidP="009B07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>проекты в области инф</w:t>
      </w:r>
      <w:r w:rsidR="006E11B4" w:rsidRPr="00C35F97">
        <w:rPr>
          <w:sz w:val="24"/>
          <w:szCs w:val="24"/>
        </w:rPr>
        <w:t>ормационных технологий</w:t>
      </w:r>
      <w:r w:rsidR="005369E8" w:rsidRPr="00C35F97">
        <w:rPr>
          <w:sz w:val="24"/>
          <w:szCs w:val="24"/>
        </w:rPr>
        <w:t>;</w:t>
      </w:r>
    </w:p>
    <w:p w:rsidR="0081395D" w:rsidRPr="00C35F97" w:rsidRDefault="006E11B4" w:rsidP="009B07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>проекты в области рекламы легкой и текстильной промышленности;</w:t>
      </w:r>
    </w:p>
    <w:p w:rsidR="006E11B4" w:rsidRPr="00C35F97" w:rsidRDefault="006E11B4" w:rsidP="009B07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>проекты в области культуры и искусства;</w:t>
      </w:r>
    </w:p>
    <w:p w:rsidR="006E11B4" w:rsidRPr="00C35F97" w:rsidRDefault="006E11B4" w:rsidP="009B07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>проекты в области образования и науки;</w:t>
      </w:r>
    </w:p>
    <w:p w:rsidR="006E11B4" w:rsidRPr="00C35F97" w:rsidRDefault="006E11B4" w:rsidP="009B07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>проекты в области графического дизайна и визуальных коммуникаций</w:t>
      </w:r>
      <w:r w:rsidR="00C604F0" w:rsidRPr="00C35F97">
        <w:rPr>
          <w:sz w:val="24"/>
          <w:szCs w:val="24"/>
        </w:rPr>
        <w:t>;</w:t>
      </w:r>
    </w:p>
    <w:p w:rsidR="00C604F0" w:rsidRPr="00C35F97" w:rsidRDefault="00C604F0" w:rsidP="009B07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>проекты в области издательского дела и полиграфии.</w:t>
      </w:r>
    </w:p>
    <w:p w:rsidR="00E03BFA" w:rsidRPr="00C35F97" w:rsidRDefault="003403A2" w:rsidP="00C47F8F">
      <w:pPr>
        <w:pStyle w:val="2"/>
      </w:pPr>
      <w:bookmarkStart w:id="35" w:name="_Toc73053048"/>
      <w:bookmarkEnd w:id="34"/>
      <w:r w:rsidRPr="00C35F97">
        <w:t>Перече</w:t>
      </w:r>
      <w:r w:rsidRPr="00C35F97">
        <w:rPr>
          <w:rStyle w:val="20"/>
          <w:bCs/>
          <w:iCs/>
        </w:rPr>
        <w:t>н</w:t>
      </w:r>
      <w:r w:rsidRPr="00C35F97">
        <w:t>ь профессиональных стандартов</w:t>
      </w:r>
      <w:r w:rsidR="00506896" w:rsidRPr="00C35F97">
        <w:t>,</w:t>
      </w:r>
      <w:r w:rsidRPr="00C35F97">
        <w:t xml:space="preserve"> соотнесенных с ФГОС ВО</w:t>
      </w:r>
      <w:bookmarkEnd w:id="35"/>
    </w:p>
    <w:p w:rsidR="00E03BFA" w:rsidRPr="00C35F97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Перечень профессиональных стандартов,</w:t>
      </w:r>
      <w:r w:rsidRPr="00C35F97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C35F9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:rsidR="00E03BFA" w:rsidRPr="00C35F97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97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03BFA" w:rsidRPr="00C35F97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97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E03BFA" w:rsidRPr="00C35F97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97">
              <w:rPr>
                <w:b/>
              </w:rPr>
              <w:t>Наименование области профессиональной деятельности.</w:t>
            </w:r>
          </w:p>
          <w:p w:rsidR="00E03BFA" w:rsidRPr="00C35F97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97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C35F97" w:rsidTr="00D743B0">
        <w:trPr>
          <w:trHeight w:val="223"/>
        </w:trPr>
        <w:tc>
          <w:tcPr>
            <w:tcW w:w="9781" w:type="dxa"/>
            <w:gridSpan w:val="3"/>
          </w:tcPr>
          <w:p w:rsidR="00E03BFA" w:rsidRPr="00C35F97" w:rsidRDefault="006E11B4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35F97">
              <w:t>01 Образование и наука</w:t>
            </w:r>
          </w:p>
        </w:tc>
      </w:tr>
      <w:tr w:rsidR="00E03BFA" w:rsidRPr="00C35F97" w:rsidTr="00B34934">
        <w:trPr>
          <w:trHeight w:val="223"/>
        </w:trPr>
        <w:tc>
          <w:tcPr>
            <w:tcW w:w="851" w:type="dxa"/>
          </w:tcPr>
          <w:p w:rsidR="00E03BFA" w:rsidRPr="00C35F97" w:rsidRDefault="00E03BFA" w:rsidP="00F76A50">
            <w:pPr>
              <w:jc w:val="center"/>
              <w:rPr>
                <w:lang w:val="en-US"/>
              </w:rPr>
            </w:pPr>
            <w:r w:rsidRPr="00C35F97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03BFA" w:rsidRPr="00C35F97" w:rsidRDefault="006E11B4" w:rsidP="00F76A5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01.001</w:t>
            </w:r>
          </w:p>
        </w:tc>
        <w:tc>
          <w:tcPr>
            <w:tcW w:w="6520" w:type="dxa"/>
          </w:tcPr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Профессиональный стандарт "Педагог (педагогическая</w:t>
            </w:r>
          </w:p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деятельность в сфере дошкольного, начального общего,</w:t>
            </w:r>
          </w:p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основного общего, среднего общего образования) (воспитатель,</w:t>
            </w:r>
          </w:p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учитель)", утвержденный приказом Министерства труда и</w:t>
            </w:r>
          </w:p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социальной защиты Российской Федерации от 18 октября</w:t>
            </w:r>
          </w:p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2013 г. N 544н (зарегистрирован Министерством юстиции</w:t>
            </w:r>
          </w:p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Российской Федерации 6 декабря 2013 г., регистрационный</w:t>
            </w:r>
          </w:p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lastRenderedPageBreak/>
              <w:t>N 30550), с изменениями, внесенными приказами Министерства</w:t>
            </w:r>
          </w:p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труда и социальной защиты Российской Федерации от 25</w:t>
            </w:r>
          </w:p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декабря 2014 г. N 1115н (зарегистрирован Министерством</w:t>
            </w:r>
          </w:p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юстиции Российской Федерации 19 февраля 2015 г.,</w:t>
            </w:r>
          </w:p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регистрационный N 36091) и от 5 августа 2016 г. N 422н</w:t>
            </w:r>
          </w:p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(зарегистрирован Министерством юстиции Российской</w:t>
            </w:r>
          </w:p>
          <w:p w:rsidR="00E03BFA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Федерации 23 августа 2016 г., регистрационный N 43326)</w:t>
            </w:r>
          </w:p>
        </w:tc>
      </w:tr>
      <w:tr w:rsidR="00E03BFA" w:rsidRPr="00C35F97" w:rsidTr="00B34934">
        <w:trPr>
          <w:trHeight w:val="223"/>
        </w:trPr>
        <w:tc>
          <w:tcPr>
            <w:tcW w:w="851" w:type="dxa"/>
          </w:tcPr>
          <w:p w:rsidR="00E03BFA" w:rsidRPr="00C35F97" w:rsidRDefault="00E03BFA" w:rsidP="00F76A50">
            <w:pPr>
              <w:jc w:val="center"/>
            </w:pPr>
            <w:r w:rsidRPr="00C35F97">
              <w:lastRenderedPageBreak/>
              <w:t>2</w:t>
            </w:r>
          </w:p>
        </w:tc>
        <w:tc>
          <w:tcPr>
            <w:tcW w:w="2410" w:type="dxa"/>
          </w:tcPr>
          <w:p w:rsidR="00E03BFA" w:rsidRPr="00C35F97" w:rsidRDefault="006E11B4" w:rsidP="00F76A5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01.003</w:t>
            </w:r>
          </w:p>
        </w:tc>
        <w:tc>
          <w:tcPr>
            <w:tcW w:w="6520" w:type="dxa"/>
          </w:tcPr>
          <w:p w:rsidR="005E13DA" w:rsidRPr="005E13DA" w:rsidRDefault="006E11B4" w:rsidP="005E13DA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 xml:space="preserve">Профессиональный стандарт "Педагог </w:t>
            </w:r>
            <w:r w:rsidR="005E13DA">
              <w:rPr>
                <w:sz w:val="22"/>
                <w:szCs w:val="22"/>
              </w:rPr>
              <w:t xml:space="preserve">дополнительного </w:t>
            </w:r>
            <w:r w:rsidR="005E13DA" w:rsidRPr="005E13DA">
              <w:rPr>
                <w:sz w:val="22"/>
                <w:szCs w:val="22"/>
              </w:rPr>
              <w:t>образования детей и взрослых", утвержденный приказом</w:t>
            </w:r>
          </w:p>
          <w:p w:rsidR="005E13DA" w:rsidRPr="005E13DA" w:rsidRDefault="005E13DA" w:rsidP="005E13DA">
            <w:pPr>
              <w:pStyle w:val="ConsPlusNormal"/>
              <w:rPr>
                <w:sz w:val="22"/>
                <w:szCs w:val="22"/>
              </w:rPr>
            </w:pPr>
            <w:r w:rsidRPr="005E13DA">
              <w:rPr>
                <w:sz w:val="22"/>
                <w:szCs w:val="22"/>
              </w:rPr>
              <w:t>Министерства труда и социальной защиты Российской</w:t>
            </w:r>
          </w:p>
          <w:p w:rsidR="005E13DA" w:rsidRPr="005E13DA" w:rsidRDefault="005E13DA" w:rsidP="005E13DA">
            <w:pPr>
              <w:pStyle w:val="ConsPlusNormal"/>
              <w:rPr>
                <w:sz w:val="22"/>
                <w:szCs w:val="22"/>
              </w:rPr>
            </w:pPr>
            <w:r w:rsidRPr="005E13DA">
              <w:rPr>
                <w:sz w:val="22"/>
                <w:szCs w:val="22"/>
              </w:rPr>
              <w:t>Федерации от 5 мая 2018 г. N 298н (зарегистрирован</w:t>
            </w:r>
          </w:p>
          <w:p w:rsidR="005E13DA" w:rsidRPr="005E13DA" w:rsidRDefault="005E13DA" w:rsidP="005E13DA">
            <w:pPr>
              <w:pStyle w:val="ConsPlusNormal"/>
              <w:rPr>
                <w:sz w:val="22"/>
                <w:szCs w:val="22"/>
              </w:rPr>
            </w:pPr>
            <w:r w:rsidRPr="005E13DA">
              <w:rPr>
                <w:sz w:val="22"/>
                <w:szCs w:val="22"/>
              </w:rPr>
              <w:t>Министерством юстиции Российской Федерации 28 августа</w:t>
            </w:r>
          </w:p>
          <w:p w:rsidR="006E11B4" w:rsidRPr="00C35F97" w:rsidRDefault="005E13DA" w:rsidP="005E13DA">
            <w:pPr>
              <w:pStyle w:val="ConsPlusNormal"/>
              <w:rPr>
                <w:sz w:val="22"/>
                <w:szCs w:val="22"/>
              </w:rPr>
            </w:pPr>
            <w:r w:rsidRPr="005E13DA">
              <w:rPr>
                <w:sz w:val="22"/>
                <w:szCs w:val="22"/>
              </w:rPr>
              <w:t>2018 г., регистрационный N 52016)</w:t>
            </w:r>
          </w:p>
          <w:p w:rsidR="00E03BFA" w:rsidRPr="00C35F97" w:rsidRDefault="006E11B4" w:rsidP="005E13DA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Приказ Министерства науки и высшего образования РФ от 13 августа 2020 г. N 1005</w:t>
            </w:r>
          </w:p>
        </w:tc>
      </w:tr>
      <w:tr w:rsidR="006E11B4" w:rsidRPr="00C35F97" w:rsidTr="00BD01D7">
        <w:trPr>
          <w:trHeight w:val="223"/>
        </w:trPr>
        <w:tc>
          <w:tcPr>
            <w:tcW w:w="9781" w:type="dxa"/>
            <w:gridSpan w:val="3"/>
          </w:tcPr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11 Средства массовой информации, издательство и полиграфия</w:t>
            </w:r>
          </w:p>
        </w:tc>
      </w:tr>
      <w:tr w:rsidR="006E11B4" w:rsidRPr="00C35F97" w:rsidTr="00B34934">
        <w:trPr>
          <w:trHeight w:val="223"/>
        </w:trPr>
        <w:tc>
          <w:tcPr>
            <w:tcW w:w="851" w:type="dxa"/>
          </w:tcPr>
          <w:p w:rsidR="006E11B4" w:rsidRPr="00C35F97" w:rsidRDefault="006E11B4" w:rsidP="00F76A50">
            <w:pPr>
              <w:jc w:val="center"/>
            </w:pPr>
          </w:p>
        </w:tc>
        <w:tc>
          <w:tcPr>
            <w:tcW w:w="2410" w:type="dxa"/>
          </w:tcPr>
          <w:p w:rsidR="006E11B4" w:rsidRPr="00C35F97" w:rsidRDefault="006E11B4" w:rsidP="00F76A5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11.013</w:t>
            </w:r>
          </w:p>
        </w:tc>
        <w:tc>
          <w:tcPr>
            <w:tcW w:w="6520" w:type="dxa"/>
          </w:tcPr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Профессиональный стандарт "Графический дизайнер",</w:t>
            </w:r>
          </w:p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утвержденный приказом Министерства труда и социальной</w:t>
            </w:r>
          </w:p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защиты РФ от 17 января 2017 г. N 40н (зарегистрирован</w:t>
            </w:r>
          </w:p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Министерством юстиции Российской Федерации 27 января</w:t>
            </w:r>
          </w:p>
          <w:p w:rsidR="006E11B4" w:rsidRPr="00C35F97" w:rsidRDefault="006E11B4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2017 г., регистрационный N 45442)</w:t>
            </w:r>
          </w:p>
        </w:tc>
      </w:tr>
      <w:tr w:rsidR="006E11B4" w:rsidRPr="00C35F97" w:rsidTr="00BD01D7">
        <w:trPr>
          <w:trHeight w:val="223"/>
        </w:trPr>
        <w:tc>
          <w:tcPr>
            <w:tcW w:w="9781" w:type="dxa"/>
            <w:gridSpan w:val="3"/>
          </w:tcPr>
          <w:p w:rsidR="006E11B4" w:rsidRPr="00C35F97" w:rsidRDefault="00C604F0" w:rsidP="006E11B4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21 Легкая и текстильная промышленность</w:t>
            </w:r>
          </w:p>
        </w:tc>
      </w:tr>
      <w:tr w:rsidR="006E11B4" w:rsidRPr="00C35F97" w:rsidTr="00B34934">
        <w:trPr>
          <w:trHeight w:val="223"/>
        </w:trPr>
        <w:tc>
          <w:tcPr>
            <w:tcW w:w="851" w:type="dxa"/>
          </w:tcPr>
          <w:p w:rsidR="006E11B4" w:rsidRPr="00C35F97" w:rsidRDefault="006E11B4" w:rsidP="00F76A50">
            <w:pPr>
              <w:jc w:val="center"/>
            </w:pPr>
          </w:p>
        </w:tc>
        <w:tc>
          <w:tcPr>
            <w:tcW w:w="2410" w:type="dxa"/>
          </w:tcPr>
          <w:p w:rsidR="006E11B4" w:rsidRPr="00C35F97" w:rsidRDefault="00C604F0" w:rsidP="00F76A5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21.001</w:t>
            </w:r>
          </w:p>
        </w:tc>
        <w:tc>
          <w:tcPr>
            <w:tcW w:w="6520" w:type="dxa"/>
          </w:tcPr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Профессиональный стандарт "Дизайнер детской игровой среды</w:t>
            </w:r>
          </w:p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и продукции", утвержденный приказом Министерства труда и</w:t>
            </w:r>
          </w:p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социальной защиты Российской Федерации от 18 ноября 2014 г.</w:t>
            </w:r>
          </w:p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N 892н (зарегистрирован Министерством юстиции Российской</w:t>
            </w:r>
          </w:p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Федерации 9 декабря 2014 г., регистрационный N 35113), с</w:t>
            </w:r>
          </w:p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изменением, внесенным приказом Министерства труда и</w:t>
            </w:r>
          </w:p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социальной защиты Российской Федерации от 12 декабря</w:t>
            </w:r>
          </w:p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2016 г. N 727н (зарегистрирован Министерством юстиции</w:t>
            </w:r>
          </w:p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Российской Федерации 13 января 2017 г., регистрационный</w:t>
            </w:r>
          </w:p>
          <w:p w:rsidR="006E11B4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N 45230)</w:t>
            </w:r>
          </w:p>
        </w:tc>
      </w:tr>
      <w:tr w:rsidR="006E11B4" w:rsidRPr="00C35F97" w:rsidTr="00B34934">
        <w:trPr>
          <w:trHeight w:val="223"/>
        </w:trPr>
        <w:tc>
          <w:tcPr>
            <w:tcW w:w="851" w:type="dxa"/>
          </w:tcPr>
          <w:p w:rsidR="006E11B4" w:rsidRPr="00C35F97" w:rsidRDefault="006E11B4" w:rsidP="00F76A50">
            <w:pPr>
              <w:jc w:val="center"/>
            </w:pPr>
          </w:p>
        </w:tc>
        <w:tc>
          <w:tcPr>
            <w:tcW w:w="2410" w:type="dxa"/>
          </w:tcPr>
          <w:p w:rsidR="006E11B4" w:rsidRPr="00C35F97" w:rsidRDefault="00C604F0" w:rsidP="00F76A5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21.002</w:t>
            </w:r>
          </w:p>
        </w:tc>
        <w:tc>
          <w:tcPr>
            <w:tcW w:w="6520" w:type="dxa"/>
          </w:tcPr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Профессиональный стандарт "Дизайнер детской одежды и</w:t>
            </w:r>
          </w:p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обуви", утвержденный приказом Министерства труда и</w:t>
            </w:r>
          </w:p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социальной защиты Российской Федерации от 4 декабря 2014 г.</w:t>
            </w:r>
          </w:p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N 974н (зарегистрирован Министерством юстиции Российской</w:t>
            </w:r>
          </w:p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Федерации 17 декабря 2014 г., регистрационный N 35251), с</w:t>
            </w:r>
          </w:p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изменением, внесенным приказом Министерства труда и</w:t>
            </w:r>
          </w:p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социальной защиты Российской Федерации от 12 декабря</w:t>
            </w:r>
          </w:p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2016 г. N 727н (зарегистрирован Министерством юстиции</w:t>
            </w:r>
          </w:p>
          <w:p w:rsidR="00C604F0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Российской Федерации 13 января 2017 г., регистрационный</w:t>
            </w:r>
          </w:p>
          <w:p w:rsidR="006E11B4" w:rsidRPr="00C35F97" w:rsidRDefault="00C604F0" w:rsidP="00C604F0">
            <w:pPr>
              <w:pStyle w:val="ConsPlusNormal"/>
              <w:rPr>
                <w:sz w:val="22"/>
                <w:szCs w:val="22"/>
              </w:rPr>
            </w:pPr>
            <w:r w:rsidRPr="00C35F97">
              <w:rPr>
                <w:sz w:val="22"/>
                <w:szCs w:val="22"/>
              </w:rPr>
              <w:t>N 45230)</w:t>
            </w:r>
          </w:p>
        </w:tc>
      </w:tr>
    </w:tbl>
    <w:p w:rsidR="00E03BFA" w:rsidRPr="00C35F97" w:rsidRDefault="00E03BFA" w:rsidP="00F76A50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DA3642" w:rsidRPr="00C35F97" w:rsidRDefault="003403A2" w:rsidP="00C47F8F">
      <w:pPr>
        <w:pStyle w:val="2"/>
      </w:pPr>
      <w:bookmarkStart w:id="36" w:name="_Toc73053049"/>
      <w:r w:rsidRPr="00C35F97">
        <w:t>Перечень основных задач профессиональной деятельности выпускников</w:t>
      </w:r>
      <w:bookmarkEnd w:id="36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C35F97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:rsidR="00361DEF" w:rsidRPr="00C35F9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C35F97">
              <w:rPr>
                <w:b/>
                <w:sz w:val="20"/>
                <w:szCs w:val="20"/>
              </w:rPr>
              <w:t>Область</w:t>
            </w:r>
            <w:r w:rsidR="00DC0202" w:rsidRPr="00C35F97">
              <w:rPr>
                <w:b/>
                <w:sz w:val="20"/>
                <w:szCs w:val="20"/>
              </w:rPr>
              <w:t xml:space="preserve"> </w:t>
            </w:r>
            <w:r w:rsidR="00352EA5" w:rsidRPr="00C35F9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361DEF" w:rsidRPr="00C35F9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C35F9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61DEF" w:rsidRPr="00C35F9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C35F9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C35F9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:rsidR="00F65DBA" w:rsidRPr="00C35F9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C35F9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</w:p>
          <w:p w:rsidR="00361DEF" w:rsidRPr="00C35F9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5F9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C35F9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C35F9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BD01D7" w:rsidRPr="00C35F97" w:rsidTr="005F4D37">
        <w:trPr>
          <w:trHeight w:val="2063"/>
        </w:trPr>
        <w:tc>
          <w:tcPr>
            <w:tcW w:w="2041" w:type="dxa"/>
            <w:vMerge w:val="restart"/>
          </w:tcPr>
          <w:p w:rsidR="00BD01D7" w:rsidRPr="00C35F97" w:rsidRDefault="00BD01D7" w:rsidP="00DC0202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lastRenderedPageBreak/>
              <w:t>01 Образование и наука (в сферах: дошкольного, начального общего, основного общего,</w:t>
            </w:r>
          </w:p>
          <w:p w:rsidR="00BD01D7" w:rsidRPr="00C35F97" w:rsidRDefault="00BD01D7" w:rsidP="00DC0202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среднего общего образования, профессионального обучения, дополнительного образования;</w:t>
            </w:r>
          </w:p>
          <w:p w:rsidR="00BD01D7" w:rsidRPr="00C35F97" w:rsidRDefault="00BD01D7" w:rsidP="00DC0202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научных исследований);</w:t>
            </w:r>
          </w:p>
        </w:tc>
        <w:tc>
          <w:tcPr>
            <w:tcW w:w="2041" w:type="dxa"/>
          </w:tcPr>
          <w:p w:rsidR="00BD01D7" w:rsidRPr="00C35F97" w:rsidRDefault="00692124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Научно-исследовательский</w:t>
            </w:r>
          </w:p>
          <w:p w:rsidR="00BD01D7" w:rsidRPr="00C35F97" w:rsidRDefault="00BD01D7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</w:rPr>
            </w:pPr>
          </w:p>
        </w:tc>
        <w:tc>
          <w:tcPr>
            <w:tcW w:w="2268" w:type="dxa"/>
          </w:tcPr>
          <w:p w:rsidR="00BD01D7" w:rsidRPr="00C35F97" w:rsidRDefault="00BD01D7" w:rsidP="0019106D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Theme="minorHAnsi"/>
                <w:lang w:eastAsia="en-US"/>
              </w:rPr>
              <w:t>Исследование, разработка, внедрение цифрового графического сопровождения образовательных и научных проектов</w:t>
            </w:r>
            <w:r w:rsidR="00692124" w:rsidRPr="00C35F9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58" w:type="dxa"/>
          </w:tcPr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>Визуальные коммуникации, фотография, цифровая графика и другие графические сопровождения образовательных и научных проектов.</w:t>
            </w:r>
          </w:p>
        </w:tc>
      </w:tr>
      <w:tr w:rsidR="00BD01D7" w:rsidRPr="00C35F97" w:rsidTr="005F4D37">
        <w:trPr>
          <w:trHeight w:val="1260"/>
        </w:trPr>
        <w:tc>
          <w:tcPr>
            <w:tcW w:w="2041" w:type="dxa"/>
            <w:vMerge/>
          </w:tcPr>
          <w:p w:rsidR="00BD01D7" w:rsidRPr="00C35F97" w:rsidRDefault="00BD01D7" w:rsidP="00DC0202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BD01D7" w:rsidRPr="00C35F97" w:rsidRDefault="00692124" w:rsidP="00D743B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Технологический</w:t>
            </w:r>
          </w:p>
        </w:tc>
        <w:tc>
          <w:tcPr>
            <w:tcW w:w="2268" w:type="dxa"/>
          </w:tcPr>
          <w:p w:rsidR="00BD01D7" w:rsidRPr="00C35F97" w:rsidRDefault="00BD01D7" w:rsidP="00D743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F97">
              <w:rPr>
                <w:rFonts w:eastAsiaTheme="minorHAnsi"/>
                <w:lang w:eastAsia="en-US"/>
              </w:rPr>
              <w:t xml:space="preserve">Разработка технологических концепций для </w:t>
            </w:r>
            <w:proofErr w:type="gramStart"/>
            <w:r w:rsidRPr="00C35F97">
              <w:rPr>
                <w:rFonts w:eastAsiaTheme="minorHAnsi"/>
                <w:lang w:eastAsia="en-US"/>
              </w:rPr>
              <w:t xml:space="preserve">создания </w:t>
            </w:r>
            <w:r w:rsidRPr="00C35F97">
              <w:t xml:space="preserve"> </w:t>
            </w:r>
            <w:r w:rsidRPr="00C35F97">
              <w:rPr>
                <w:rFonts w:eastAsiaTheme="minorHAnsi"/>
                <w:lang w:eastAsia="en-US"/>
              </w:rPr>
              <w:t>цифрового</w:t>
            </w:r>
            <w:proofErr w:type="gramEnd"/>
            <w:r w:rsidRPr="00C35F97">
              <w:rPr>
                <w:rFonts w:eastAsiaTheme="minorHAnsi"/>
                <w:lang w:eastAsia="en-US"/>
              </w:rPr>
              <w:t xml:space="preserve"> графического сопровождения образовательных и научных проектов</w:t>
            </w:r>
            <w:r w:rsidR="00692124" w:rsidRPr="00C35F97">
              <w:rPr>
                <w:rFonts w:eastAsiaTheme="minorHAnsi"/>
                <w:lang w:eastAsia="en-US"/>
              </w:rPr>
              <w:t>.</w:t>
            </w:r>
          </w:p>
          <w:p w:rsidR="00BD01D7" w:rsidRPr="00C35F97" w:rsidRDefault="00BD01D7" w:rsidP="00D743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D01D7" w:rsidRPr="00C35F97" w:rsidRDefault="00BD01D7" w:rsidP="00D743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58" w:type="dxa"/>
          </w:tcPr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>Технологии, способы и методы проектирования, разработки, модификации цифрового графического сопровождения образовательных и научных проектов.</w:t>
            </w:r>
          </w:p>
        </w:tc>
      </w:tr>
      <w:tr w:rsidR="00BD01D7" w:rsidRPr="00C35F97" w:rsidTr="005F4D37">
        <w:trPr>
          <w:trHeight w:val="330"/>
        </w:trPr>
        <w:tc>
          <w:tcPr>
            <w:tcW w:w="2041" w:type="dxa"/>
            <w:vMerge/>
          </w:tcPr>
          <w:p w:rsidR="00BD01D7" w:rsidRPr="00C35F97" w:rsidRDefault="00BD01D7" w:rsidP="00DC0202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BD01D7" w:rsidRPr="00C35F97" w:rsidRDefault="00692124" w:rsidP="00DC020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Педагогический</w:t>
            </w:r>
          </w:p>
        </w:tc>
        <w:tc>
          <w:tcPr>
            <w:tcW w:w="2268" w:type="dxa"/>
          </w:tcPr>
          <w:p w:rsidR="00BD01D7" w:rsidRPr="00C35F97" w:rsidRDefault="00527908" w:rsidP="005279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F97">
              <w:rPr>
                <w:rFonts w:eastAsia="Times New Roman"/>
              </w:rPr>
              <w:t>Проведение образовательных мероприятий на тему фотоискусства и цифровой графики в рамках образовательных и научных проектов</w:t>
            </w:r>
            <w:r w:rsidR="00692124" w:rsidRPr="00C35F97">
              <w:rPr>
                <w:rFonts w:eastAsia="Times New Roman"/>
              </w:rPr>
              <w:t>.</w:t>
            </w:r>
          </w:p>
        </w:tc>
        <w:tc>
          <w:tcPr>
            <w:tcW w:w="3458" w:type="dxa"/>
          </w:tcPr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>Методы обучения техникам и технологиям создания цифрового графического сопровождения образовательных и научных проектов</w:t>
            </w:r>
            <w:r w:rsidR="00692124" w:rsidRPr="00C35F97">
              <w:rPr>
                <w:rFonts w:eastAsia="Times New Roman"/>
                <w:bCs/>
              </w:rPr>
              <w:t>.</w:t>
            </w:r>
          </w:p>
        </w:tc>
      </w:tr>
      <w:tr w:rsidR="00BD01D7" w:rsidRPr="00C35F97" w:rsidTr="005F4D37">
        <w:trPr>
          <w:trHeight w:val="330"/>
        </w:trPr>
        <w:tc>
          <w:tcPr>
            <w:tcW w:w="2041" w:type="dxa"/>
            <w:vMerge/>
          </w:tcPr>
          <w:p w:rsidR="00BD01D7" w:rsidRPr="00C35F97" w:rsidRDefault="00BD01D7" w:rsidP="00DC0202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BD01D7" w:rsidRPr="00C35F97" w:rsidRDefault="00692124" w:rsidP="00DC020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Организационно-управленческий</w:t>
            </w:r>
          </w:p>
        </w:tc>
        <w:tc>
          <w:tcPr>
            <w:tcW w:w="2268" w:type="dxa"/>
          </w:tcPr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Организация и управление процессами разработки, </w:t>
            </w:r>
            <w:proofErr w:type="gramStart"/>
            <w:r w:rsidRPr="00C35F97">
              <w:rPr>
                <w:rFonts w:eastAsia="Times New Roman"/>
              </w:rPr>
              <w:t xml:space="preserve">внедрения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цифрового</w:t>
            </w:r>
            <w:proofErr w:type="gramEnd"/>
            <w:r w:rsidRPr="00C35F97">
              <w:rPr>
                <w:rFonts w:eastAsia="Times New Roman"/>
              </w:rPr>
              <w:t xml:space="preserve"> графического сопровождения образовательных и науч</w:t>
            </w:r>
            <w:r w:rsidR="00692124" w:rsidRPr="00C35F97">
              <w:rPr>
                <w:rFonts w:eastAsia="Times New Roman"/>
              </w:rPr>
              <w:t>ных проектов .</w:t>
            </w:r>
          </w:p>
        </w:tc>
        <w:tc>
          <w:tcPr>
            <w:tcW w:w="3458" w:type="dxa"/>
          </w:tcPr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Методы и способы организации и управления проектами по созданию цифрового графического сопровождения образовательных и научных проектов</w:t>
            </w:r>
            <w:r w:rsidR="00692124" w:rsidRPr="00C35F97">
              <w:rPr>
                <w:rFonts w:eastAsia="Times New Roman"/>
              </w:rPr>
              <w:t>.</w:t>
            </w:r>
          </w:p>
        </w:tc>
      </w:tr>
      <w:tr w:rsidR="00BD01D7" w:rsidRPr="00C35F97" w:rsidTr="005F4D37">
        <w:trPr>
          <w:trHeight w:val="330"/>
        </w:trPr>
        <w:tc>
          <w:tcPr>
            <w:tcW w:w="2041" w:type="dxa"/>
            <w:vMerge/>
          </w:tcPr>
          <w:p w:rsidR="00BD01D7" w:rsidRPr="00C35F97" w:rsidRDefault="00BD01D7" w:rsidP="00DC0202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BD01D7" w:rsidRPr="00C35F97" w:rsidRDefault="00692124" w:rsidP="00DC020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Проектный</w:t>
            </w:r>
          </w:p>
        </w:tc>
        <w:tc>
          <w:tcPr>
            <w:tcW w:w="2268" w:type="dxa"/>
          </w:tcPr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Создание </w:t>
            </w:r>
            <w:proofErr w:type="gramStart"/>
            <w:r w:rsidRPr="00C35F97">
              <w:rPr>
                <w:rFonts w:eastAsia="Times New Roman"/>
              </w:rPr>
              <w:t xml:space="preserve">проектов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цифрового</w:t>
            </w:r>
            <w:proofErr w:type="gramEnd"/>
            <w:r w:rsidRPr="00C35F97">
              <w:rPr>
                <w:rFonts w:eastAsia="Times New Roman"/>
              </w:rPr>
              <w:t xml:space="preserve"> графического сопровождения образовательных и научных проектов</w:t>
            </w:r>
            <w:r w:rsidR="00692124" w:rsidRPr="00C35F97">
              <w:rPr>
                <w:rFonts w:eastAsia="Times New Roman"/>
              </w:rPr>
              <w:t>.</w:t>
            </w:r>
          </w:p>
        </w:tc>
        <w:tc>
          <w:tcPr>
            <w:tcW w:w="3458" w:type="dxa"/>
          </w:tcPr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Разработки в области цифрового графического сопровождения образовательных и научных проектов</w:t>
            </w:r>
            <w:r w:rsidR="00692124" w:rsidRPr="00C35F97">
              <w:rPr>
                <w:rFonts w:eastAsia="Times New Roman"/>
              </w:rPr>
              <w:t>.</w:t>
            </w:r>
          </w:p>
        </w:tc>
      </w:tr>
      <w:tr w:rsidR="00BD01D7" w:rsidRPr="00C35F97" w:rsidTr="005F4D37">
        <w:trPr>
          <w:trHeight w:val="330"/>
        </w:trPr>
        <w:tc>
          <w:tcPr>
            <w:tcW w:w="2041" w:type="dxa"/>
            <w:vMerge w:val="restart"/>
          </w:tcPr>
          <w:p w:rsidR="00BD01D7" w:rsidRPr="00C35F97" w:rsidRDefault="00BD01D7" w:rsidP="00BD01D7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04 Культура, искусство (в сферах: изобразительного искусства; искусства костюма и</w:t>
            </w:r>
          </w:p>
          <w:p w:rsidR="00BD01D7" w:rsidRPr="00C35F97" w:rsidRDefault="00BD01D7" w:rsidP="00BD01D7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текстиля);</w:t>
            </w:r>
          </w:p>
        </w:tc>
        <w:tc>
          <w:tcPr>
            <w:tcW w:w="2041" w:type="dxa"/>
          </w:tcPr>
          <w:p w:rsidR="00BD01D7" w:rsidRPr="00C35F97" w:rsidRDefault="00692124" w:rsidP="00BD01D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Научно-исследовательский</w:t>
            </w:r>
          </w:p>
          <w:p w:rsidR="00BD01D7" w:rsidRPr="00C35F97" w:rsidRDefault="00BD01D7" w:rsidP="00BD01D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</w:rPr>
            </w:pPr>
          </w:p>
        </w:tc>
        <w:tc>
          <w:tcPr>
            <w:tcW w:w="2268" w:type="dxa"/>
          </w:tcPr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Theme="minorHAnsi"/>
                <w:lang w:eastAsia="en-US"/>
              </w:rPr>
              <w:t>Исследование, разработка, внедрение цифрового графического сопровождения проектов в области культуры и искусства</w:t>
            </w:r>
            <w:r w:rsidR="00692124" w:rsidRPr="00C35F9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58" w:type="dxa"/>
          </w:tcPr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>Визуальные коммуникации, фотография, цифровая графика и другие графические сопровождения проектов в области культуры и искусства</w:t>
            </w:r>
            <w:r w:rsidR="00692124" w:rsidRPr="00C35F97">
              <w:rPr>
                <w:rFonts w:eastAsia="Times New Roman"/>
                <w:bCs/>
              </w:rPr>
              <w:t>.</w:t>
            </w:r>
          </w:p>
        </w:tc>
      </w:tr>
      <w:tr w:rsidR="00BD01D7" w:rsidRPr="00C35F97" w:rsidTr="005F4D37">
        <w:trPr>
          <w:trHeight w:val="330"/>
        </w:trPr>
        <w:tc>
          <w:tcPr>
            <w:tcW w:w="2041" w:type="dxa"/>
            <w:vMerge/>
          </w:tcPr>
          <w:p w:rsidR="00BD01D7" w:rsidRPr="00C35F97" w:rsidRDefault="00BD01D7" w:rsidP="00BD01D7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BD01D7" w:rsidRPr="00C35F97" w:rsidRDefault="00692124" w:rsidP="00BD01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Технологический</w:t>
            </w:r>
          </w:p>
        </w:tc>
        <w:tc>
          <w:tcPr>
            <w:tcW w:w="2268" w:type="dxa"/>
          </w:tcPr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F97">
              <w:rPr>
                <w:rFonts w:eastAsiaTheme="minorHAnsi"/>
                <w:lang w:eastAsia="en-US"/>
              </w:rPr>
              <w:t xml:space="preserve">Разработка технологических концепций для </w:t>
            </w:r>
            <w:proofErr w:type="gramStart"/>
            <w:r w:rsidRPr="00C35F97">
              <w:rPr>
                <w:rFonts w:eastAsiaTheme="minorHAnsi"/>
                <w:lang w:eastAsia="en-US"/>
              </w:rPr>
              <w:t xml:space="preserve">создания </w:t>
            </w:r>
            <w:r w:rsidRPr="00C35F97">
              <w:t xml:space="preserve"> </w:t>
            </w:r>
            <w:r w:rsidR="00976624">
              <w:t>произведений</w:t>
            </w:r>
            <w:proofErr w:type="gramEnd"/>
            <w:r w:rsidR="00976624">
              <w:t xml:space="preserve"> фотоискусства и </w:t>
            </w:r>
            <w:r w:rsidRPr="00C35F97">
              <w:rPr>
                <w:rFonts w:eastAsiaTheme="minorHAnsi"/>
                <w:lang w:eastAsia="en-US"/>
              </w:rPr>
              <w:lastRenderedPageBreak/>
              <w:t xml:space="preserve">цифрового графического сопровождения </w:t>
            </w:r>
            <w:r w:rsidRPr="00C35F97">
              <w:t xml:space="preserve"> </w:t>
            </w:r>
            <w:r w:rsidRPr="00C35F97">
              <w:rPr>
                <w:rFonts w:eastAsiaTheme="minorHAnsi"/>
                <w:lang w:eastAsia="en-US"/>
              </w:rPr>
              <w:t>проектов в области культуры и искусства</w:t>
            </w:r>
            <w:r w:rsidR="00692124" w:rsidRPr="00C35F97">
              <w:rPr>
                <w:rFonts w:eastAsiaTheme="minorHAnsi"/>
                <w:lang w:eastAsia="en-US"/>
              </w:rPr>
              <w:t>.</w:t>
            </w:r>
          </w:p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58" w:type="dxa"/>
          </w:tcPr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lastRenderedPageBreak/>
              <w:t xml:space="preserve">Технологии, способы и методы проектирования, разработки, модификации цифрового графического сопровождения </w:t>
            </w:r>
            <w:r w:rsidRPr="00C35F97">
              <w:t xml:space="preserve">проектов </w:t>
            </w:r>
            <w:r w:rsidRPr="00C35F97">
              <w:rPr>
                <w:rFonts w:eastAsia="Times New Roman"/>
                <w:bCs/>
              </w:rPr>
              <w:t>в области культуры и искусства</w:t>
            </w:r>
            <w:r w:rsidR="00692124" w:rsidRPr="00C35F97">
              <w:rPr>
                <w:rFonts w:eastAsia="Times New Roman"/>
                <w:bCs/>
              </w:rPr>
              <w:t>.</w:t>
            </w:r>
          </w:p>
        </w:tc>
      </w:tr>
      <w:tr w:rsidR="00BD01D7" w:rsidRPr="00C35F97" w:rsidTr="005F4D37">
        <w:trPr>
          <w:trHeight w:val="330"/>
        </w:trPr>
        <w:tc>
          <w:tcPr>
            <w:tcW w:w="2041" w:type="dxa"/>
            <w:vMerge/>
          </w:tcPr>
          <w:p w:rsidR="00BD01D7" w:rsidRPr="00C35F97" w:rsidRDefault="00BD01D7" w:rsidP="00BD01D7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BD01D7" w:rsidRPr="00C35F97" w:rsidRDefault="00692124" w:rsidP="00BD01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Педагогичес</w:t>
            </w:r>
            <w:r w:rsidR="00BD01D7" w:rsidRPr="00C35F97">
              <w:rPr>
                <w:rFonts w:eastAsia="Times New Roman"/>
              </w:rPr>
              <w:t>кий</w:t>
            </w:r>
          </w:p>
        </w:tc>
        <w:tc>
          <w:tcPr>
            <w:tcW w:w="2268" w:type="dxa"/>
          </w:tcPr>
          <w:p w:rsidR="00BD01D7" w:rsidRPr="00C35F97" w:rsidRDefault="00527908" w:rsidP="00BD01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F97">
              <w:rPr>
                <w:rFonts w:eastAsia="Times New Roman"/>
              </w:rPr>
              <w:t>Проведение образовательных мероприятий на тему фотоискусства и цифровой графики в рамках проектов в области культуры и искусства</w:t>
            </w:r>
            <w:r w:rsidR="00692124" w:rsidRPr="00C35F97">
              <w:rPr>
                <w:rFonts w:eastAsia="Times New Roman"/>
              </w:rPr>
              <w:t>.</w:t>
            </w:r>
          </w:p>
        </w:tc>
        <w:tc>
          <w:tcPr>
            <w:tcW w:w="3458" w:type="dxa"/>
          </w:tcPr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 xml:space="preserve">Методы обучения техникам и технологиям создания цифрового графического </w:t>
            </w:r>
            <w:proofErr w:type="gramStart"/>
            <w:r w:rsidRPr="00C35F97">
              <w:rPr>
                <w:rFonts w:eastAsia="Times New Roman"/>
                <w:bCs/>
              </w:rPr>
              <w:t xml:space="preserve">сопровождения </w:t>
            </w:r>
            <w:r w:rsidRPr="00C35F97">
              <w:t xml:space="preserve"> </w:t>
            </w:r>
            <w:r w:rsidRPr="00C35F97">
              <w:rPr>
                <w:rFonts w:eastAsia="Times New Roman"/>
                <w:bCs/>
              </w:rPr>
              <w:t>проектов</w:t>
            </w:r>
            <w:proofErr w:type="gramEnd"/>
            <w:r w:rsidRPr="00C35F97">
              <w:rPr>
                <w:rFonts w:eastAsia="Times New Roman"/>
                <w:bCs/>
              </w:rPr>
              <w:t xml:space="preserve"> в области культуры и искусства</w:t>
            </w:r>
            <w:r w:rsidR="00692124" w:rsidRPr="00C35F97">
              <w:rPr>
                <w:rFonts w:eastAsia="Times New Roman"/>
                <w:bCs/>
              </w:rPr>
              <w:t>.</w:t>
            </w:r>
          </w:p>
        </w:tc>
      </w:tr>
      <w:tr w:rsidR="00BD01D7" w:rsidRPr="00C35F97" w:rsidTr="005F4D37">
        <w:trPr>
          <w:trHeight w:val="330"/>
        </w:trPr>
        <w:tc>
          <w:tcPr>
            <w:tcW w:w="2041" w:type="dxa"/>
            <w:vMerge/>
          </w:tcPr>
          <w:p w:rsidR="00BD01D7" w:rsidRPr="00C35F97" w:rsidRDefault="00BD01D7" w:rsidP="00BD01D7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BD01D7" w:rsidRPr="00C35F97" w:rsidRDefault="00692124" w:rsidP="00BD01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Организационно-управленческий</w:t>
            </w:r>
          </w:p>
        </w:tc>
        <w:tc>
          <w:tcPr>
            <w:tcW w:w="2268" w:type="dxa"/>
          </w:tcPr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Организация и управление процессами разработки, </w:t>
            </w:r>
            <w:proofErr w:type="gramStart"/>
            <w:r w:rsidRPr="00C35F97">
              <w:rPr>
                <w:rFonts w:eastAsia="Times New Roman"/>
              </w:rPr>
              <w:t xml:space="preserve">внедрения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цифрового</w:t>
            </w:r>
            <w:proofErr w:type="gramEnd"/>
            <w:r w:rsidRPr="00C35F97">
              <w:rPr>
                <w:rFonts w:eastAsia="Times New Roman"/>
              </w:rPr>
              <w:t xml:space="preserve"> графического сопровождения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проектов в области культуры и искусства</w:t>
            </w:r>
            <w:r w:rsidR="00692124" w:rsidRPr="00C35F97">
              <w:rPr>
                <w:rFonts w:eastAsia="Times New Roman"/>
              </w:rPr>
              <w:t>.</w:t>
            </w:r>
          </w:p>
        </w:tc>
        <w:tc>
          <w:tcPr>
            <w:tcW w:w="3458" w:type="dxa"/>
          </w:tcPr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Методы и способы организации и управления проектами по созданию цифрового графического сопровождения проектов в области культуры и искусства</w:t>
            </w:r>
            <w:r w:rsidR="00692124" w:rsidRPr="00C35F97">
              <w:rPr>
                <w:rFonts w:eastAsia="Times New Roman"/>
              </w:rPr>
              <w:t>.</w:t>
            </w:r>
          </w:p>
        </w:tc>
      </w:tr>
      <w:tr w:rsidR="00BD01D7" w:rsidRPr="00C35F97" w:rsidTr="005F4D37">
        <w:trPr>
          <w:trHeight w:val="330"/>
        </w:trPr>
        <w:tc>
          <w:tcPr>
            <w:tcW w:w="2041" w:type="dxa"/>
            <w:vMerge/>
          </w:tcPr>
          <w:p w:rsidR="00BD01D7" w:rsidRPr="00C35F97" w:rsidRDefault="00BD01D7" w:rsidP="00BD01D7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BD01D7" w:rsidRPr="00C35F97" w:rsidRDefault="00692124" w:rsidP="00BD01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Проектный</w:t>
            </w:r>
          </w:p>
        </w:tc>
        <w:tc>
          <w:tcPr>
            <w:tcW w:w="2268" w:type="dxa"/>
          </w:tcPr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Создание </w:t>
            </w:r>
            <w:proofErr w:type="gramStart"/>
            <w:r w:rsidRPr="00C35F97">
              <w:rPr>
                <w:rFonts w:eastAsia="Times New Roman"/>
              </w:rPr>
              <w:t xml:space="preserve">проектов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цифрового</w:t>
            </w:r>
            <w:proofErr w:type="gramEnd"/>
            <w:r w:rsidRPr="00C35F97">
              <w:rPr>
                <w:rFonts w:eastAsia="Times New Roman"/>
              </w:rPr>
              <w:t xml:space="preserve"> графического сопровождения </w:t>
            </w:r>
            <w:r w:rsidR="00527908" w:rsidRPr="00C35F97">
              <w:t xml:space="preserve"> </w:t>
            </w:r>
            <w:r w:rsidR="00527908" w:rsidRPr="00C35F97">
              <w:rPr>
                <w:rFonts w:eastAsia="Times New Roman"/>
              </w:rPr>
              <w:t>проектов в области культуры и искусства</w:t>
            </w:r>
            <w:r w:rsidR="00692124" w:rsidRPr="00C35F97">
              <w:rPr>
                <w:rFonts w:eastAsia="Times New Roman"/>
              </w:rPr>
              <w:t>.</w:t>
            </w:r>
          </w:p>
        </w:tc>
        <w:tc>
          <w:tcPr>
            <w:tcW w:w="3458" w:type="dxa"/>
          </w:tcPr>
          <w:p w:rsidR="00BD01D7" w:rsidRPr="00C35F97" w:rsidRDefault="00BD01D7" w:rsidP="00BD01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Разработки в области цифрового графического </w:t>
            </w:r>
            <w:proofErr w:type="gramStart"/>
            <w:r w:rsidRPr="00C35F97">
              <w:rPr>
                <w:rFonts w:eastAsia="Times New Roman"/>
              </w:rPr>
              <w:t xml:space="preserve">сопровождения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проектов</w:t>
            </w:r>
            <w:proofErr w:type="gramEnd"/>
            <w:r w:rsidRPr="00C35F97">
              <w:rPr>
                <w:rFonts w:eastAsia="Times New Roman"/>
              </w:rPr>
              <w:t xml:space="preserve"> в области культуры и искусства</w:t>
            </w:r>
            <w:r w:rsidR="00692124" w:rsidRPr="00C35F97">
              <w:rPr>
                <w:rFonts w:eastAsia="Times New Roman"/>
              </w:rPr>
              <w:t>.</w:t>
            </w:r>
          </w:p>
        </w:tc>
      </w:tr>
      <w:tr w:rsidR="00527908" w:rsidRPr="00C35F97" w:rsidTr="005F4D37">
        <w:trPr>
          <w:trHeight w:val="330"/>
        </w:trPr>
        <w:tc>
          <w:tcPr>
            <w:tcW w:w="2041" w:type="dxa"/>
            <w:vMerge w:val="restart"/>
          </w:tcPr>
          <w:p w:rsidR="00527908" w:rsidRPr="00C35F97" w:rsidRDefault="00527908" w:rsidP="00527908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10 Архитектура, проектирование, геодезия, топография и дизайн (в сфере дизайна костюма</w:t>
            </w:r>
          </w:p>
          <w:p w:rsidR="00527908" w:rsidRPr="00C35F97" w:rsidRDefault="00527908" w:rsidP="00527908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и текстиля);</w:t>
            </w:r>
          </w:p>
        </w:tc>
        <w:tc>
          <w:tcPr>
            <w:tcW w:w="2041" w:type="dxa"/>
          </w:tcPr>
          <w:p w:rsidR="00527908" w:rsidRPr="00C35F97" w:rsidRDefault="00692124" w:rsidP="0052790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Научно-исследовательский</w:t>
            </w:r>
          </w:p>
          <w:p w:rsidR="00527908" w:rsidRPr="00C35F97" w:rsidRDefault="00527908" w:rsidP="0052790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</w:rPr>
            </w:pPr>
          </w:p>
        </w:tc>
        <w:tc>
          <w:tcPr>
            <w:tcW w:w="226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Theme="minorHAnsi"/>
                <w:lang w:eastAsia="en-US"/>
              </w:rPr>
              <w:t>Исследование, разработка, внедрение цифрового графического сопровождения проектов в сфере архитектуры, дизайна костюма и текстиля</w:t>
            </w:r>
            <w:r w:rsidR="00692124" w:rsidRPr="00C35F9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5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 xml:space="preserve">Визуальные коммуникации, фотография, цифровая графика и другие графические </w:t>
            </w:r>
            <w:proofErr w:type="gramStart"/>
            <w:r w:rsidRPr="00C35F97">
              <w:rPr>
                <w:rFonts w:eastAsia="Times New Roman"/>
                <w:bCs/>
              </w:rPr>
              <w:t xml:space="preserve">сопровождения </w:t>
            </w:r>
            <w:r w:rsidRPr="00C35F97">
              <w:t xml:space="preserve"> </w:t>
            </w:r>
            <w:r w:rsidRPr="00C35F97">
              <w:rPr>
                <w:rFonts w:eastAsia="Times New Roman"/>
                <w:bCs/>
              </w:rPr>
              <w:t>проектов</w:t>
            </w:r>
            <w:proofErr w:type="gramEnd"/>
            <w:r w:rsidRPr="00C35F97">
              <w:rPr>
                <w:rFonts w:eastAsia="Times New Roman"/>
                <w:bCs/>
              </w:rPr>
              <w:t xml:space="preserve"> в сфере архитектуры, дизайна костюма и текстиля</w:t>
            </w:r>
            <w:r w:rsidR="00692124" w:rsidRPr="00C35F97">
              <w:rPr>
                <w:rFonts w:eastAsia="Times New Roman"/>
                <w:bCs/>
              </w:rPr>
              <w:t>.</w:t>
            </w:r>
          </w:p>
        </w:tc>
      </w:tr>
      <w:tr w:rsidR="00527908" w:rsidRPr="00C35F97" w:rsidTr="005F4D37">
        <w:trPr>
          <w:trHeight w:val="330"/>
        </w:trPr>
        <w:tc>
          <w:tcPr>
            <w:tcW w:w="2041" w:type="dxa"/>
            <w:vMerge/>
          </w:tcPr>
          <w:p w:rsidR="00527908" w:rsidRPr="00C35F97" w:rsidRDefault="00527908" w:rsidP="00527908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527908" w:rsidRPr="00C35F97" w:rsidRDefault="00692124" w:rsidP="005279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Технологический</w:t>
            </w:r>
          </w:p>
        </w:tc>
        <w:tc>
          <w:tcPr>
            <w:tcW w:w="226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F97">
              <w:rPr>
                <w:rFonts w:eastAsiaTheme="minorHAnsi"/>
                <w:lang w:eastAsia="en-US"/>
              </w:rPr>
              <w:t xml:space="preserve">Разработка технологических концепций для </w:t>
            </w:r>
            <w:proofErr w:type="gramStart"/>
            <w:r w:rsidRPr="00C35F97">
              <w:rPr>
                <w:rFonts w:eastAsiaTheme="minorHAnsi"/>
                <w:lang w:eastAsia="en-US"/>
              </w:rPr>
              <w:t xml:space="preserve">создания </w:t>
            </w:r>
            <w:r w:rsidRPr="00C35F97">
              <w:t xml:space="preserve"> </w:t>
            </w:r>
            <w:r w:rsidRPr="00C35F97">
              <w:rPr>
                <w:rFonts w:eastAsiaTheme="minorHAnsi"/>
                <w:lang w:eastAsia="en-US"/>
              </w:rPr>
              <w:t>цифрового</w:t>
            </w:r>
            <w:proofErr w:type="gramEnd"/>
            <w:r w:rsidRPr="00C35F97">
              <w:rPr>
                <w:rFonts w:eastAsiaTheme="minorHAnsi"/>
                <w:lang w:eastAsia="en-US"/>
              </w:rPr>
              <w:t xml:space="preserve"> графического сопровождения </w:t>
            </w:r>
            <w:r w:rsidRPr="00C35F97">
              <w:t xml:space="preserve">  </w:t>
            </w:r>
            <w:r w:rsidRPr="00C35F97">
              <w:rPr>
                <w:rFonts w:eastAsiaTheme="minorHAnsi"/>
                <w:lang w:eastAsia="en-US"/>
              </w:rPr>
              <w:t>проектов в сфере архитектуры, дизайна костюма и текстиля</w:t>
            </w:r>
            <w:r w:rsidR="00692124" w:rsidRPr="00C35F97">
              <w:rPr>
                <w:rFonts w:eastAsiaTheme="minorHAnsi"/>
                <w:lang w:eastAsia="en-US"/>
              </w:rPr>
              <w:t>.</w:t>
            </w:r>
          </w:p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5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 xml:space="preserve">Технологии, способы и методы проектирования, разработки, модификации цифрового графического </w:t>
            </w:r>
            <w:proofErr w:type="gramStart"/>
            <w:r w:rsidRPr="00C35F97">
              <w:rPr>
                <w:rFonts w:eastAsia="Times New Roman"/>
                <w:bCs/>
              </w:rPr>
              <w:t xml:space="preserve">сопровождения </w:t>
            </w:r>
            <w:r w:rsidRPr="00C35F97">
              <w:t xml:space="preserve"> проектов</w:t>
            </w:r>
            <w:proofErr w:type="gramEnd"/>
            <w:r w:rsidRPr="00C35F97">
              <w:t xml:space="preserve"> в сфере архитектуры, дизайна костюма и текстиля</w:t>
            </w:r>
            <w:r w:rsidR="00692124" w:rsidRPr="00C35F97">
              <w:t>.</w:t>
            </w:r>
          </w:p>
        </w:tc>
      </w:tr>
      <w:tr w:rsidR="00527908" w:rsidRPr="00C35F97" w:rsidTr="005F4D37">
        <w:trPr>
          <w:trHeight w:val="330"/>
        </w:trPr>
        <w:tc>
          <w:tcPr>
            <w:tcW w:w="2041" w:type="dxa"/>
            <w:vMerge/>
          </w:tcPr>
          <w:p w:rsidR="00527908" w:rsidRPr="00C35F97" w:rsidRDefault="00527908" w:rsidP="00527908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527908" w:rsidRPr="00C35F97" w:rsidRDefault="00692124" w:rsidP="005279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Педагогический</w:t>
            </w:r>
          </w:p>
        </w:tc>
        <w:tc>
          <w:tcPr>
            <w:tcW w:w="226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F97">
              <w:rPr>
                <w:rFonts w:eastAsia="Times New Roman"/>
              </w:rPr>
              <w:t xml:space="preserve">Проведение образовательных </w:t>
            </w:r>
            <w:r w:rsidRPr="00C35F97">
              <w:rPr>
                <w:rFonts w:eastAsia="Times New Roman"/>
              </w:rPr>
              <w:lastRenderedPageBreak/>
              <w:t xml:space="preserve">мероприятий на тему фотоискусства и цифровой графики в </w:t>
            </w:r>
            <w:proofErr w:type="gramStart"/>
            <w:r w:rsidRPr="00C35F97">
              <w:rPr>
                <w:rFonts w:eastAsia="Times New Roman"/>
              </w:rPr>
              <w:t xml:space="preserve">рамках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проектов</w:t>
            </w:r>
            <w:proofErr w:type="gramEnd"/>
            <w:r w:rsidRPr="00C35F97">
              <w:rPr>
                <w:rFonts w:eastAsia="Times New Roman"/>
              </w:rPr>
              <w:t xml:space="preserve"> в сфере архитектуры, дизайна костюма и текстиля</w:t>
            </w:r>
            <w:r w:rsidR="00692124" w:rsidRPr="00C35F97">
              <w:rPr>
                <w:rFonts w:eastAsia="Times New Roman"/>
              </w:rPr>
              <w:t>.</w:t>
            </w:r>
          </w:p>
        </w:tc>
        <w:tc>
          <w:tcPr>
            <w:tcW w:w="345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lastRenderedPageBreak/>
              <w:t xml:space="preserve">Методы обучения техникам и технологиям создания цифрового </w:t>
            </w:r>
            <w:r w:rsidRPr="00C35F97">
              <w:rPr>
                <w:rFonts w:eastAsia="Times New Roman"/>
                <w:bCs/>
              </w:rPr>
              <w:lastRenderedPageBreak/>
              <w:t xml:space="preserve">графического сопровождения </w:t>
            </w:r>
            <w:r w:rsidRPr="00C35F97">
              <w:t xml:space="preserve">  </w:t>
            </w:r>
            <w:r w:rsidRPr="00C35F97">
              <w:rPr>
                <w:rFonts w:eastAsia="Times New Roman"/>
                <w:bCs/>
              </w:rPr>
              <w:t>проектов в сфере архитектуры, дизайна костюма и текстиля</w:t>
            </w:r>
            <w:r w:rsidR="00692124" w:rsidRPr="00C35F97">
              <w:rPr>
                <w:rFonts w:eastAsia="Times New Roman"/>
                <w:bCs/>
              </w:rPr>
              <w:t>.</w:t>
            </w:r>
          </w:p>
        </w:tc>
      </w:tr>
      <w:tr w:rsidR="00527908" w:rsidRPr="00C35F97" w:rsidTr="005F4D37">
        <w:trPr>
          <w:trHeight w:val="330"/>
        </w:trPr>
        <w:tc>
          <w:tcPr>
            <w:tcW w:w="2041" w:type="dxa"/>
            <w:vMerge/>
          </w:tcPr>
          <w:p w:rsidR="00527908" w:rsidRPr="00C35F97" w:rsidRDefault="00527908" w:rsidP="00527908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527908" w:rsidRPr="00C35F97" w:rsidRDefault="00692124" w:rsidP="005279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Организационно-управленческий</w:t>
            </w:r>
          </w:p>
        </w:tc>
        <w:tc>
          <w:tcPr>
            <w:tcW w:w="226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Организация и управление процессами разработки, </w:t>
            </w:r>
            <w:proofErr w:type="gramStart"/>
            <w:r w:rsidRPr="00C35F97">
              <w:rPr>
                <w:rFonts w:eastAsia="Times New Roman"/>
              </w:rPr>
              <w:t xml:space="preserve">внедрения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цифрового</w:t>
            </w:r>
            <w:proofErr w:type="gramEnd"/>
            <w:r w:rsidRPr="00C35F97">
              <w:rPr>
                <w:rFonts w:eastAsia="Times New Roman"/>
              </w:rPr>
              <w:t xml:space="preserve"> графического сопровождения </w:t>
            </w:r>
            <w:r w:rsidRPr="00C35F97">
              <w:t xml:space="preserve">  </w:t>
            </w:r>
            <w:r w:rsidRPr="00C35F97">
              <w:rPr>
                <w:rFonts w:eastAsia="Times New Roman"/>
              </w:rPr>
              <w:t>проектов в сфере архитектуры, дизайна костюма и текстиля</w:t>
            </w:r>
            <w:r w:rsidR="00692124" w:rsidRPr="00C35F97">
              <w:rPr>
                <w:rFonts w:eastAsia="Times New Roman"/>
              </w:rPr>
              <w:t>.</w:t>
            </w:r>
          </w:p>
        </w:tc>
        <w:tc>
          <w:tcPr>
            <w:tcW w:w="345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Методы и способы организации и управления проектами по созданию цифрового графического </w:t>
            </w:r>
            <w:proofErr w:type="gramStart"/>
            <w:r w:rsidRPr="00C35F97">
              <w:rPr>
                <w:rFonts w:eastAsia="Times New Roman"/>
              </w:rPr>
              <w:t xml:space="preserve">сопровождения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проектов</w:t>
            </w:r>
            <w:proofErr w:type="gramEnd"/>
            <w:r w:rsidRPr="00C35F97">
              <w:rPr>
                <w:rFonts w:eastAsia="Times New Roman"/>
              </w:rPr>
              <w:t xml:space="preserve"> в сфере архитектуры, дизайна костюма и текстиля</w:t>
            </w:r>
            <w:r w:rsidR="00692124" w:rsidRPr="00C35F97">
              <w:rPr>
                <w:rFonts w:eastAsia="Times New Roman"/>
              </w:rPr>
              <w:t>.</w:t>
            </w:r>
          </w:p>
        </w:tc>
      </w:tr>
      <w:tr w:rsidR="00527908" w:rsidRPr="00C35F97" w:rsidTr="005F4D37">
        <w:trPr>
          <w:trHeight w:val="330"/>
        </w:trPr>
        <w:tc>
          <w:tcPr>
            <w:tcW w:w="2041" w:type="dxa"/>
            <w:vMerge/>
          </w:tcPr>
          <w:p w:rsidR="00527908" w:rsidRPr="00C35F97" w:rsidRDefault="00527908" w:rsidP="00527908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527908" w:rsidRPr="00C35F97" w:rsidRDefault="00692124" w:rsidP="005279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Проектный</w:t>
            </w:r>
          </w:p>
        </w:tc>
        <w:tc>
          <w:tcPr>
            <w:tcW w:w="226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Создание </w:t>
            </w:r>
            <w:proofErr w:type="gramStart"/>
            <w:r w:rsidRPr="00C35F97">
              <w:rPr>
                <w:rFonts w:eastAsia="Times New Roman"/>
              </w:rPr>
              <w:t xml:space="preserve">проектов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цифрового</w:t>
            </w:r>
            <w:proofErr w:type="gramEnd"/>
            <w:r w:rsidRPr="00C35F97">
              <w:rPr>
                <w:rFonts w:eastAsia="Times New Roman"/>
              </w:rPr>
              <w:t xml:space="preserve"> графического сопровождения </w:t>
            </w:r>
            <w:r w:rsidRPr="00C35F97">
              <w:t xml:space="preserve">  </w:t>
            </w:r>
            <w:r w:rsidRPr="00C35F97">
              <w:rPr>
                <w:rFonts w:eastAsia="Times New Roman"/>
              </w:rPr>
              <w:t>проектов в сфере архитектуры, дизайна костюма и текстиля</w:t>
            </w:r>
            <w:r w:rsidR="00692124" w:rsidRPr="00C35F97">
              <w:rPr>
                <w:rFonts w:eastAsia="Times New Roman"/>
              </w:rPr>
              <w:t>.</w:t>
            </w:r>
          </w:p>
        </w:tc>
        <w:tc>
          <w:tcPr>
            <w:tcW w:w="345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Разработки в области цифрового графического сопровождения </w:t>
            </w:r>
            <w:r w:rsidRPr="00C35F97">
              <w:t xml:space="preserve">  </w:t>
            </w:r>
            <w:r w:rsidRPr="00C35F97">
              <w:rPr>
                <w:rFonts w:eastAsia="Times New Roman"/>
              </w:rPr>
              <w:t>проектов в сфере архитектуры, дизайна костюма и текстиля</w:t>
            </w:r>
            <w:r w:rsidR="00692124" w:rsidRPr="00C35F97">
              <w:rPr>
                <w:rFonts w:eastAsia="Times New Roman"/>
              </w:rPr>
              <w:t>.</w:t>
            </w:r>
          </w:p>
        </w:tc>
      </w:tr>
      <w:tr w:rsidR="00527908" w:rsidRPr="00C35F97" w:rsidTr="005F4D37">
        <w:trPr>
          <w:trHeight w:val="330"/>
        </w:trPr>
        <w:tc>
          <w:tcPr>
            <w:tcW w:w="2041" w:type="dxa"/>
            <w:vMerge w:val="restart"/>
          </w:tcPr>
          <w:p w:rsidR="00527908" w:rsidRPr="00C35F97" w:rsidRDefault="00527908" w:rsidP="00527908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21 Легкая и текстильная промышленность (в сфере искусства костюма и текстиля).</w:t>
            </w:r>
          </w:p>
        </w:tc>
        <w:tc>
          <w:tcPr>
            <w:tcW w:w="2041" w:type="dxa"/>
          </w:tcPr>
          <w:p w:rsidR="00527908" w:rsidRPr="00C35F97" w:rsidRDefault="00692124" w:rsidP="0052790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Научно-исследовательский</w:t>
            </w:r>
          </w:p>
          <w:p w:rsidR="00527908" w:rsidRPr="00C35F97" w:rsidRDefault="00527908" w:rsidP="0052790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</w:rPr>
            </w:pPr>
          </w:p>
        </w:tc>
        <w:tc>
          <w:tcPr>
            <w:tcW w:w="226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Theme="minorHAnsi"/>
                <w:lang w:eastAsia="en-US"/>
              </w:rPr>
              <w:t>Исследование, разработка, внедрение цифрового графического сопровождения проектов в сфере искусства костюма и текстиля</w:t>
            </w:r>
            <w:r w:rsidR="00692124" w:rsidRPr="00C35F9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58" w:type="dxa"/>
          </w:tcPr>
          <w:p w:rsidR="00527908" w:rsidRPr="00C35F97" w:rsidRDefault="00527908" w:rsidP="00692124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>Визуальные коммуникации, фотография, цифровая графика и другие графические сопровождения проектов в сфере искусства костюма и текстиля</w:t>
            </w:r>
            <w:r w:rsidR="00692124" w:rsidRPr="00C35F97">
              <w:rPr>
                <w:rFonts w:eastAsia="Times New Roman"/>
                <w:bCs/>
              </w:rPr>
              <w:t>.</w:t>
            </w:r>
          </w:p>
        </w:tc>
      </w:tr>
      <w:tr w:rsidR="00527908" w:rsidRPr="00C35F97" w:rsidTr="005F4D37">
        <w:trPr>
          <w:trHeight w:val="330"/>
        </w:trPr>
        <w:tc>
          <w:tcPr>
            <w:tcW w:w="2041" w:type="dxa"/>
            <w:vMerge/>
          </w:tcPr>
          <w:p w:rsidR="00527908" w:rsidRPr="00C35F97" w:rsidRDefault="00527908" w:rsidP="00527908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527908" w:rsidRPr="00C35F97" w:rsidRDefault="00692124" w:rsidP="005279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Технологический</w:t>
            </w:r>
          </w:p>
        </w:tc>
        <w:tc>
          <w:tcPr>
            <w:tcW w:w="226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F97">
              <w:rPr>
                <w:rFonts w:eastAsiaTheme="minorHAnsi"/>
                <w:lang w:eastAsia="en-US"/>
              </w:rPr>
              <w:t xml:space="preserve">Разработка технологических концепций для создания цифрового графического сопровождения </w:t>
            </w:r>
            <w:r w:rsidRPr="00C35F97">
              <w:t xml:space="preserve">   </w:t>
            </w:r>
            <w:r w:rsidRPr="00C35F97">
              <w:rPr>
                <w:rFonts w:eastAsiaTheme="minorHAnsi"/>
                <w:lang w:eastAsia="en-US"/>
              </w:rPr>
              <w:t>проектов в сфере искусства костюма и текстиля</w:t>
            </w:r>
            <w:r w:rsidR="00692124" w:rsidRPr="00C35F97">
              <w:rPr>
                <w:rFonts w:eastAsiaTheme="minorHAnsi"/>
                <w:lang w:eastAsia="en-US"/>
              </w:rPr>
              <w:t>.</w:t>
            </w:r>
          </w:p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5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 xml:space="preserve">Технологии, способы и методы проектирования, разработки, модификации цифрового графического сопровождения </w:t>
            </w:r>
            <w:r w:rsidRPr="00C35F97">
              <w:t xml:space="preserve">  проектов в сфере искусства костюма и текстиля</w:t>
            </w:r>
            <w:r w:rsidR="00692124" w:rsidRPr="00C35F97">
              <w:t>.</w:t>
            </w:r>
          </w:p>
        </w:tc>
      </w:tr>
      <w:tr w:rsidR="00527908" w:rsidRPr="00C35F97" w:rsidTr="005F4D37">
        <w:trPr>
          <w:trHeight w:val="330"/>
        </w:trPr>
        <w:tc>
          <w:tcPr>
            <w:tcW w:w="2041" w:type="dxa"/>
            <w:vMerge/>
          </w:tcPr>
          <w:p w:rsidR="00527908" w:rsidRPr="00C35F97" w:rsidRDefault="00527908" w:rsidP="00527908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527908" w:rsidRPr="00C35F97" w:rsidRDefault="00692124" w:rsidP="005279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Педагогический</w:t>
            </w:r>
          </w:p>
        </w:tc>
        <w:tc>
          <w:tcPr>
            <w:tcW w:w="226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5F97">
              <w:rPr>
                <w:rFonts w:eastAsia="Times New Roman"/>
              </w:rPr>
              <w:t>Проведение образовательных мероприятий на тему фотоискусства и цифровой графики в рамках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проектов в сфере искусства костюма и текстиля</w:t>
            </w:r>
            <w:r w:rsidR="00692124" w:rsidRPr="00C35F97">
              <w:rPr>
                <w:rFonts w:eastAsia="Times New Roman"/>
              </w:rPr>
              <w:t>.</w:t>
            </w:r>
          </w:p>
        </w:tc>
        <w:tc>
          <w:tcPr>
            <w:tcW w:w="345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35F97">
              <w:rPr>
                <w:rFonts w:eastAsia="Times New Roman"/>
                <w:bCs/>
              </w:rPr>
              <w:t xml:space="preserve">Методы обучения техникам и технологиям создания цифрового графического сопровождения </w:t>
            </w:r>
            <w:r w:rsidRPr="00C35F97">
              <w:t xml:space="preserve">  </w:t>
            </w:r>
            <w:r w:rsidRPr="00C35F97">
              <w:rPr>
                <w:rFonts w:eastAsia="Times New Roman"/>
                <w:bCs/>
              </w:rPr>
              <w:t>проектов в сфере архитектуры, дизайна костюма и текстиля</w:t>
            </w:r>
            <w:r w:rsidR="00692124" w:rsidRPr="00C35F97">
              <w:rPr>
                <w:rFonts w:eastAsia="Times New Roman"/>
                <w:bCs/>
              </w:rPr>
              <w:t>.</w:t>
            </w:r>
          </w:p>
        </w:tc>
      </w:tr>
      <w:tr w:rsidR="00527908" w:rsidRPr="00C35F97" w:rsidTr="005F4D37">
        <w:trPr>
          <w:trHeight w:val="330"/>
        </w:trPr>
        <w:tc>
          <w:tcPr>
            <w:tcW w:w="2041" w:type="dxa"/>
            <w:vMerge/>
          </w:tcPr>
          <w:p w:rsidR="00527908" w:rsidRPr="00C35F97" w:rsidRDefault="00527908" w:rsidP="00527908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527908" w:rsidRPr="00C35F97" w:rsidRDefault="00692124" w:rsidP="005279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Организационно-управленческий</w:t>
            </w:r>
          </w:p>
        </w:tc>
        <w:tc>
          <w:tcPr>
            <w:tcW w:w="226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Организация и управление процессами </w:t>
            </w:r>
            <w:r w:rsidRPr="00C35F97">
              <w:rPr>
                <w:rFonts w:eastAsia="Times New Roman"/>
              </w:rPr>
              <w:lastRenderedPageBreak/>
              <w:t xml:space="preserve">разработки, </w:t>
            </w:r>
            <w:proofErr w:type="gramStart"/>
            <w:r w:rsidRPr="00C35F97">
              <w:rPr>
                <w:rFonts w:eastAsia="Times New Roman"/>
              </w:rPr>
              <w:t xml:space="preserve">внедрения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цифрового</w:t>
            </w:r>
            <w:proofErr w:type="gramEnd"/>
            <w:r w:rsidRPr="00C35F97">
              <w:rPr>
                <w:rFonts w:eastAsia="Times New Roman"/>
              </w:rPr>
              <w:t xml:space="preserve"> графического сопровождения </w:t>
            </w:r>
            <w:r w:rsidRPr="00C35F97">
              <w:t xml:space="preserve">   </w:t>
            </w:r>
            <w:r w:rsidRPr="00C35F97">
              <w:rPr>
                <w:rFonts w:eastAsia="Times New Roman"/>
              </w:rPr>
              <w:t>проектов в сфере искусства костюма и текстиля</w:t>
            </w:r>
            <w:r w:rsidR="00692124" w:rsidRPr="00C35F97">
              <w:rPr>
                <w:rFonts w:eastAsia="Times New Roman"/>
              </w:rPr>
              <w:t>.</w:t>
            </w:r>
          </w:p>
        </w:tc>
        <w:tc>
          <w:tcPr>
            <w:tcW w:w="345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lastRenderedPageBreak/>
              <w:t xml:space="preserve">Методы и способы организации и управления проектами по созданию цифрового </w:t>
            </w:r>
            <w:r w:rsidRPr="00C35F97">
              <w:rPr>
                <w:rFonts w:eastAsia="Times New Roman"/>
              </w:rPr>
              <w:lastRenderedPageBreak/>
              <w:t xml:space="preserve">графического </w:t>
            </w:r>
            <w:proofErr w:type="gramStart"/>
            <w:r w:rsidRPr="00C35F97">
              <w:rPr>
                <w:rFonts w:eastAsia="Times New Roman"/>
              </w:rPr>
              <w:t xml:space="preserve">сопровождения </w:t>
            </w:r>
            <w:r w:rsidRPr="00C35F97">
              <w:t xml:space="preserve"> проектов</w:t>
            </w:r>
            <w:proofErr w:type="gramEnd"/>
            <w:r w:rsidRPr="00C35F97">
              <w:t xml:space="preserve"> в сфере искусства костюма и текстиля</w:t>
            </w:r>
            <w:r w:rsidR="00692124" w:rsidRPr="00C35F97">
              <w:t>.</w:t>
            </w:r>
          </w:p>
        </w:tc>
      </w:tr>
      <w:tr w:rsidR="00527908" w:rsidRPr="00C35F97" w:rsidTr="005F4D37">
        <w:trPr>
          <w:trHeight w:val="330"/>
        </w:trPr>
        <w:tc>
          <w:tcPr>
            <w:tcW w:w="2041" w:type="dxa"/>
            <w:vMerge/>
          </w:tcPr>
          <w:p w:rsidR="00527908" w:rsidRPr="00C35F97" w:rsidRDefault="00527908" w:rsidP="00527908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:rsidR="00527908" w:rsidRPr="00C35F97" w:rsidRDefault="00692124" w:rsidP="005279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Проектный</w:t>
            </w:r>
          </w:p>
        </w:tc>
        <w:tc>
          <w:tcPr>
            <w:tcW w:w="226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Создание проектов</w:t>
            </w:r>
            <w:r w:rsidR="00976624">
              <w:rPr>
                <w:rFonts w:eastAsia="Times New Roman"/>
              </w:rPr>
              <w:t xml:space="preserve"> в области искусства </w:t>
            </w:r>
            <w:proofErr w:type="gramStart"/>
            <w:r w:rsidR="00976624">
              <w:rPr>
                <w:rFonts w:eastAsia="Times New Roman"/>
              </w:rPr>
              <w:t>и</w:t>
            </w:r>
            <w:r w:rsidRPr="00C35F97">
              <w:rPr>
                <w:rFonts w:eastAsia="Times New Roman"/>
              </w:rPr>
              <w:t xml:space="preserve"> </w:t>
            </w:r>
            <w:r w:rsidRPr="00C35F97">
              <w:t xml:space="preserve"> </w:t>
            </w:r>
            <w:r w:rsidRPr="00C35F97">
              <w:rPr>
                <w:rFonts w:eastAsia="Times New Roman"/>
              </w:rPr>
              <w:t>цифрового</w:t>
            </w:r>
            <w:proofErr w:type="gramEnd"/>
            <w:r w:rsidRPr="00C35F97">
              <w:rPr>
                <w:rFonts w:eastAsia="Times New Roman"/>
              </w:rPr>
              <w:t xml:space="preserve"> графического сопровождения </w:t>
            </w:r>
            <w:r w:rsidRPr="00C35F97">
              <w:t xml:space="preserve">   </w:t>
            </w:r>
            <w:r w:rsidRPr="00C35F97">
              <w:rPr>
                <w:rFonts w:eastAsia="Times New Roman"/>
              </w:rPr>
              <w:t>проектов в сфере искусства костюма и текстиля</w:t>
            </w:r>
            <w:r w:rsidR="00692124" w:rsidRPr="00C35F97">
              <w:rPr>
                <w:rFonts w:eastAsia="Times New Roman"/>
              </w:rPr>
              <w:t>.</w:t>
            </w:r>
          </w:p>
        </w:tc>
        <w:tc>
          <w:tcPr>
            <w:tcW w:w="3458" w:type="dxa"/>
          </w:tcPr>
          <w:p w:rsidR="00527908" w:rsidRPr="00C35F97" w:rsidRDefault="00527908" w:rsidP="005279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 xml:space="preserve">Разработки в области цифрового графического сопровождения </w:t>
            </w:r>
            <w:r w:rsidRPr="00C35F97">
              <w:t xml:space="preserve">   </w:t>
            </w:r>
            <w:r w:rsidRPr="00C35F97">
              <w:rPr>
                <w:rFonts w:eastAsia="Times New Roman"/>
              </w:rPr>
              <w:t>проектов в сфере искусства костюма и текстиля</w:t>
            </w:r>
            <w:r w:rsidR="00692124" w:rsidRPr="00C35F97">
              <w:rPr>
                <w:rFonts w:eastAsia="Times New Roman"/>
              </w:rPr>
              <w:t>.</w:t>
            </w:r>
          </w:p>
        </w:tc>
      </w:tr>
    </w:tbl>
    <w:p w:rsidR="00006272" w:rsidRPr="00C35F97" w:rsidRDefault="00006272" w:rsidP="00F76A50"/>
    <w:p w:rsidR="00501069" w:rsidRPr="00C35F97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7" w:name="_Toc149687663"/>
      <w:bookmarkStart w:id="38" w:name="_Toc149688014"/>
      <w:bookmarkStart w:id="39" w:name="_Toc149688178"/>
      <w:bookmarkStart w:id="40" w:name="_Toc149688198"/>
      <w:bookmarkStart w:id="41" w:name="_Toc149688254"/>
      <w:bookmarkStart w:id="42" w:name="_Toc149693821"/>
    </w:p>
    <w:p w:rsidR="00501069" w:rsidRPr="00C35F97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C35F97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24B0D" w:rsidRPr="00C35F97" w:rsidRDefault="00D24B0D" w:rsidP="00C47F8F">
      <w:pPr>
        <w:pStyle w:val="1"/>
        <w:rPr>
          <w:rStyle w:val="aa"/>
          <w:b/>
          <w:bCs/>
        </w:rPr>
      </w:pPr>
      <w:bookmarkStart w:id="43" w:name="_Toc73053050"/>
      <w:bookmarkEnd w:id="37"/>
      <w:bookmarkEnd w:id="38"/>
      <w:bookmarkEnd w:id="39"/>
      <w:bookmarkEnd w:id="40"/>
      <w:bookmarkEnd w:id="41"/>
      <w:bookmarkEnd w:id="42"/>
      <w:r w:rsidRPr="00C35F97">
        <w:rPr>
          <w:rStyle w:val="aa"/>
          <w:b/>
          <w:bCs/>
        </w:rPr>
        <w:lastRenderedPageBreak/>
        <w:t>ПЛАНИРУЕМЫЕ РЕЗУЛЬТАТЫ О</w:t>
      </w:r>
      <w:r w:rsidR="00F918A5" w:rsidRPr="00C35F97">
        <w:rPr>
          <w:rStyle w:val="aa"/>
          <w:b/>
          <w:bCs/>
        </w:rPr>
        <w:t>СВОЕНИЯ ОБРАЗОВАТЕЛЬНОЙ ПРОГРАММЫ</w:t>
      </w:r>
      <w:bookmarkEnd w:id="43"/>
    </w:p>
    <w:p w:rsidR="008737DA" w:rsidRPr="00C35F9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iCs/>
          <w:sz w:val="24"/>
          <w:szCs w:val="24"/>
        </w:rPr>
        <w:t xml:space="preserve">В результате освоения </w:t>
      </w:r>
      <w:r w:rsidR="00760B03" w:rsidRPr="00C35F97">
        <w:rPr>
          <w:iCs/>
          <w:sz w:val="24"/>
          <w:szCs w:val="24"/>
        </w:rPr>
        <w:t xml:space="preserve">компонентов </w:t>
      </w:r>
      <w:r w:rsidRPr="00C35F97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 w:rsidRPr="00C35F97">
        <w:rPr>
          <w:iCs/>
          <w:sz w:val="24"/>
          <w:szCs w:val="24"/>
        </w:rPr>
        <w:t>е и профессиональные</w:t>
      </w:r>
      <w:r w:rsidRPr="00C35F97">
        <w:rPr>
          <w:iCs/>
          <w:sz w:val="24"/>
          <w:szCs w:val="24"/>
        </w:rPr>
        <w:t>.</w:t>
      </w:r>
    </w:p>
    <w:p w:rsidR="00867B93" w:rsidRPr="00C35F9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DE17B5" w:rsidRPr="00C35F97">
        <w:rPr>
          <w:iCs/>
          <w:sz w:val="24"/>
          <w:szCs w:val="24"/>
        </w:rPr>
        <w:t xml:space="preserve"> </w:t>
      </w:r>
      <w:r w:rsidRPr="00C35F97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:rsidR="00616A87" w:rsidRPr="00C35F97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 w:rsidRPr="00C35F97">
        <w:rPr>
          <w:iCs/>
          <w:sz w:val="24"/>
          <w:szCs w:val="24"/>
        </w:rPr>
        <w:t>соотн</w:t>
      </w:r>
      <w:r w:rsidR="00A900F2" w:rsidRPr="00C35F97">
        <w:rPr>
          <w:iCs/>
          <w:sz w:val="24"/>
          <w:szCs w:val="24"/>
        </w:rPr>
        <w:t>осятся</w:t>
      </w:r>
      <w:r w:rsidR="00E43C1F" w:rsidRPr="00C35F97">
        <w:rPr>
          <w:iCs/>
          <w:sz w:val="24"/>
          <w:szCs w:val="24"/>
        </w:rPr>
        <w:t xml:space="preserve"> с индикаторами достижения компетенций и </w:t>
      </w:r>
      <w:r w:rsidRPr="00C35F97">
        <w:rPr>
          <w:iCs/>
          <w:sz w:val="24"/>
          <w:szCs w:val="24"/>
        </w:rPr>
        <w:t>планируются в соответствующих рабочих программах</w:t>
      </w:r>
      <w:r w:rsidR="00A900F2" w:rsidRPr="00C35F97">
        <w:rPr>
          <w:iCs/>
          <w:sz w:val="24"/>
          <w:szCs w:val="24"/>
        </w:rPr>
        <w:t xml:space="preserve"> учебных дисциплин (модулей), практик</w:t>
      </w:r>
      <w:r w:rsidR="00E43C1F" w:rsidRPr="00C35F97">
        <w:rPr>
          <w:iCs/>
          <w:sz w:val="24"/>
          <w:szCs w:val="24"/>
        </w:rPr>
        <w:t>.</w:t>
      </w:r>
    </w:p>
    <w:p w:rsidR="00867B93" w:rsidRPr="00C35F97" w:rsidRDefault="003403A2" w:rsidP="00C47F8F">
      <w:pPr>
        <w:pStyle w:val="2"/>
        <w:rPr>
          <w:rStyle w:val="20"/>
          <w:rFonts w:eastAsiaTheme="minorEastAsia"/>
          <w:b/>
        </w:rPr>
      </w:pPr>
      <w:bookmarkStart w:id="44" w:name="_Toc73053051"/>
      <w:r w:rsidRPr="00C35F97">
        <w:rPr>
          <w:rStyle w:val="20"/>
          <w:rFonts w:eastAsiaTheme="minorHAnsi"/>
          <w:bCs/>
          <w:iCs/>
        </w:rPr>
        <w:t>Универсальные</w:t>
      </w:r>
      <w:r w:rsidRPr="00C35F97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4"/>
    </w:p>
    <w:p w:rsidR="007A55C3" w:rsidRPr="00C35F97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C35F9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867B93" w:rsidRPr="00C35F97" w:rsidRDefault="00867B93" w:rsidP="00F76A50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C35F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20B50" w:rsidRPr="00C35F97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35F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67B93" w:rsidRPr="00C35F97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35F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39271C" w:rsidRPr="00C35F97" w:rsidRDefault="00A20B50" w:rsidP="00F76A50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C35F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C35F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C35F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C35F97" w:rsidTr="00D743B0">
        <w:trPr>
          <w:trHeight w:val="256"/>
        </w:trPr>
        <w:tc>
          <w:tcPr>
            <w:tcW w:w="2552" w:type="dxa"/>
            <w:shd w:val="clear" w:color="auto" w:fill="auto"/>
          </w:tcPr>
          <w:p w:rsidR="00867B93" w:rsidRPr="00C35F97" w:rsidRDefault="00867B93" w:rsidP="00F76A50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867B93" w:rsidRPr="00C35F97" w:rsidRDefault="00867B93" w:rsidP="00F76A50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DE17B5" w:rsidRPr="00C35F97" w:rsidRDefault="00DE17B5" w:rsidP="00DE17B5">
            <w:r w:rsidRPr="00C35F97">
              <w:t>ИД-УК-1.1 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DE17B5" w:rsidRPr="00C35F97" w:rsidRDefault="00DE17B5" w:rsidP="00DE17B5">
            <w:r w:rsidRPr="00C35F97"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7D47B9" w:rsidRPr="00C35F97" w:rsidRDefault="00DE17B5" w:rsidP="00DE17B5">
            <w:r w:rsidRPr="00C35F97"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867B93" w:rsidRPr="00C35F97" w:rsidTr="00D743B0">
        <w:trPr>
          <w:trHeight w:val="705"/>
        </w:trPr>
        <w:tc>
          <w:tcPr>
            <w:tcW w:w="2552" w:type="dxa"/>
            <w:shd w:val="clear" w:color="auto" w:fill="auto"/>
          </w:tcPr>
          <w:p w:rsidR="00867B93" w:rsidRPr="00C35F97" w:rsidRDefault="00867B93" w:rsidP="00F76A50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867B93" w:rsidRPr="00C35F97" w:rsidRDefault="00867B93" w:rsidP="00F76A50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98793B" w:rsidRPr="00C35F97" w:rsidRDefault="0098793B" w:rsidP="0098793B">
            <w:pPr>
              <w:pStyle w:val="ad"/>
              <w:ind w:left="34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ИД-УК-2.1</w:t>
            </w:r>
          </w:p>
          <w:p w:rsidR="0098793B" w:rsidRPr="00C35F97" w:rsidRDefault="0098793B" w:rsidP="0098793B">
            <w:pPr>
              <w:pStyle w:val="ad"/>
              <w:ind w:left="34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98793B" w:rsidRPr="00C35F97" w:rsidRDefault="0098793B" w:rsidP="0098793B">
            <w:pPr>
              <w:pStyle w:val="ad"/>
              <w:ind w:left="34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ИД-УК-2.2</w:t>
            </w:r>
          </w:p>
          <w:p w:rsidR="0098793B" w:rsidRPr="00C35F97" w:rsidRDefault="0098793B" w:rsidP="0098793B">
            <w:pPr>
              <w:pStyle w:val="ad"/>
              <w:ind w:left="34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:rsidR="0098793B" w:rsidRPr="00C35F97" w:rsidRDefault="0098793B" w:rsidP="0098793B">
            <w:pPr>
              <w:pStyle w:val="ad"/>
              <w:ind w:left="34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ИД-УК-2.3</w:t>
            </w:r>
          </w:p>
          <w:p w:rsidR="00867B93" w:rsidRPr="00C35F97" w:rsidRDefault="0098793B" w:rsidP="0098793B">
            <w:pPr>
              <w:pStyle w:val="ad"/>
              <w:ind w:left="34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867B93" w:rsidRPr="00C35F97" w:rsidTr="00D743B0">
        <w:tc>
          <w:tcPr>
            <w:tcW w:w="2552" w:type="dxa"/>
            <w:shd w:val="clear" w:color="auto" w:fill="auto"/>
          </w:tcPr>
          <w:p w:rsidR="00867B93" w:rsidRPr="00C35F97" w:rsidRDefault="00867B93" w:rsidP="00F76A50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867B93" w:rsidRPr="00C35F97" w:rsidRDefault="00867B93" w:rsidP="00F76A50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98793B" w:rsidRPr="00C35F97" w:rsidRDefault="0098793B" w:rsidP="0098793B">
            <w:pPr>
              <w:pStyle w:val="ad"/>
              <w:ind w:left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ИД-УК-3.1</w:t>
            </w:r>
          </w:p>
          <w:p w:rsidR="0098793B" w:rsidRPr="00C35F97" w:rsidRDefault="0098793B" w:rsidP="0098793B">
            <w:pPr>
              <w:pStyle w:val="ad"/>
              <w:ind w:left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  <w:p w:rsidR="0098793B" w:rsidRPr="00C35F97" w:rsidRDefault="0098793B" w:rsidP="0098793B">
            <w:pPr>
              <w:pStyle w:val="ad"/>
              <w:ind w:left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ИД-УК-3.2</w:t>
            </w:r>
          </w:p>
          <w:p w:rsidR="0098793B" w:rsidRPr="00C35F97" w:rsidRDefault="0098793B" w:rsidP="0098793B">
            <w:pPr>
              <w:pStyle w:val="ad"/>
              <w:ind w:left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Осуществление обмена информацией, знаниями и опытом с членами команды; оценка собственных и чужих идей, построение с учетом этого продуктивного взаимодействия;</w:t>
            </w:r>
          </w:p>
          <w:p w:rsidR="0098793B" w:rsidRPr="00C35F97" w:rsidRDefault="0098793B" w:rsidP="0098793B">
            <w:pPr>
              <w:pStyle w:val="ad"/>
              <w:ind w:left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ИД-УК-3.3</w:t>
            </w:r>
          </w:p>
          <w:p w:rsidR="00867B93" w:rsidRPr="00C35F97" w:rsidRDefault="0098793B" w:rsidP="0098793B">
            <w:pPr>
              <w:pStyle w:val="ad"/>
              <w:ind w:left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Определение своей роли в социальном взаимодействии и командной работе; учет особенностей поведения и интересов других участников при реализации своей роли в социальном взаимодействии и командной работ</w:t>
            </w:r>
          </w:p>
        </w:tc>
      </w:tr>
      <w:tr w:rsidR="00867B93" w:rsidRPr="00C35F97" w:rsidTr="00D743B0">
        <w:tc>
          <w:tcPr>
            <w:tcW w:w="2552" w:type="dxa"/>
          </w:tcPr>
          <w:p w:rsidR="00867B93" w:rsidRPr="00C35F97" w:rsidRDefault="00867B93" w:rsidP="00F76A50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:rsidR="00867B93" w:rsidRPr="00C35F97" w:rsidRDefault="00867B93" w:rsidP="00F76A50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35F97">
              <w:rPr>
                <w:rFonts w:eastAsia="Calibri"/>
              </w:rPr>
              <w:t>ых</w:t>
            </w:r>
            <w:proofErr w:type="spellEnd"/>
            <w:r w:rsidRPr="00C35F97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:rsidR="0098793B" w:rsidRPr="00C35F97" w:rsidRDefault="0098793B" w:rsidP="0098793B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ИД-УК-4.1</w:t>
            </w:r>
          </w:p>
          <w:p w:rsidR="0098793B" w:rsidRPr="00C35F97" w:rsidRDefault="0098793B" w:rsidP="0098793B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98793B" w:rsidRPr="00C35F97" w:rsidRDefault="0098793B" w:rsidP="0098793B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ИД-УК-4.2</w:t>
            </w:r>
          </w:p>
          <w:p w:rsidR="0098793B" w:rsidRPr="00C35F97" w:rsidRDefault="0098793B" w:rsidP="0098793B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:rsidR="0098793B" w:rsidRPr="00C35F97" w:rsidRDefault="0098793B" w:rsidP="0098793B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ИД-УК-4.3</w:t>
            </w:r>
          </w:p>
          <w:p w:rsidR="00867B93" w:rsidRPr="00C35F97" w:rsidRDefault="0098793B" w:rsidP="0098793B">
            <w:pPr>
              <w:pStyle w:val="ad"/>
              <w:ind w:left="0"/>
              <w:rPr>
                <w:rFonts w:eastAsia="Calibri"/>
              </w:rPr>
            </w:pPr>
            <w:r w:rsidRPr="00C35F97">
              <w:rPr>
                <w:rFonts w:eastAsia="Calibri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 в письменной и устной форме</w:t>
            </w:r>
          </w:p>
        </w:tc>
      </w:tr>
      <w:tr w:rsidR="00867B93" w:rsidRPr="00C35F97" w:rsidTr="00D743B0">
        <w:tc>
          <w:tcPr>
            <w:tcW w:w="2552" w:type="dxa"/>
          </w:tcPr>
          <w:p w:rsidR="00867B93" w:rsidRPr="00C35F97" w:rsidRDefault="00867B93" w:rsidP="00F76A50">
            <w:r w:rsidRPr="00C35F97">
              <w:t>Межкультурное взаимодействие</w:t>
            </w:r>
          </w:p>
        </w:tc>
        <w:tc>
          <w:tcPr>
            <w:tcW w:w="2835" w:type="dxa"/>
          </w:tcPr>
          <w:p w:rsidR="00867B93" w:rsidRPr="00C35F97" w:rsidRDefault="00867B93" w:rsidP="00F76A50">
            <w:r w:rsidRPr="00C35F97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98793B" w:rsidRPr="00C35F97" w:rsidRDefault="0098793B" w:rsidP="009879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5F97">
              <w:rPr>
                <w:rFonts w:eastAsia="Calibri"/>
                <w:lang w:eastAsia="en-US"/>
              </w:rPr>
              <w:t>ИД-УК-5.1</w:t>
            </w:r>
          </w:p>
          <w:p w:rsidR="0098793B" w:rsidRPr="00C35F97" w:rsidRDefault="0098793B" w:rsidP="009879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5F97">
              <w:rPr>
                <w:rFonts w:eastAsia="Calibri"/>
                <w:lang w:eastAsia="en-US"/>
              </w:rPr>
              <w:t>Анализ современного состояния общества в социально-историческом, этическом и философском контекстах с учетом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98793B" w:rsidRPr="00C35F97" w:rsidRDefault="0098793B" w:rsidP="009879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5F97">
              <w:rPr>
                <w:rFonts w:eastAsia="Calibri"/>
                <w:lang w:eastAsia="en-US"/>
              </w:rPr>
              <w:t>ИД-УК-5.2</w:t>
            </w:r>
          </w:p>
          <w:p w:rsidR="0098793B" w:rsidRPr="00C35F97" w:rsidRDefault="0098793B" w:rsidP="009879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5F97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98793B" w:rsidRPr="00C35F97" w:rsidRDefault="0098793B" w:rsidP="009879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5F97">
              <w:rPr>
                <w:rFonts w:eastAsia="Calibri"/>
                <w:lang w:eastAsia="en-US"/>
              </w:rPr>
              <w:t>ИД-УК-5.3</w:t>
            </w:r>
          </w:p>
          <w:p w:rsidR="00867B93" w:rsidRPr="00C35F97" w:rsidRDefault="0098793B" w:rsidP="0098793B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C35F97">
              <w:rPr>
                <w:rFonts w:eastAsia="Calibri"/>
                <w:lang w:eastAsia="en-US"/>
              </w:rPr>
              <w:t xml:space="preserve">Применение принципов </w:t>
            </w:r>
            <w:r w:rsidRPr="00C35F97">
              <w:rPr>
                <w:rFonts w:eastAsia="Calibri"/>
                <w:lang w:eastAsia="en-US"/>
              </w:rPr>
              <w:lastRenderedPageBreak/>
              <w:t>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C35F97" w:rsidTr="00D743B0">
        <w:tc>
          <w:tcPr>
            <w:tcW w:w="2552" w:type="dxa"/>
            <w:vMerge w:val="restart"/>
          </w:tcPr>
          <w:p w:rsidR="00867B93" w:rsidRPr="00C35F97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35F97">
              <w:rPr>
                <w:rFonts w:eastAsia="Calibri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C35F97">
              <w:rPr>
                <w:rFonts w:eastAsia="Calibri"/>
              </w:rPr>
              <w:t>здоровьесбережение</w:t>
            </w:r>
            <w:proofErr w:type="spellEnd"/>
            <w:r w:rsidRPr="00C35F97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:rsidR="00867B93" w:rsidRPr="00C35F97" w:rsidRDefault="00867B93" w:rsidP="00F76A50">
            <w:r w:rsidRPr="00C35F97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98793B" w:rsidRPr="00C35F97" w:rsidRDefault="0098793B" w:rsidP="0098793B">
            <w:r w:rsidRPr="00C35F97">
              <w:t>ИД-УК-6.1</w:t>
            </w:r>
          </w:p>
          <w:p w:rsidR="0098793B" w:rsidRPr="00C35F97" w:rsidRDefault="0098793B" w:rsidP="0098793B">
            <w:r w:rsidRPr="00C35F97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98793B" w:rsidRPr="00C35F97" w:rsidRDefault="0098793B" w:rsidP="0098793B">
            <w:r w:rsidRPr="00C35F97">
              <w:t>ИД-УК-6.2</w:t>
            </w:r>
          </w:p>
          <w:p w:rsidR="0098793B" w:rsidRPr="00C35F97" w:rsidRDefault="0098793B" w:rsidP="0098793B">
            <w:r w:rsidRPr="00C35F97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98793B" w:rsidRPr="00C35F97" w:rsidRDefault="0098793B" w:rsidP="0098793B">
            <w:r w:rsidRPr="00C35F97">
              <w:t>ИД-УК-6.3</w:t>
            </w:r>
          </w:p>
          <w:p w:rsidR="00867B93" w:rsidRPr="00C35F97" w:rsidRDefault="0098793B" w:rsidP="0098793B">
            <w:pPr>
              <w:pStyle w:val="ad"/>
              <w:ind w:left="0"/>
            </w:pPr>
            <w:r w:rsidRPr="00C35F97">
              <w:t>Определение задач саморазвития и профессионального роста;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C35F97" w:rsidTr="00D743B0">
        <w:tc>
          <w:tcPr>
            <w:tcW w:w="2552" w:type="dxa"/>
            <w:vMerge/>
          </w:tcPr>
          <w:p w:rsidR="00867B93" w:rsidRPr="00C35F97" w:rsidRDefault="00867B93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67B93" w:rsidRPr="00C35F97" w:rsidRDefault="00867B93" w:rsidP="00F76A50">
            <w:r w:rsidRPr="00C35F97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98793B" w:rsidRPr="00C35F97" w:rsidRDefault="0098793B" w:rsidP="0098793B">
            <w:r w:rsidRPr="00C35F97">
              <w:t>ИД-УК-7.1</w:t>
            </w:r>
          </w:p>
          <w:p w:rsidR="0098793B" w:rsidRPr="00C35F97" w:rsidRDefault="0098793B" w:rsidP="0098793B">
            <w:r w:rsidRPr="00C35F97">
              <w:t>Выбор здоровье</w:t>
            </w:r>
            <w:r w:rsidR="00692124" w:rsidRPr="00C35F97">
              <w:t xml:space="preserve"> </w:t>
            </w:r>
            <w:r w:rsidRPr="00C35F97">
              <w:t>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98793B" w:rsidRPr="00C35F97" w:rsidRDefault="0098793B" w:rsidP="0098793B">
            <w:r w:rsidRPr="00C35F97">
              <w:t>ИД-УК-7.2</w:t>
            </w:r>
          </w:p>
          <w:p w:rsidR="0098793B" w:rsidRPr="00C35F97" w:rsidRDefault="0098793B" w:rsidP="0098793B">
            <w:r w:rsidRPr="00C35F97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98793B" w:rsidRPr="00C35F97" w:rsidRDefault="0098793B" w:rsidP="0098793B">
            <w:r w:rsidRPr="00C35F97">
              <w:t>ИД-УК-7.3</w:t>
            </w:r>
          </w:p>
          <w:p w:rsidR="00867B93" w:rsidRPr="00C35F97" w:rsidRDefault="0098793B" w:rsidP="0098793B">
            <w:pPr>
              <w:pStyle w:val="ad"/>
              <w:ind w:left="0"/>
            </w:pPr>
            <w:r w:rsidRPr="00C35F97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867B93" w:rsidRPr="00C35F97" w:rsidTr="00E97D30">
        <w:trPr>
          <w:trHeight w:val="283"/>
        </w:trPr>
        <w:tc>
          <w:tcPr>
            <w:tcW w:w="2552" w:type="dxa"/>
            <w:shd w:val="clear" w:color="auto" w:fill="auto"/>
          </w:tcPr>
          <w:p w:rsidR="00867B93" w:rsidRPr="00C35F97" w:rsidRDefault="00867B93" w:rsidP="0098793B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867B93" w:rsidRPr="00C35F97" w:rsidRDefault="00867B93" w:rsidP="00275EF9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:rsidR="00867B93" w:rsidRPr="00C35F97" w:rsidRDefault="00867B93" w:rsidP="00F76A50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</w:t>
            </w:r>
            <w:r w:rsidR="00692124"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>фактор</w:t>
            </w:r>
            <w:r w:rsidR="006578CD"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:rsidR="00867B93" w:rsidRPr="00C35F97" w:rsidRDefault="00867B93" w:rsidP="006578CD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</w:t>
            </w:r>
            <w:r w:rsidR="006578CD"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кация </w:t>
            </w:r>
            <w:r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>опасны</w:t>
            </w:r>
            <w:r w:rsidR="006578CD"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вредны</w:t>
            </w:r>
            <w:r w:rsidR="006578CD"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х </w:t>
            </w:r>
            <w:r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>фактор</w:t>
            </w:r>
            <w:r w:rsidR="006578CD"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рамках осуществляемой деятельности;</w:t>
            </w:r>
          </w:p>
          <w:p w:rsidR="00715EF4" w:rsidRPr="00C35F97" w:rsidRDefault="0070399B" w:rsidP="0070399B">
            <w:pPr>
              <w:pStyle w:val="ad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  <w:r w:rsidRPr="00C35F97">
              <w:rPr>
                <w:color w:val="000000"/>
              </w:rPr>
              <w:t>Выявление проблем, связанных с нарушениями техники безопасности на рабочем месте; планирование</w:t>
            </w:r>
            <w:r w:rsidR="00692124" w:rsidRPr="00C35F97">
              <w:rPr>
                <w:color w:val="000000"/>
              </w:rPr>
              <w:t xml:space="preserve"> </w:t>
            </w:r>
            <w:r w:rsidRPr="00C35F97">
              <w:rPr>
                <w:color w:val="000000"/>
              </w:rPr>
              <w:t xml:space="preserve">мероприятий по </w:t>
            </w:r>
            <w:r w:rsidRPr="00C35F97">
              <w:rPr>
                <w:color w:val="000000"/>
              </w:rPr>
              <w:lastRenderedPageBreak/>
              <w:t>предотвращению чрезвычайных ситуаций.</w:t>
            </w:r>
          </w:p>
        </w:tc>
      </w:tr>
      <w:tr w:rsidR="00715EF4" w:rsidRPr="00C35F97" w:rsidTr="00D743B0">
        <w:trPr>
          <w:trHeight w:val="2266"/>
        </w:trPr>
        <w:tc>
          <w:tcPr>
            <w:tcW w:w="2552" w:type="dxa"/>
            <w:shd w:val="clear" w:color="auto" w:fill="auto"/>
          </w:tcPr>
          <w:p w:rsidR="00715EF4" w:rsidRPr="00C35F97" w:rsidRDefault="00715EF4" w:rsidP="0098793B">
            <w:r w:rsidRPr="00C35F97"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715EF4" w:rsidRPr="00C35F97" w:rsidRDefault="00715EF4" w:rsidP="004A2178">
            <w:r w:rsidRPr="00C35F97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="00692124" w:rsidRPr="00C35F97">
              <w:t>.</w:t>
            </w:r>
          </w:p>
        </w:tc>
        <w:tc>
          <w:tcPr>
            <w:tcW w:w="4394" w:type="dxa"/>
            <w:shd w:val="clear" w:color="auto" w:fill="auto"/>
          </w:tcPr>
          <w:p w:rsidR="0098793B" w:rsidRPr="00C35F97" w:rsidRDefault="0098793B" w:rsidP="0098793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>ИД-УК-8.1</w:t>
            </w:r>
          </w:p>
          <w:p w:rsidR="0098793B" w:rsidRPr="00C35F97" w:rsidRDefault="0098793B" w:rsidP="0098793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:rsidR="0098793B" w:rsidRPr="00C35F97" w:rsidRDefault="0098793B" w:rsidP="0098793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98793B" w:rsidRPr="00C35F97" w:rsidRDefault="0098793B" w:rsidP="0098793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:rsidR="0098793B" w:rsidRPr="00C35F97" w:rsidRDefault="0098793B" w:rsidP="0098793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715EF4" w:rsidRPr="00C35F97" w:rsidRDefault="0098793B" w:rsidP="0098793B">
            <w:pPr>
              <w:pStyle w:val="ad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5F97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867B93" w:rsidRPr="00C35F97" w:rsidTr="00D743B0">
        <w:tc>
          <w:tcPr>
            <w:tcW w:w="2552" w:type="dxa"/>
          </w:tcPr>
          <w:p w:rsidR="00867B93" w:rsidRPr="00C35F97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:rsidR="00867B93" w:rsidRPr="00C35F97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35F97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  <w:r w:rsidR="00692124" w:rsidRPr="00C35F97">
              <w:rPr>
                <w:rFonts w:eastAsia="Calibri"/>
              </w:rPr>
              <w:t>.</w:t>
            </w:r>
          </w:p>
        </w:tc>
        <w:tc>
          <w:tcPr>
            <w:tcW w:w="4394" w:type="dxa"/>
          </w:tcPr>
          <w:p w:rsidR="0098793B" w:rsidRPr="00C35F97" w:rsidRDefault="0098793B" w:rsidP="0098793B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ИД-УК-9.1</w:t>
            </w:r>
          </w:p>
          <w:p w:rsidR="0098793B" w:rsidRPr="00C35F97" w:rsidRDefault="0098793B" w:rsidP="0098793B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:rsidR="0098793B" w:rsidRPr="00C35F97" w:rsidRDefault="0098793B" w:rsidP="0098793B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ИД-УК-9.2</w:t>
            </w:r>
          </w:p>
          <w:p w:rsidR="0098793B" w:rsidRPr="00C35F97" w:rsidRDefault="0098793B" w:rsidP="0098793B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:rsidR="0098793B" w:rsidRPr="00C35F97" w:rsidRDefault="0098793B" w:rsidP="0098793B">
            <w:pPr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ИД-УК-9.3</w:t>
            </w:r>
          </w:p>
          <w:p w:rsidR="00867B93" w:rsidRPr="00C35F97" w:rsidRDefault="0098793B" w:rsidP="0098793B">
            <w:pPr>
              <w:pStyle w:val="ad"/>
              <w:ind w:left="0"/>
              <w:rPr>
                <w:rFonts w:eastAsia="Times New Roman"/>
              </w:rPr>
            </w:pPr>
            <w:r w:rsidRPr="00C35F97">
              <w:rPr>
                <w:rFonts w:eastAsia="Times New Roman"/>
              </w:rPr>
              <w:t>Психологическое и эмоциональное принятие лиц с отклонениями в развитии, знание индивидуальных особенностей и готовность к включению</w:t>
            </w:r>
          </w:p>
        </w:tc>
      </w:tr>
      <w:tr w:rsidR="00867B93" w:rsidRPr="00C35F97" w:rsidTr="00D743B0">
        <w:tc>
          <w:tcPr>
            <w:tcW w:w="2552" w:type="dxa"/>
          </w:tcPr>
          <w:p w:rsidR="00867B93" w:rsidRPr="00C35F97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867B93" w:rsidRPr="00C35F97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  <w:r w:rsidR="00692124" w:rsidRPr="00C35F97">
              <w:rPr>
                <w:rFonts w:eastAsia="Calibri"/>
              </w:rPr>
              <w:t>.</w:t>
            </w:r>
          </w:p>
        </w:tc>
        <w:tc>
          <w:tcPr>
            <w:tcW w:w="4394" w:type="dxa"/>
          </w:tcPr>
          <w:p w:rsidR="0098793B" w:rsidRPr="00C35F97" w:rsidRDefault="0098793B" w:rsidP="0098793B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t>ИД-УК-10.1</w:t>
            </w:r>
          </w:p>
          <w:p w:rsidR="0098793B" w:rsidRPr="00C35F97" w:rsidRDefault="0098793B" w:rsidP="0098793B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98793B" w:rsidRPr="00C35F97" w:rsidRDefault="0098793B" w:rsidP="0098793B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t>ИД-УК-10.2</w:t>
            </w:r>
          </w:p>
          <w:p w:rsidR="0098793B" w:rsidRPr="00C35F97" w:rsidRDefault="0098793B" w:rsidP="0098793B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t xml:space="preserve">Применение методов личного </w:t>
            </w:r>
            <w:r w:rsidRPr="00C35F97">
              <w:rPr>
                <w:rFonts w:eastAsiaTheme="minorHAnsi"/>
                <w:iCs/>
                <w:lang w:eastAsia="en-US"/>
              </w:rPr>
              <w:lastRenderedPageBreak/>
              <w:t>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98793B" w:rsidRPr="00C35F97" w:rsidRDefault="0098793B" w:rsidP="0098793B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t>ИД-УК-10.3</w:t>
            </w:r>
          </w:p>
          <w:p w:rsidR="0060345B" w:rsidRPr="00C35F97" w:rsidRDefault="0098793B" w:rsidP="0098793B">
            <w:pPr>
              <w:pStyle w:val="ad"/>
              <w:ind w:left="0"/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867B93" w:rsidRPr="00C35F97" w:rsidTr="00D743B0">
        <w:tc>
          <w:tcPr>
            <w:tcW w:w="2552" w:type="dxa"/>
          </w:tcPr>
          <w:p w:rsidR="00867B93" w:rsidRPr="00C35F97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:rsidR="00867B93" w:rsidRPr="00C35F97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C35F97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98793B" w:rsidRPr="00C35F97" w:rsidRDefault="0098793B" w:rsidP="0098793B">
            <w:pPr>
              <w:autoSpaceDE w:val="0"/>
              <w:autoSpaceDN w:val="0"/>
              <w:adjustRightInd w:val="0"/>
            </w:pPr>
            <w:r w:rsidRPr="00C35F97">
              <w:t>ИД-УК-11.1</w:t>
            </w:r>
          </w:p>
          <w:p w:rsidR="0098793B" w:rsidRPr="00C35F97" w:rsidRDefault="0098793B" w:rsidP="0098793B">
            <w:pPr>
              <w:autoSpaceDE w:val="0"/>
              <w:autoSpaceDN w:val="0"/>
              <w:adjustRightInd w:val="0"/>
            </w:pPr>
            <w:r w:rsidRPr="00C35F97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98793B" w:rsidRPr="00C35F97" w:rsidRDefault="0098793B" w:rsidP="0098793B">
            <w:pPr>
              <w:autoSpaceDE w:val="0"/>
              <w:autoSpaceDN w:val="0"/>
              <w:adjustRightInd w:val="0"/>
            </w:pPr>
            <w:r w:rsidRPr="00C35F97">
              <w:t>ИД-УК-11.2</w:t>
            </w:r>
          </w:p>
          <w:p w:rsidR="0098793B" w:rsidRPr="00C35F97" w:rsidRDefault="0098793B" w:rsidP="0098793B">
            <w:pPr>
              <w:autoSpaceDE w:val="0"/>
              <w:autoSpaceDN w:val="0"/>
              <w:adjustRightInd w:val="0"/>
            </w:pPr>
            <w:r w:rsidRPr="00C35F97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:rsidR="0098793B" w:rsidRPr="00C35F97" w:rsidRDefault="0098793B" w:rsidP="0098793B">
            <w:pPr>
              <w:autoSpaceDE w:val="0"/>
              <w:autoSpaceDN w:val="0"/>
              <w:adjustRightInd w:val="0"/>
            </w:pPr>
            <w:r w:rsidRPr="00C35F97">
              <w:t>ИД-УК-11.3</w:t>
            </w:r>
          </w:p>
          <w:p w:rsidR="000C7E4B" w:rsidRPr="00C35F97" w:rsidRDefault="0098793B" w:rsidP="0098793B">
            <w:pPr>
              <w:pStyle w:val="ad"/>
              <w:autoSpaceDE w:val="0"/>
              <w:autoSpaceDN w:val="0"/>
              <w:adjustRightInd w:val="0"/>
              <w:ind w:left="0"/>
            </w:pPr>
            <w:r w:rsidRPr="00C35F97">
              <w:t>Выбор правомерных форм взаимодействия с гражданами, структурами гражданского общества и органам</w:t>
            </w:r>
            <w:r w:rsidR="000C7E4B" w:rsidRPr="00C35F97">
              <w:t xml:space="preserve"> </w:t>
            </w:r>
          </w:p>
          <w:p w:rsidR="00867B93" w:rsidRPr="00C35F97" w:rsidRDefault="000C7E4B" w:rsidP="000C7E4B">
            <w:pPr>
              <w:pStyle w:val="Default"/>
            </w:pPr>
            <w:r w:rsidRPr="00C35F97">
              <w:rPr>
                <w:sz w:val="22"/>
              </w:rPr>
              <w:t>государственной власти в типовых ситуациях;</w:t>
            </w:r>
          </w:p>
        </w:tc>
      </w:tr>
    </w:tbl>
    <w:p w:rsidR="00A83696" w:rsidRPr="00C35F97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5" w:name="_Toc73053052"/>
      <w:r w:rsidRPr="00C35F97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5"/>
    </w:p>
    <w:p w:rsidR="00090278" w:rsidRPr="00C35F97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C35F9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A83696" w:rsidRPr="00C35F97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35F97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83696" w:rsidRPr="00C35F97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35F97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A83696" w:rsidRPr="00C35F97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35F97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39271C" w:rsidRPr="00C35F97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35F97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C35F97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C35F97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C7E4B" w:rsidRPr="00C35F97" w:rsidTr="00D743B0">
        <w:tc>
          <w:tcPr>
            <w:tcW w:w="2694" w:type="dxa"/>
          </w:tcPr>
          <w:p w:rsidR="000C7E4B" w:rsidRPr="00C35F97" w:rsidRDefault="000C7E4B" w:rsidP="00802D17">
            <w:r w:rsidRPr="00C35F97">
              <w:t xml:space="preserve">Профессиональная ориентация </w:t>
            </w:r>
          </w:p>
        </w:tc>
        <w:tc>
          <w:tcPr>
            <w:tcW w:w="2693" w:type="dxa"/>
          </w:tcPr>
          <w:p w:rsidR="000C7E4B" w:rsidRPr="00C35F97" w:rsidRDefault="000C7E4B" w:rsidP="00802D17">
            <w:r w:rsidRPr="00C35F97">
              <w:t>ОПК -1. Способен применять знания в области истории и теории искусств, истории и теории дизайна в профессиональной деятельности, рассматривать произведения искусства и дизайна в широком культурно</w:t>
            </w:r>
          </w:p>
        </w:tc>
        <w:tc>
          <w:tcPr>
            <w:tcW w:w="4394" w:type="dxa"/>
          </w:tcPr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ИД-ОПК-1.1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Использование знаний в области истории и теории искусств, истории и теории дизайна в профессиональной деятельности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ИД-ОПК-1.2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Анализ произведений искусства и дизайна в широком культурно-историческом контексте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ИД-ОПК-1.3</w:t>
            </w:r>
          </w:p>
          <w:p w:rsidR="000C7E4B" w:rsidRPr="00C35F97" w:rsidRDefault="00802D17" w:rsidP="00802D17">
            <w:pPr>
              <w:pStyle w:val="ad"/>
              <w:ind w:left="0"/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Определение тесных связей искусства с религиозными, философскими и эстетическими идеями конкретного исторического периода</w:t>
            </w:r>
          </w:p>
        </w:tc>
      </w:tr>
      <w:tr w:rsidR="000C7E4B" w:rsidRPr="00C35F97" w:rsidTr="00D743B0">
        <w:trPr>
          <w:trHeight w:val="347"/>
        </w:trPr>
        <w:tc>
          <w:tcPr>
            <w:tcW w:w="2694" w:type="dxa"/>
          </w:tcPr>
          <w:p w:rsidR="000C7E4B" w:rsidRPr="00C35F97" w:rsidRDefault="000C7E4B" w:rsidP="00802D17">
            <w:r w:rsidRPr="00C35F97">
              <w:lastRenderedPageBreak/>
              <w:t>Научные исследования</w:t>
            </w:r>
          </w:p>
        </w:tc>
        <w:tc>
          <w:tcPr>
            <w:tcW w:w="2693" w:type="dxa"/>
          </w:tcPr>
          <w:p w:rsidR="000C7E4B" w:rsidRPr="00C35F97" w:rsidRDefault="000C7E4B" w:rsidP="00802D17">
            <w:r w:rsidRPr="00C35F97">
              <w:t>ОПК-2. Способен работать с научной литературой, собирать,</w:t>
            </w:r>
          </w:p>
          <w:p w:rsidR="000C7E4B" w:rsidRPr="00C35F97" w:rsidRDefault="000C7E4B" w:rsidP="00802D17">
            <w:r w:rsidRPr="00C35F97">
              <w:t>анализировать и обобщать результаты научных исследований,</w:t>
            </w:r>
          </w:p>
          <w:p w:rsidR="000C7E4B" w:rsidRPr="00C35F97" w:rsidRDefault="000C7E4B" w:rsidP="00802D17">
            <w:r w:rsidRPr="00C35F97">
              <w:t>оценивать полученную информацию, выполнять отдельные виды</w:t>
            </w:r>
          </w:p>
          <w:p w:rsidR="000C7E4B" w:rsidRPr="00C35F97" w:rsidRDefault="000C7E4B" w:rsidP="00802D17">
            <w:r w:rsidRPr="00C35F97">
              <w:t>работ при проведении научных исследований с применением</w:t>
            </w:r>
          </w:p>
          <w:p w:rsidR="000C7E4B" w:rsidRPr="00C35F97" w:rsidRDefault="000C7E4B" w:rsidP="00802D17">
            <w:r w:rsidRPr="00C35F97">
              <w:t>современных методов, участвовать в научно-практических</w:t>
            </w:r>
          </w:p>
          <w:p w:rsidR="000C7E4B" w:rsidRPr="00C35F97" w:rsidRDefault="000C7E4B" w:rsidP="00802D17">
            <w:r w:rsidRPr="00C35F97">
              <w:t>конференциях</w:t>
            </w:r>
          </w:p>
        </w:tc>
        <w:tc>
          <w:tcPr>
            <w:tcW w:w="4394" w:type="dxa"/>
          </w:tcPr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ИД-ОПК-2.1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Анализ и обобщение результатов научных исследований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ИД-ОПК-2.2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Проведение различных видов научной работы с использованием современных методов исследования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ИД-ОПК-2.3</w:t>
            </w:r>
          </w:p>
          <w:p w:rsidR="000C7E4B" w:rsidRPr="00C35F97" w:rsidRDefault="00802D17" w:rsidP="00802D17">
            <w:pPr>
              <w:pStyle w:val="ad"/>
              <w:ind w:left="0"/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Участие в научно-практических конференциях в сфере профессиональной деятельности</w:t>
            </w:r>
          </w:p>
        </w:tc>
      </w:tr>
      <w:tr w:rsidR="00A83696" w:rsidRPr="00C35F97" w:rsidTr="00D743B0">
        <w:tc>
          <w:tcPr>
            <w:tcW w:w="2694" w:type="dxa"/>
          </w:tcPr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Методы творческого</w:t>
            </w:r>
          </w:p>
          <w:p w:rsidR="00A83696" w:rsidRPr="00C35F97" w:rsidRDefault="000C7E4B" w:rsidP="00802D17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процесса дизайнеров</w:t>
            </w:r>
          </w:p>
        </w:tc>
        <w:tc>
          <w:tcPr>
            <w:tcW w:w="2693" w:type="dxa"/>
          </w:tcPr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ОПК-3. Способен выполнять поисковые эскизы изобразительными</w:t>
            </w:r>
          </w:p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средствами и способами проектной графики, разрабатывать</w:t>
            </w:r>
          </w:p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проектную идею, основанную на концептуальном, творческом</w:t>
            </w:r>
            <w:r w:rsidRPr="00C35F97">
              <w:t xml:space="preserve"> </w:t>
            </w:r>
            <w:r w:rsidRPr="00C35F97">
              <w:rPr>
                <w:rFonts w:eastAsia="Times New Roman"/>
                <w:lang w:eastAsia="en-US"/>
              </w:rPr>
              <w:t>подходе к решению дизайнерской задачи, синтезировать набор</w:t>
            </w:r>
          </w:p>
          <w:p w:rsidR="00A83696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возможных решений и научно обосновать свои предложения</w:t>
            </w:r>
          </w:p>
        </w:tc>
        <w:tc>
          <w:tcPr>
            <w:tcW w:w="4394" w:type="dxa"/>
          </w:tcPr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ИД-ОПК-3.1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ИД-ОПК-3.2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Разработка проектной идеи, основанной на концептуальном, творческом подходе к решению дизайнерской задачи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ИД-ОПК-3.3</w:t>
            </w:r>
          </w:p>
          <w:p w:rsidR="00A83696" w:rsidRPr="00C35F97" w:rsidRDefault="00802D17" w:rsidP="00802D17">
            <w:pPr>
              <w:rPr>
                <w:rFonts w:eastAsia="Times New Roman"/>
                <w:b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Определение возможных проектных решений с учетом результатов творческого поиска и эскизирования с дальнейшим научным обоснованием предложений</w:t>
            </w:r>
          </w:p>
        </w:tc>
      </w:tr>
      <w:tr w:rsidR="000C7E4B" w:rsidRPr="00C35F97" w:rsidTr="00D743B0">
        <w:tc>
          <w:tcPr>
            <w:tcW w:w="2694" w:type="dxa"/>
          </w:tcPr>
          <w:p w:rsidR="000C7E4B" w:rsidRPr="00C35F97" w:rsidRDefault="000C7E4B" w:rsidP="00802D17">
            <w:r w:rsidRPr="00C35F97">
              <w:t>Создание авторского проекта ОПК</w:t>
            </w:r>
          </w:p>
        </w:tc>
        <w:tc>
          <w:tcPr>
            <w:tcW w:w="2693" w:type="dxa"/>
          </w:tcPr>
          <w:p w:rsidR="000C7E4B" w:rsidRPr="00C35F97" w:rsidRDefault="000C7E4B" w:rsidP="00802D17">
            <w:r w:rsidRPr="00C35F97">
              <w:t>ОПК-4. Способен проектировать, моделировать, конструировать костюмы и аксессуары, предметы и товары легкой и текстильной промышленности</w:t>
            </w:r>
          </w:p>
        </w:tc>
        <w:tc>
          <w:tcPr>
            <w:tcW w:w="4394" w:type="dxa"/>
          </w:tcPr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ИД-ОПК-4.1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Проектирование костюмов и аксессуаров, предметов и товаров легкой и текстильной промышленности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ИД-ОПК-4.2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Моделирование конструкций основного ассортимента предметов и товаров легкой и текстильной промышленности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ИД-ОПК-4.3</w:t>
            </w:r>
          </w:p>
          <w:p w:rsidR="000C7E4B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Разработка и рекламирование авторских проектов в области легкой и текстильной промышленности</w:t>
            </w:r>
          </w:p>
        </w:tc>
      </w:tr>
      <w:tr w:rsidR="000C7E4B" w:rsidRPr="00C35F97" w:rsidTr="00D743B0">
        <w:tc>
          <w:tcPr>
            <w:tcW w:w="2694" w:type="dxa"/>
          </w:tcPr>
          <w:p w:rsidR="000C7E4B" w:rsidRPr="00C35F97" w:rsidRDefault="000C7E4B" w:rsidP="00802D17">
            <w:r w:rsidRPr="00C35F97">
              <w:t>Организаторская</w:t>
            </w:r>
          </w:p>
          <w:p w:rsidR="000C7E4B" w:rsidRPr="00C35F97" w:rsidRDefault="000C7E4B" w:rsidP="00802D17">
            <w:r w:rsidRPr="00C35F97">
              <w:t>деятельность</w:t>
            </w:r>
          </w:p>
        </w:tc>
        <w:tc>
          <w:tcPr>
            <w:tcW w:w="2693" w:type="dxa"/>
          </w:tcPr>
          <w:p w:rsidR="000C7E4B" w:rsidRPr="00C35F97" w:rsidRDefault="000C7E4B" w:rsidP="00802D17">
            <w:r w:rsidRPr="00C35F97">
              <w:t>ОПК-5. Способен организов</w:t>
            </w:r>
            <w:r w:rsidR="00802D17" w:rsidRPr="00C35F97">
              <w:t xml:space="preserve">ывать проводить и участвовать в </w:t>
            </w:r>
            <w:r w:rsidRPr="00C35F97">
              <w:t>выставках, конкурсах, фестивалях и других творческих</w:t>
            </w:r>
          </w:p>
          <w:p w:rsidR="000C7E4B" w:rsidRPr="00C35F97" w:rsidRDefault="000C7E4B" w:rsidP="00802D17">
            <w:r w:rsidRPr="00C35F97">
              <w:t>мероприятиях</w:t>
            </w:r>
          </w:p>
        </w:tc>
        <w:tc>
          <w:tcPr>
            <w:tcW w:w="4394" w:type="dxa"/>
          </w:tcPr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ИД-ОПК-5.1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Организация и проведение выставок, конкурсов и других творческих мероприятий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ИД-ОПК-5.2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Участие в выставках, конкурсах и других творческих мероприятиях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ИД-ОПК-5.3</w:t>
            </w:r>
          </w:p>
          <w:p w:rsidR="000C7E4B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 xml:space="preserve">Осуществление поиска вариантов </w:t>
            </w:r>
            <w:r w:rsidRPr="00C35F97">
              <w:rPr>
                <w:rFonts w:eastAsia="Times New Roman"/>
                <w:lang w:eastAsia="en-US"/>
              </w:rPr>
              <w:lastRenderedPageBreak/>
              <w:t>проведения творческих фестивалей</w:t>
            </w:r>
          </w:p>
        </w:tc>
      </w:tr>
      <w:tr w:rsidR="000C7E4B" w:rsidRPr="00C35F97" w:rsidTr="00D743B0">
        <w:tc>
          <w:tcPr>
            <w:tcW w:w="2694" w:type="dxa"/>
          </w:tcPr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lastRenderedPageBreak/>
              <w:t>Информационно-коммун</w:t>
            </w:r>
          </w:p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proofErr w:type="spellStart"/>
            <w:r w:rsidRPr="00C35F97">
              <w:rPr>
                <w:rFonts w:eastAsia="Times New Roman"/>
                <w:lang w:eastAsia="en-US"/>
              </w:rPr>
              <w:t>икационные</w:t>
            </w:r>
            <w:proofErr w:type="spellEnd"/>
            <w:r w:rsidRPr="00C35F97">
              <w:rPr>
                <w:rFonts w:eastAsia="Times New Roman"/>
                <w:lang w:eastAsia="en-US"/>
              </w:rPr>
              <w:t xml:space="preserve"> технологии</w:t>
            </w:r>
          </w:p>
        </w:tc>
        <w:tc>
          <w:tcPr>
            <w:tcW w:w="2693" w:type="dxa"/>
          </w:tcPr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ОПК-6. Способен понимать принципы работы современных</w:t>
            </w:r>
          </w:p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информационных технологий и использовать их для решения задач</w:t>
            </w:r>
          </w:p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профессиональной деятельности</w:t>
            </w:r>
          </w:p>
        </w:tc>
        <w:tc>
          <w:tcPr>
            <w:tcW w:w="4394" w:type="dxa"/>
          </w:tcPr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ИД-ОПК-6.1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Решение задач профессиональной деятельности на основе информационной и библиографической культуры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ИД-ОПК-6.2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ИД-ОПК-6.3</w:t>
            </w:r>
          </w:p>
          <w:p w:rsidR="000C7E4B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Понимание основных требований к информационной безопасности</w:t>
            </w:r>
          </w:p>
        </w:tc>
      </w:tr>
      <w:tr w:rsidR="000C7E4B" w:rsidRPr="00C35F97" w:rsidTr="00D743B0">
        <w:tc>
          <w:tcPr>
            <w:tcW w:w="2694" w:type="dxa"/>
          </w:tcPr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Педагогическая</w:t>
            </w:r>
          </w:p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деятельность</w:t>
            </w:r>
          </w:p>
        </w:tc>
        <w:tc>
          <w:tcPr>
            <w:tcW w:w="2693" w:type="dxa"/>
          </w:tcPr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ОПК-7. Способен осуществлять педагогическую деятельность в</w:t>
            </w:r>
          </w:p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сфере дошкольного, начального общего, основного общего,</w:t>
            </w:r>
          </w:p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среднего общего образования, профессионального обучения и</w:t>
            </w:r>
          </w:p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дополнительного образования</w:t>
            </w:r>
          </w:p>
        </w:tc>
        <w:tc>
          <w:tcPr>
            <w:tcW w:w="4394" w:type="dxa"/>
          </w:tcPr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ИД-ОПК-7.1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Использование основ педагогической деятельности в сфере дошкольного, начального общего, основного общего, среднего общего образования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ИД-ОПК-7.2</w:t>
            </w:r>
          </w:p>
          <w:p w:rsidR="000C7E4B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Реализация профессиональных навыков в сфере профессионального обучения и дополнительного образования в областях профессиональной деятельности</w:t>
            </w:r>
          </w:p>
        </w:tc>
      </w:tr>
      <w:tr w:rsidR="000C7E4B" w:rsidRPr="00C35F97" w:rsidTr="00D743B0">
        <w:tc>
          <w:tcPr>
            <w:tcW w:w="2694" w:type="dxa"/>
          </w:tcPr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Государственная</w:t>
            </w:r>
          </w:p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культурная политика</w:t>
            </w:r>
          </w:p>
        </w:tc>
        <w:tc>
          <w:tcPr>
            <w:tcW w:w="2693" w:type="dxa"/>
          </w:tcPr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ОПК-8. Способен ориентироваться в проблематике современной</w:t>
            </w:r>
          </w:p>
          <w:p w:rsidR="000C7E4B" w:rsidRPr="00C35F97" w:rsidRDefault="000C7E4B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культурной политики Российской Федерации</w:t>
            </w:r>
          </w:p>
        </w:tc>
        <w:tc>
          <w:tcPr>
            <w:tcW w:w="4394" w:type="dxa"/>
          </w:tcPr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ИД-ОПК-8.1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Ориентация в проблематике современной культурной политики Российской Федерации</w:t>
            </w:r>
          </w:p>
          <w:p w:rsidR="00802D17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ИД-ОПК-8.2</w:t>
            </w:r>
          </w:p>
          <w:p w:rsidR="000C7E4B" w:rsidRPr="00C35F97" w:rsidRDefault="00802D17" w:rsidP="00802D17">
            <w:pPr>
              <w:rPr>
                <w:rFonts w:eastAsia="Times New Roman"/>
                <w:lang w:eastAsia="en-US"/>
              </w:rPr>
            </w:pPr>
            <w:r w:rsidRPr="00C35F97">
              <w:rPr>
                <w:rFonts w:eastAsia="Times New Roman"/>
                <w:lang w:eastAsia="en-US"/>
              </w:rPr>
              <w:t>Использование принципов проведения современной культурной политики Российской Федерации при организации культурных мероприятий</w:t>
            </w:r>
          </w:p>
        </w:tc>
      </w:tr>
    </w:tbl>
    <w:p w:rsidR="00A543AA" w:rsidRPr="00C35F97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lang w:eastAsia="en-US"/>
        </w:rPr>
        <w:sectPr w:rsidR="00A543AA" w:rsidRPr="00C35F97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D6FA5" w:rsidRPr="00C35F97" w:rsidRDefault="00DD6FA5" w:rsidP="00C47F8F">
      <w:pPr>
        <w:pStyle w:val="2"/>
        <w:rPr>
          <w:rFonts w:eastAsiaTheme="minorEastAsia"/>
        </w:rPr>
      </w:pPr>
      <w:bookmarkStart w:id="46" w:name="_Toc73053053"/>
      <w:r w:rsidRPr="00C35F97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C35F97">
        <w:t>на основе профессиональных стандартов</w:t>
      </w:r>
      <w:r w:rsidR="00A02FCA" w:rsidRPr="00C35F97">
        <w:t>,</w:t>
      </w:r>
      <w:r w:rsidR="003A75CF" w:rsidRPr="00C35F97">
        <w:t xml:space="preserve"> </w:t>
      </w:r>
      <w:r w:rsidRPr="00C35F97">
        <w:rPr>
          <w:rFonts w:eastAsiaTheme="minorHAnsi"/>
        </w:rPr>
        <w:t>и индикаторы их достижения</w:t>
      </w:r>
      <w:bookmarkEnd w:id="46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625"/>
        <w:gridCol w:w="2491"/>
        <w:gridCol w:w="3163"/>
        <w:gridCol w:w="5231"/>
      </w:tblGrid>
      <w:tr w:rsidR="00FB75C6" w:rsidRPr="00C35F97" w:rsidTr="00475A9E">
        <w:trPr>
          <w:tblHeader/>
        </w:trPr>
        <w:tc>
          <w:tcPr>
            <w:tcW w:w="2338" w:type="dxa"/>
            <w:shd w:val="clear" w:color="auto" w:fill="DBE5F1" w:themeFill="accent1" w:themeFillTint="33"/>
          </w:tcPr>
          <w:p w:rsidR="00FB75C6" w:rsidRPr="00C35F97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35F97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FB75C6" w:rsidRPr="00C35F97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35F97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FB75C6" w:rsidRPr="00C35F97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35F97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C35F97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C35F97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3163" w:type="dxa"/>
            <w:shd w:val="clear" w:color="auto" w:fill="DBE5F1" w:themeFill="accent1" w:themeFillTint="33"/>
          </w:tcPr>
          <w:p w:rsidR="00FB75C6" w:rsidRPr="00C35F97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35F97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231" w:type="dxa"/>
            <w:shd w:val="clear" w:color="auto" w:fill="DBE5F1" w:themeFill="accent1" w:themeFillTint="33"/>
          </w:tcPr>
          <w:p w:rsidR="00FB75C6" w:rsidRPr="00C35F97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C35F97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:rsidR="00B040BF" w:rsidRPr="00C35F97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35F97">
              <w:rPr>
                <w:b/>
                <w:sz w:val="21"/>
                <w:szCs w:val="21"/>
              </w:rPr>
              <w:t>(</w:t>
            </w:r>
            <w:r w:rsidR="00B040BF" w:rsidRPr="00C35F97">
              <w:rPr>
                <w:b/>
                <w:sz w:val="21"/>
                <w:szCs w:val="21"/>
              </w:rPr>
              <w:t>ИД-ПК</w:t>
            </w:r>
            <w:r w:rsidRPr="00C35F97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C35F9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FB75C6" w:rsidRPr="00C35F97" w:rsidRDefault="00717A95" w:rsidP="00717A95">
            <w:pPr>
              <w:rPr>
                <w:b/>
                <w:sz w:val="21"/>
                <w:szCs w:val="21"/>
              </w:rPr>
            </w:pPr>
            <w:r w:rsidRPr="00C35F97">
              <w:rPr>
                <w:b/>
              </w:rPr>
              <w:t>Тип задач профессиональной деятельности: научно-исследовательский</w:t>
            </w:r>
          </w:p>
        </w:tc>
      </w:tr>
      <w:tr w:rsidR="001B79EB" w:rsidRPr="00C35F97" w:rsidTr="00475A9E">
        <w:trPr>
          <w:trHeight w:val="283"/>
        </w:trPr>
        <w:tc>
          <w:tcPr>
            <w:tcW w:w="2338" w:type="dxa"/>
            <w:shd w:val="clear" w:color="auto" w:fill="auto"/>
          </w:tcPr>
          <w:p w:rsidR="001B79EB" w:rsidRPr="00C35F97" w:rsidRDefault="001B79EB" w:rsidP="001B79EB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01 Образование и наука</w:t>
            </w:r>
          </w:p>
          <w:p w:rsidR="001B79EB" w:rsidRPr="00C35F97" w:rsidRDefault="001B79EB" w:rsidP="001B79EB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</w:p>
          <w:p w:rsidR="001B79EB" w:rsidRPr="00C35F97" w:rsidRDefault="001B79EB" w:rsidP="001B79EB">
            <w:pPr>
              <w:rPr>
                <w:rFonts w:eastAsia="Calibri"/>
              </w:rPr>
            </w:pPr>
          </w:p>
        </w:tc>
        <w:tc>
          <w:tcPr>
            <w:tcW w:w="2625" w:type="dxa"/>
            <w:shd w:val="clear" w:color="auto" w:fill="auto"/>
          </w:tcPr>
          <w:p w:rsidR="001B79EB" w:rsidRPr="00C35F97" w:rsidRDefault="001B79EB" w:rsidP="001B79EB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А ОТФ</w:t>
            </w:r>
          </w:p>
          <w:p w:rsidR="001B79EB" w:rsidRPr="00C35F97" w:rsidRDefault="001B79EB" w:rsidP="001B79EB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Педагогическая деятельность по проектированию и реализации образовательного процесса в образовательных</w:t>
            </w:r>
          </w:p>
          <w:p w:rsidR="001B79EB" w:rsidRPr="00C35F97" w:rsidRDefault="001B79EB" w:rsidP="001B79EB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491" w:type="dxa"/>
            <w:shd w:val="clear" w:color="auto" w:fill="auto"/>
          </w:tcPr>
          <w:p w:rsidR="001B79EB" w:rsidRPr="00C35F97" w:rsidRDefault="001B79EB" w:rsidP="001B79EB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Общепедагогическая функция. Обучение</w:t>
            </w:r>
          </w:p>
          <w:p w:rsidR="001B79EB" w:rsidRPr="00C35F97" w:rsidRDefault="001B79EB" w:rsidP="001B79EB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А/01.6</w:t>
            </w:r>
          </w:p>
        </w:tc>
        <w:tc>
          <w:tcPr>
            <w:tcW w:w="3163" w:type="dxa"/>
            <w:shd w:val="clear" w:color="auto" w:fill="auto"/>
          </w:tcPr>
          <w:p w:rsidR="001B79EB" w:rsidRPr="00C35F97" w:rsidRDefault="001B79EB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ПК-1.</w:t>
            </w:r>
            <w:r w:rsidRPr="00C35F97">
              <w:t xml:space="preserve"> </w:t>
            </w:r>
            <w:r w:rsidRPr="00C35F97">
              <w:rPr>
                <w:rFonts w:eastAsia="Calibri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C35F97">
              <w:rPr>
                <w:rFonts w:eastAsia="Calibri"/>
              </w:rPr>
              <w:t>диджитал</w:t>
            </w:r>
            <w:proofErr w:type="spellEnd"/>
            <w:r w:rsidRPr="00C35F97">
              <w:rPr>
                <w:rFonts w:eastAsia="Calibri"/>
              </w:rPr>
              <w:t xml:space="preserve"> графики</w:t>
            </w:r>
          </w:p>
        </w:tc>
        <w:tc>
          <w:tcPr>
            <w:tcW w:w="5231" w:type="dxa"/>
          </w:tcPr>
          <w:p w:rsidR="001B79EB" w:rsidRPr="00C35F97" w:rsidRDefault="001B79EB" w:rsidP="002C2131">
            <w:pPr>
              <w:autoSpaceDE w:val="0"/>
              <w:autoSpaceDN w:val="0"/>
              <w:adjustRightInd w:val="0"/>
            </w:pPr>
            <w:r w:rsidRPr="00C35F97">
              <w:t>ИД-ПК-1.1</w:t>
            </w:r>
          </w:p>
          <w:p w:rsidR="001B79EB" w:rsidRPr="00C35F97" w:rsidRDefault="001B79EB" w:rsidP="002C2131">
            <w:pPr>
              <w:autoSpaceDE w:val="0"/>
              <w:autoSpaceDN w:val="0"/>
              <w:adjustRightInd w:val="0"/>
            </w:pPr>
            <w:r w:rsidRPr="00C35F97">
              <w:t xml:space="preserve">Осуществление предпроектного поиска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  <w:p w:rsidR="001B79EB" w:rsidRPr="00C35F97" w:rsidRDefault="001B79EB" w:rsidP="002C2131">
            <w:pPr>
              <w:autoSpaceDE w:val="0"/>
              <w:autoSpaceDN w:val="0"/>
              <w:adjustRightInd w:val="0"/>
            </w:pPr>
            <w:r w:rsidRPr="00C35F97">
              <w:t>ИД-ПК-1.2</w:t>
            </w:r>
          </w:p>
          <w:p w:rsidR="001B79EB" w:rsidRPr="00C35F97" w:rsidRDefault="001B79EB" w:rsidP="002C2131">
            <w:pPr>
              <w:autoSpaceDE w:val="0"/>
              <w:autoSpaceDN w:val="0"/>
              <w:adjustRightInd w:val="0"/>
            </w:pPr>
            <w:r w:rsidRPr="00C35F97"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  <w:p w:rsidR="001B79EB" w:rsidRPr="00C35F97" w:rsidRDefault="001B79EB" w:rsidP="002C2131">
            <w:pPr>
              <w:autoSpaceDE w:val="0"/>
              <w:autoSpaceDN w:val="0"/>
              <w:adjustRightInd w:val="0"/>
            </w:pPr>
            <w:r w:rsidRPr="00C35F97">
              <w:t>ИД-ПК-1.3</w:t>
            </w:r>
          </w:p>
          <w:p w:rsidR="001B79EB" w:rsidRPr="00C35F97" w:rsidRDefault="001B79EB" w:rsidP="002C2131">
            <w:pPr>
              <w:pStyle w:val="ad"/>
              <w:autoSpaceDE w:val="0"/>
              <w:autoSpaceDN w:val="0"/>
              <w:adjustRightInd w:val="0"/>
              <w:ind w:left="0"/>
            </w:pPr>
            <w:r w:rsidRPr="00C35F97"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</w:tc>
      </w:tr>
      <w:tr w:rsidR="00717A95" w:rsidRPr="00C35F97" w:rsidTr="002C2131">
        <w:trPr>
          <w:trHeight w:val="283"/>
        </w:trPr>
        <w:tc>
          <w:tcPr>
            <w:tcW w:w="15848" w:type="dxa"/>
            <w:gridSpan w:val="5"/>
            <w:shd w:val="clear" w:color="auto" w:fill="auto"/>
          </w:tcPr>
          <w:p w:rsidR="00717A95" w:rsidRPr="00C35F97" w:rsidRDefault="00717A95" w:rsidP="00717A95">
            <w:pPr>
              <w:autoSpaceDE w:val="0"/>
              <w:autoSpaceDN w:val="0"/>
              <w:adjustRightInd w:val="0"/>
              <w:rPr>
                <w:b/>
              </w:rPr>
            </w:pPr>
            <w:r w:rsidRPr="00C35F97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педагогический</w:t>
            </w:r>
            <w:r w:rsidRPr="00C35F97">
              <w:rPr>
                <w:b/>
              </w:rPr>
              <w:t xml:space="preserve"> </w:t>
            </w:r>
          </w:p>
        </w:tc>
      </w:tr>
      <w:tr w:rsidR="002F5E71" w:rsidRPr="00C35F97" w:rsidTr="00475A9E">
        <w:trPr>
          <w:trHeight w:val="283"/>
        </w:trPr>
        <w:tc>
          <w:tcPr>
            <w:tcW w:w="2338" w:type="dxa"/>
            <w:shd w:val="clear" w:color="auto" w:fill="auto"/>
          </w:tcPr>
          <w:p w:rsidR="002F5E71" w:rsidRPr="00C35F97" w:rsidRDefault="002F5E71" w:rsidP="00F76A50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01 Образование и наука</w:t>
            </w:r>
          </w:p>
          <w:p w:rsidR="002F5E71" w:rsidRPr="00C35F97" w:rsidRDefault="002F5E71" w:rsidP="00F76A50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01.001 Педагог дополнительного образования детей и взрослых</w:t>
            </w:r>
          </w:p>
        </w:tc>
        <w:tc>
          <w:tcPr>
            <w:tcW w:w="2625" w:type="dxa"/>
            <w:shd w:val="clear" w:color="auto" w:fill="auto"/>
          </w:tcPr>
          <w:p w:rsidR="002F5E71" w:rsidRPr="00C35F97" w:rsidRDefault="002F5E71" w:rsidP="002F5E7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А ОТФ</w:t>
            </w:r>
          </w:p>
          <w:p w:rsidR="002F5E71" w:rsidRPr="00C35F97" w:rsidRDefault="002F5E71" w:rsidP="002F5E7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Педагогическая деятельность по проектированию и реализации образовательного процесса в образовательных</w:t>
            </w:r>
          </w:p>
          <w:p w:rsidR="002F5E71" w:rsidRPr="00C35F97" w:rsidRDefault="002F5E71" w:rsidP="002F5E7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 xml:space="preserve">организациях </w:t>
            </w:r>
            <w:r w:rsidRPr="00C35F97">
              <w:rPr>
                <w:rFonts w:eastAsia="Calibri"/>
              </w:rPr>
              <w:lastRenderedPageBreak/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2491" w:type="dxa"/>
            <w:shd w:val="clear" w:color="auto" w:fill="auto"/>
          </w:tcPr>
          <w:p w:rsidR="002F5E71" w:rsidRPr="00C35F97" w:rsidRDefault="002F5E71" w:rsidP="002F5E7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lastRenderedPageBreak/>
              <w:t>Общепедагогическая функция. Обучение</w:t>
            </w:r>
          </w:p>
          <w:p w:rsidR="002F5E71" w:rsidRPr="00C35F97" w:rsidRDefault="002F5E71" w:rsidP="002F5E7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А/01.6</w:t>
            </w:r>
          </w:p>
        </w:tc>
        <w:tc>
          <w:tcPr>
            <w:tcW w:w="3163" w:type="dxa"/>
            <w:shd w:val="clear" w:color="auto" w:fill="auto"/>
          </w:tcPr>
          <w:p w:rsidR="002F5E71" w:rsidRPr="00C35F97" w:rsidRDefault="002F5E71" w:rsidP="002F5E7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ПК-1.</w:t>
            </w:r>
            <w:r w:rsidRPr="00C35F97">
              <w:t xml:space="preserve"> </w:t>
            </w:r>
            <w:r w:rsidRPr="00C35F97">
              <w:rPr>
                <w:rFonts w:eastAsia="Calibri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C35F97">
              <w:rPr>
                <w:rFonts w:eastAsia="Calibri"/>
              </w:rPr>
              <w:t>диджитал</w:t>
            </w:r>
            <w:proofErr w:type="spellEnd"/>
            <w:r w:rsidRPr="00C35F97">
              <w:rPr>
                <w:rFonts w:eastAsia="Calibri"/>
              </w:rPr>
              <w:t xml:space="preserve"> графики</w:t>
            </w:r>
          </w:p>
        </w:tc>
        <w:tc>
          <w:tcPr>
            <w:tcW w:w="5231" w:type="dxa"/>
          </w:tcPr>
          <w:p w:rsidR="002F5E71" w:rsidRPr="00C35F97" w:rsidRDefault="002F5E71" w:rsidP="002F5E71">
            <w:pPr>
              <w:autoSpaceDE w:val="0"/>
              <w:autoSpaceDN w:val="0"/>
              <w:adjustRightInd w:val="0"/>
            </w:pPr>
            <w:r w:rsidRPr="00C35F97">
              <w:t>ИД-ПК-1.1</w:t>
            </w:r>
          </w:p>
          <w:p w:rsidR="002F5E71" w:rsidRPr="00C35F97" w:rsidRDefault="002F5E71" w:rsidP="002F5E71">
            <w:pPr>
              <w:autoSpaceDE w:val="0"/>
              <w:autoSpaceDN w:val="0"/>
              <w:adjustRightInd w:val="0"/>
            </w:pPr>
            <w:r w:rsidRPr="00C35F97">
              <w:t xml:space="preserve">Осуществление предпроектного поиска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  <w:p w:rsidR="002F5E71" w:rsidRPr="00C35F97" w:rsidRDefault="002F5E71" w:rsidP="002F5E71">
            <w:pPr>
              <w:autoSpaceDE w:val="0"/>
              <w:autoSpaceDN w:val="0"/>
              <w:adjustRightInd w:val="0"/>
            </w:pPr>
            <w:r w:rsidRPr="00C35F97">
              <w:t>ИД-ПК-1.2</w:t>
            </w:r>
          </w:p>
          <w:p w:rsidR="002F5E71" w:rsidRPr="00C35F97" w:rsidRDefault="002F5E71" w:rsidP="002F5E71">
            <w:pPr>
              <w:autoSpaceDE w:val="0"/>
              <w:autoSpaceDN w:val="0"/>
              <w:adjustRightInd w:val="0"/>
            </w:pPr>
            <w:r w:rsidRPr="00C35F97"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  <w:p w:rsidR="002F5E71" w:rsidRPr="00C35F97" w:rsidRDefault="002F5E71" w:rsidP="002F5E71">
            <w:pPr>
              <w:autoSpaceDE w:val="0"/>
              <w:autoSpaceDN w:val="0"/>
              <w:adjustRightInd w:val="0"/>
            </w:pPr>
            <w:r w:rsidRPr="00C35F97">
              <w:t>ИД-ПК-1.3</w:t>
            </w:r>
          </w:p>
          <w:p w:rsidR="002F5E71" w:rsidRPr="00C35F97" w:rsidRDefault="002F5E71" w:rsidP="002F5E71">
            <w:pPr>
              <w:pStyle w:val="ad"/>
              <w:autoSpaceDE w:val="0"/>
              <w:autoSpaceDN w:val="0"/>
              <w:adjustRightInd w:val="0"/>
              <w:ind w:left="0"/>
            </w:pPr>
            <w:r w:rsidRPr="00C35F97">
              <w:t xml:space="preserve">Определение возможных путей использования </w:t>
            </w:r>
            <w:r w:rsidRPr="00C35F97">
              <w:lastRenderedPageBreak/>
              <w:t xml:space="preserve">результатов предпроектных исследований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</w:tc>
      </w:tr>
      <w:tr w:rsidR="002F5E71" w:rsidRPr="00C35F97" w:rsidTr="00475A9E">
        <w:trPr>
          <w:trHeight w:val="283"/>
        </w:trPr>
        <w:tc>
          <w:tcPr>
            <w:tcW w:w="2338" w:type="dxa"/>
            <w:shd w:val="clear" w:color="auto" w:fill="auto"/>
          </w:tcPr>
          <w:p w:rsidR="002F5E71" w:rsidRPr="00C35F97" w:rsidRDefault="002F5E71" w:rsidP="00F76A50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lastRenderedPageBreak/>
              <w:t xml:space="preserve">01 Образование и наука </w:t>
            </w:r>
          </w:p>
          <w:p w:rsidR="002F5E71" w:rsidRPr="00C35F97" w:rsidRDefault="002F5E71" w:rsidP="00F76A50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625" w:type="dxa"/>
            <w:shd w:val="clear" w:color="auto" w:fill="auto"/>
          </w:tcPr>
          <w:p w:rsidR="002F5E71" w:rsidRPr="00C35F97" w:rsidRDefault="002F5E71" w:rsidP="002F5E7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А ОТФ</w:t>
            </w:r>
          </w:p>
          <w:p w:rsidR="002F5E71" w:rsidRPr="00C35F97" w:rsidRDefault="002F5E71" w:rsidP="002F5E7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Педагогическая деятельность по проектированию и реализации образовательного процесса в образовательных</w:t>
            </w:r>
          </w:p>
          <w:p w:rsidR="002F5E71" w:rsidRPr="00C35F97" w:rsidRDefault="002F5E71" w:rsidP="002F5E7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491" w:type="dxa"/>
            <w:shd w:val="clear" w:color="auto" w:fill="auto"/>
          </w:tcPr>
          <w:p w:rsidR="002F5E71" w:rsidRPr="00C35F97" w:rsidRDefault="002F5E71" w:rsidP="002F5E7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Общепедагогическая функция. Обучение</w:t>
            </w:r>
          </w:p>
          <w:p w:rsidR="002F5E71" w:rsidRPr="00C35F97" w:rsidRDefault="002F5E71" w:rsidP="002F5E7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А/01.6</w:t>
            </w:r>
          </w:p>
        </w:tc>
        <w:tc>
          <w:tcPr>
            <w:tcW w:w="3163" w:type="dxa"/>
            <w:shd w:val="clear" w:color="auto" w:fill="auto"/>
          </w:tcPr>
          <w:p w:rsidR="002F5E71" w:rsidRPr="00C35F97" w:rsidRDefault="002F5E71" w:rsidP="002F5E7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ПК-1.</w:t>
            </w:r>
            <w:r w:rsidRPr="00C35F97">
              <w:t xml:space="preserve"> </w:t>
            </w:r>
            <w:r w:rsidRPr="00C35F97">
              <w:rPr>
                <w:rFonts w:eastAsia="Calibri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C35F97">
              <w:rPr>
                <w:rFonts w:eastAsia="Calibri"/>
              </w:rPr>
              <w:t>диджитал</w:t>
            </w:r>
            <w:proofErr w:type="spellEnd"/>
            <w:r w:rsidRPr="00C35F97">
              <w:rPr>
                <w:rFonts w:eastAsia="Calibri"/>
              </w:rPr>
              <w:t xml:space="preserve"> графики</w:t>
            </w:r>
          </w:p>
        </w:tc>
        <w:tc>
          <w:tcPr>
            <w:tcW w:w="5231" w:type="dxa"/>
          </w:tcPr>
          <w:p w:rsidR="002F5E71" w:rsidRPr="00C35F97" w:rsidRDefault="002F5E71" w:rsidP="002F5E71">
            <w:pPr>
              <w:autoSpaceDE w:val="0"/>
              <w:autoSpaceDN w:val="0"/>
              <w:adjustRightInd w:val="0"/>
            </w:pPr>
            <w:r w:rsidRPr="00C35F97">
              <w:t>ИД-ПК-1.1</w:t>
            </w:r>
          </w:p>
          <w:p w:rsidR="002F5E71" w:rsidRPr="00C35F97" w:rsidRDefault="002F5E71" w:rsidP="002F5E71">
            <w:pPr>
              <w:autoSpaceDE w:val="0"/>
              <w:autoSpaceDN w:val="0"/>
              <w:adjustRightInd w:val="0"/>
            </w:pPr>
            <w:r w:rsidRPr="00C35F97">
              <w:t xml:space="preserve">Осуществление предпроектного поиска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  <w:p w:rsidR="002F5E71" w:rsidRPr="00C35F97" w:rsidRDefault="002F5E71" w:rsidP="002F5E71">
            <w:pPr>
              <w:autoSpaceDE w:val="0"/>
              <w:autoSpaceDN w:val="0"/>
              <w:adjustRightInd w:val="0"/>
            </w:pPr>
            <w:r w:rsidRPr="00C35F97">
              <w:t>ИД-ПК-1.2</w:t>
            </w:r>
          </w:p>
          <w:p w:rsidR="002F5E71" w:rsidRPr="00C35F97" w:rsidRDefault="002F5E71" w:rsidP="002F5E71">
            <w:pPr>
              <w:autoSpaceDE w:val="0"/>
              <w:autoSpaceDN w:val="0"/>
              <w:adjustRightInd w:val="0"/>
            </w:pPr>
            <w:r w:rsidRPr="00C35F97"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  <w:p w:rsidR="002F5E71" w:rsidRPr="00C35F97" w:rsidRDefault="002F5E71" w:rsidP="002F5E71">
            <w:pPr>
              <w:autoSpaceDE w:val="0"/>
              <w:autoSpaceDN w:val="0"/>
              <w:adjustRightInd w:val="0"/>
            </w:pPr>
            <w:r w:rsidRPr="00C35F97">
              <w:t>ИД-ПК-1.3</w:t>
            </w:r>
          </w:p>
          <w:p w:rsidR="002F5E71" w:rsidRPr="00C35F97" w:rsidRDefault="002F5E71" w:rsidP="002F5E71">
            <w:pPr>
              <w:pStyle w:val="ad"/>
              <w:autoSpaceDE w:val="0"/>
              <w:autoSpaceDN w:val="0"/>
              <w:adjustRightInd w:val="0"/>
              <w:ind w:left="0"/>
            </w:pPr>
            <w:r w:rsidRPr="00C35F97"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</w:tc>
      </w:tr>
      <w:tr w:rsidR="00475A9E" w:rsidRPr="00C35F97" w:rsidTr="002F5E71">
        <w:trPr>
          <w:trHeight w:val="283"/>
        </w:trPr>
        <w:tc>
          <w:tcPr>
            <w:tcW w:w="15848" w:type="dxa"/>
            <w:gridSpan w:val="5"/>
            <w:shd w:val="clear" w:color="auto" w:fill="auto"/>
          </w:tcPr>
          <w:p w:rsidR="00475A9E" w:rsidRPr="00C35F97" w:rsidRDefault="00475A9E" w:rsidP="00E71E21">
            <w:pPr>
              <w:autoSpaceDE w:val="0"/>
              <w:autoSpaceDN w:val="0"/>
              <w:adjustRightInd w:val="0"/>
              <w:rPr>
                <w:b/>
              </w:rPr>
            </w:pPr>
            <w:r w:rsidRPr="00C35F97">
              <w:rPr>
                <w:b/>
              </w:rPr>
              <w:t>Тип задач профессиональной деятельности: технологический</w:t>
            </w:r>
          </w:p>
        </w:tc>
      </w:tr>
      <w:tr w:rsidR="001B79EB" w:rsidRPr="00C35F97" w:rsidTr="00475A9E">
        <w:trPr>
          <w:trHeight w:val="283"/>
        </w:trPr>
        <w:tc>
          <w:tcPr>
            <w:tcW w:w="2338" w:type="dxa"/>
            <w:shd w:val="clear" w:color="auto" w:fill="auto"/>
          </w:tcPr>
          <w:p w:rsidR="001B79EB" w:rsidRPr="00C35F97" w:rsidRDefault="001B79EB" w:rsidP="0005330A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 xml:space="preserve">11 Средства массовой информации, издательство и полиграфия </w:t>
            </w:r>
          </w:p>
          <w:p w:rsidR="001B79EB" w:rsidRPr="00C35F97" w:rsidRDefault="001B79EB" w:rsidP="0005330A">
            <w:pPr>
              <w:rPr>
                <w:rFonts w:eastAsia="Calibri"/>
                <w:highlight w:val="yellow"/>
              </w:rPr>
            </w:pPr>
            <w:r w:rsidRPr="00C35F97">
              <w:rPr>
                <w:rFonts w:eastAsia="Calibri"/>
              </w:rPr>
              <w:t>11.010 Фотограф</w:t>
            </w:r>
          </w:p>
        </w:tc>
        <w:tc>
          <w:tcPr>
            <w:tcW w:w="2625" w:type="dxa"/>
            <w:shd w:val="clear" w:color="auto" w:fill="auto"/>
          </w:tcPr>
          <w:p w:rsidR="001B79EB" w:rsidRPr="00C35F97" w:rsidRDefault="001B79EB" w:rsidP="00F76A50">
            <w:pPr>
              <w:rPr>
                <w:rFonts w:eastAsia="Calibri"/>
              </w:rPr>
            </w:pPr>
            <w:r w:rsidRPr="00C35F97">
              <w:rPr>
                <w:rFonts w:eastAsia="Calibri"/>
                <w:lang w:val="en-US"/>
              </w:rPr>
              <w:t>D</w:t>
            </w:r>
            <w:r w:rsidRPr="00C35F97">
              <w:rPr>
                <w:rFonts w:eastAsia="Calibri"/>
              </w:rPr>
              <w:t xml:space="preserve"> ОТФ </w:t>
            </w:r>
          </w:p>
          <w:p w:rsidR="001B79EB" w:rsidRPr="00C35F97" w:rsidRDefault="001B79EB" w:rsidP="00F76A50">
            <w:pPr>
              <w:rPr>
                <w:rFonts w:eastAsia="Calibri"/>
                <w:highlight w:val="yellow"/>
              </w:rPr>
            </w:pPr>
            <w:r w:rsidRPr="00C35F97">
              <w:rPr>
                <w:rFonts w:eastAsia="Calibri"/>
              </w:rPr>
              <w:t>Разработка и реализация проектов в области фотографирования</w:t>
            </w:r>
          </w:p>
        </w:tc>
        <w:tc>
          <w:tcPr>
            <w:tcW w:w="2491" w:type="dxa"/>
            <w:shd w:val="clear" w:color="auto" w:fill="auto"/>
          </w:tcPr>
          <w:p w:rsidR="001B79EB" w:rsidRPr="00C35F97" w:rsidRDefault="001B79EB" w:rsidP="002F5E7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Оценка и выбор технологии и/или оборудования для создания фотоизображения</w:t>
            </w:r>
          </w:p>
          <w:p w:rsidR="001B79EB" w:rsidRPr="00C35F97" w:rsidRDefault="001B79EB" w:rsidP="002F5E7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D/02.6.</w:t>
            </w:r>
          </w:p>
          <w:p w:rsidR="001B79EB" w:rsidRPr="00C35F97" w:rsidRDefault="001B79EB" w:rsidP="002F5E71">
            <w:pPr>
              <w:rPr>
                <w:rFonts w:eastAsia="Calibri"/>
                <w:highlight w:val="yellow"/>
              </w:rPr>
            </w:pPr>
          </w:p>
        </w:tc>
        <w:tc>
          <w:tcPr>
            <w:tcW w:w="3163" w:type="dxa"/>
            <w:shd w:val="clear" w:color="auto" w:fill="auto"/>
          </w:tcPr>
          <w:p w:rsidR="001B79EB" w:rsidRPr="00C35F97" w:rsidRDefault="001B79EB" w:rsidP="002C2131">
            <w:pPr>
              <w:rPr>
                <w:rFonts w:eastAsia="Calibri"/>
              </w:rPr>
            </w:pPr>
            <w:r w:rsidRPr="00C35F97">
              <w:t xml:space="preserve">ПК-2. Способен осуществлять концептуальную и художественно-техническую разработку экспериментальных творческих проектов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</w:tc>
        <w:tc>
          <w:tcPr>
            <w:tcW w:w="5231" w:type="dxa"/>
          </w:tcPr>
          <w:p w:rsidR="001B79EB" w:rsidRPr="00C35F97" w:rsidRDefault="001B79EB" w:rsidP="002C21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5F97">
              <w:rPr>
                <w:lang w:eastAsia="en-US"/>
              </w:rPr>
              <w:t>ИД-ПК-2.1</w:t>
            </w:r>
          </w:p>
          <w:p w:rsidR="001B79EB" w:rsidRPr="00C35F97" w:rsidRDefault="001B79EB" w:rsidP="002C21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5F97">
              <w:rPr>
                <w:lang w:eastAsia="en-US"/>
              </w:rPr>
              <w:t xml:space="preserve"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фотоискусства и </w:t>
            </w:r>
            <w:proofErr w:type="spellStart"/>
            <w:r w:rsidRPr="00C35F97">
              <w:rPr>
                <w:lang w:eastAsia="en-US"/>
              </w:rPr>
              <w:t>диджитал</w:t>
            </w:r>
            <w:proofErr w:type="spellEnd"/>
            <w:r w:rsidRPr="00C35F97">
              <w:rPr>
                <w:lang w:eastAsia="en-US"/>
              </w:rPr>
              <w:t xml:space="preserve"> графики</w:t>
            </w:r>
          </w:p>
          <w:p w:rsidR="001B79EB" w:rsidRPr="00C35F97" w:rsidRDefault="001B79EB" w:rsidP="002C21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5F97">
              <w:rPr>
                <w:lang w:eastAsia="en-US"/>
              </w:rPr>
              <w:t>ИД-ПК-2.2</w:t>
            </w:r>
          </w:p>
          <w:p w:rsidR="001B79EB" w:rsidRPr="00C35F97" w:rsidRDefault="001B79EB" w:rsidP="002C21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5F97">
              <w:rPr>
                <w:lang w:eastAsia="en-US"/>
              </w:rPr>
              <w:t xml:space="preserve">Осуществление художественно-технической разработки творческой идеи в области </w:t>
            </w:r>
            <w:r w:rsidRPr="00C35F97">
              <w:rPr>
                <w:lang w:eastAsia="en-US"/>
              </w:rPr>
              <w:lastRenderedPageBreak/>
              <w:t xml:space="preserve">фотоискусства и </w:t>
            </w:r>
            <w:proofErr w:type="spellStart"/>
            <w:r w:rsidRPr="00C35F97">
              <w:rPr>
                <w:lang w:eastAsia="en-US"/>
              </w:rPr>
              <w:t>диджитал</w:t>
            </w:r>
            <w:proofErr w:type="spellEnd"/>
            <w:r w:rsidRPr="00C35F97">
              <w:rPr>
                <w:lang w:eastAsia="en-US"/>
              </w:rPr>
              <w:t xml:space="preserve"> графики</w:t>
            </w:r>
          </w:p>
          <w:p w:rsidR="001B79EB" w:rsidRPr="00C35F97" w:rsidRDefault="001B79EB" w:rsidP="002C21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5F97">
              <w:rPr>
                <w:lang w:eastAsia="en-US"/>
              </w:rPr>
              <w:t>ИД-ПК-2.3</w:t>
            </w:r>
          </w:p>
          <w:p w:rsidR="001B79EB" w:rsidRPr="00C35F97" w:rsidRDefault="001B79EB" w:rsidP="002C2131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C35F97">
              <w:rPr>
                <w:lang w:eastAsia="en-US"/>
              </w:rPr>
              <w:t xml:space="preserve">Прогнозирование ожидаемого результата внедрения экспериментального творческого проекта в области фотоискусства и </w:t>
            </w:r>
            <w:proofErr w:type="spellStart"/>
            <w:r w:rsidRPr="00C35F97">
              <w:rPr>
                <w:lang w:eastAsia="en-US"/>
              </w:rPr>
              <w:t>диджитал</w:t>
            </w:r>
            <w:proofErr w:type="spellEnd"/>
            <w:r w:rsidRPr="00C35F97">
              <w:rPr>
                <w:lang w:eastAsia="en-US"/>
              </w:rPr>
              <w:t xml:space="preserve"> графики</w:t>
            </w:r>
          </w:p>
        </w:tc>
      </w:tr>
      <w:tr w:rsidR="00717A95" w:rsidRPr="00C35F97" w:rsidTr="002C2131">
        <w:trPr>
          <w:trHeight w:val="283"/>
        </w:trPr>
        <w:tc>
          <w:tcPr>
            <w:tcW w:w="15848" w:type="dxa"/>
            <w:gridSpan w:val="5"/>
            <w:shd w:val="clear" w:color="auto" w:fill="auto"/>
          </w:tcPr>
          <w:p w:rsidR="00717A95" w:rsidRPr="00C35F97" w:rsidRDefault="00717A95" w:rsidP="002C2131">
            <w:pPr>
              <w:autoSpaceDE w:val="0"/>
              <w:autoSpaceDN w:val="0"/>
              <w:adjustRightInd w:val="0"/>
              <w:rPr>
                <w:b/>
              </w:rPr>
            </w:pPr>
            <w:r w:rsidRPr="00C35F97">
              <w:rPr>
                <w:b/>
              </w:rPr>
              <w:lastRenderedPageBreak/>
              <w:t>Тип задач профессиональной деятельности: организационно-управленческий</w:t>
            </w:r>
          </w:p>
        </w:tc>
      </w:tr>
      <w:tr w:rsidR="001B79EB" w:rsidRPr="00C35F97" w:rsidTr="00475A9E">
        <w:trPr>
          <w:trHeight w:val="283"/>
        </w:trPr>
        <w:tc>
          <w:tcPr>
            <w:tcW w:w="2338" w:type="dxa"/>
            <w:shd w:val="clear" w:color="auto" w:fill="auto"/>
          </w:tcPr>
          <w:p w:rsidR="001B79EB" w:rsidRPr="00C35F97" w:rsidRDefault="001B79EB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 xml:space="preserve">11 Средства массовой информации, издательство и полиграфия </w:t>
            </w:r>
          </w:p>
          <w:p w:rsidR="001B79EB" w:rsidRPr="00C35F97" w:rsidRDefault="001B79EB" w:rsidP="002C2131">
            <w:pPr>
              <w:rPr>
                <w:rFonts w:eastAsia="Calibri"/>
                <w:highlight w:val="yellow"/>
              </w:rPr>
            </w:pPr>
            <w:r w:rsidRPr="00C35F97">
              <w:rPr>
                <w:rFonts w:eastAsia="Calibri"/>
              </w:rPr>
              <w:t>11.010 Фотограф</w:t>
            </w:r>
          </w:p>
        </w:tc>
        <w:tc>
          <w:tcPr>
            <w:tcW w:w="2625" w:type="dxa"/>
            <w:shd w:val="clear" w:color="auto" w:fill="auto"/>
          </w:tcPr>
          <w:p w:rsidR="001B79EB" w:rsidRPr="00C35F97" w:rsidRDefault="001B79EB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  <w:lang w:val="en-US"/>
              </w:rPr>
              <w:t>D</w:t>
            </w:r>
            <w:r w:rsidRPr="00C35F97">
              <w:rPr>
                <w:rFonts w:eastAsia="Calibri"/>
              </w:rPr>
              <w:t xml:space="preserve"> ОТФ </w:t>
            </w:r>
          </w:p>
          <w:p w:rsidR="001B79EB" w:rsidRPr="00C35F97" w:rsidRDefault="001B79EB" w:rsidP="002C2131">
            <w:pPr>
              <w:rPr>
                <w:rFonts w:eastAsia="Calibri"/>
                <w:highlight w:val="yellow"/>
              </w:rPr>
            </w:pPr>
            <w:r w:rsidRPr="00C35F97">
              <w:rPr>
                <w:rFonts w:eastAsia="Calibri"/>
              </w:rPr>
              <w:t>Разработка и реализация проектов в области фотографирования</w:t>
            </w:r>
          </w:p>
        </w:tc>
        <w:tc>
          <w:tcPr>
            <w:tcW w:w="2491" w:type="dxa"/>
            <w:shd w:val="clear" w:color="auto" w:fill="auto"/>
          </w:tcPr>
          <w:p w:rsidR="001B79EB" w:rsidRPr="00C35F97" w:rsidRDefault="001B79EB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Планирование и организация процесса фотосъемки</w:t>
            </w:r>
          </w:p>
          <w:p w:rsidR="001B79EB" w:rsidRPr="00C35F97" w:rsidRDefault="001B79EB" w:rsidP="002C2131">
            <w:pPr>
              <w:rPr>
                <w:rFonts w:eastAsia="Calibri"/>
                <w:highlight w:val="yellow"/>
              </w:rPr>
            </w:pPr>
            <w:r w:rsidRPr="00C35F97">
              <w:rPr>
                <w:rFonts w:eastAsia="Calibri"/>
              </w:rPr>
              <w:t>D/03.6.</w:t>
            </w:r>
          </w:p>
        </w:tc>
        <w:tc>
          <w:tcPr>
            <w:tcW w:w="3163" w:type="dxa"/>
            <w:shd w:val="clear" w:color="auto" w:fill="auto"/>
          </w:tcPr>
          <w:p w:rsidR="001B79EB" w:rsidRPr="00C35F97" w:rsidRDefault="001B79EB" w:rsidP="002C2131">
            <w:pPr>
              <w:rPr>
                <w:rFonts w:eastAsia="Calibri"/>
              </w:rPr>
            </w:pPr>
            <w:r w:rsidRPr="00C35F97">
              <w:t xml:space="preserve">ПК-2. Способен осуществлять концептуальную и художественно-техническую разработку экспериментальных творческих проектов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</w:tc>
        <w:tc>
          <w:tcPr>
            <w:tcW w:w="5231" w:type="dxa"/>
          </w:tcPr>
          <w:p w:rsidR="001B79EB" w:rsidRPr="00C35F97" w:rsidRDefault="001B79EB" w:rsidP="002C21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5F97">
              <w:rPr>
                <w:lang w:eastAsia="en-US"/>
              </w:rPr>
              <w:t>ИД-ПК-2.1</w:t>
            </w:r>
          </w:p>
          <w:p w:rsidR="001B79EB" w:rsidRPr="00C35F97" w:rsidRDefault="001B79EB" w:rsidP="002C21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5F97">
              <w:rPr>
                <w:lang w:eastAsia="en-US"/>
              </w:rPr>
              <w:t xml:space="preserve"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фотоискусства и </w:t>
            </w:r>
            <w:proofErr w:type="spellStart"/>
            <w:r w:rsidRPr="00C35F97">
              <w:rPr>
                <w:lang w:eastAsia="en-US"/>
              </w:rPr>
              <w:t>диджитал</w:t>
            </w:r>
            <w:proofErr w:type="spellEnd"/>
            <w:r w:rsidRPr="00C35F97">
              <w:rPr>
                <w:lang w:eastAsia="en-US"/>
              </w:rPr>
              <w:t xml:space="preserve"> графики</w:t>
            </w:r>
          </w:p>
          <w:p w:rsidR="001B79EB" w:rsidRPr="00C35F97" w:rsidRDefault="001B79EB" w:rsidP="002C21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5F97">
              <w:rPr>
                <w:lang w:eastAsia="en-US"/>
              </w:rPr>
              <w:t>ИД-ПК-2.2</w:t>
            </w:r>
          </w:p>
          <w:p w:rsidR="001B79EB" w:rsidRPr="00C35F97" w:rsidRDefault="001B79EB" w:rsidP="002C21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5F97">
              <w:rPr>
                <w:lang w:eastAsia="en-US"/>
              </w:rPr>
              <w:t xml:space="preserve">Осуществление художественно-технической разработки творческой идеи в области фотоискусства и </w:t>
            </w:r>
            <w:proofErr w:type="spellStart"/>
            <w:r w:rsidRPr="00C35F97">
              <w:rPr>
                <w:lang w:eastAsia="en-US"/>
              </w:rPr>
              <w:t>диджитал</w:t>
            </w:r>
            <w:proofErr w:type="spellEnd"/>
            <w:r w:rsidRPr="00C35F97">
              <w:rPr>
                <w:lang w:eastAsia="en-US"/>
              </w:rPr>
              <w:t xml:space="preserve"> графики</w:t>
            </w:r>
          </w:p>
          <w:p w:rsidR="001B79EB" w:rsidRPr="00C35F97" w:rsidRDefault="001B79EB" w:rsidP="002C21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5F97">
              <w:rPr>
                <w:lang w:eastAsia="en-US"/>
              </w:rPr>
              <w:t>ИД-ПК-2.3</w:t>
            </w:r>
          </w:p>
          <w:p w:rsidR="001B79EB" w:rsidRPr="00C35F97" w:rsidRDefault="001B79EB" w:rsidP="002C2131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C35F97">
              <w:rPr>
                <w:lang w:eastAsia="en-US"/>
              </w:rPr>
              <w:t xml:space="preserve">Прогнозирование ожидаемого результата внедрения экспериментального творческого проекта в области фотоискусства и </w:t>
            </w:r>
            <w:proofErr w:type="spellStart"/>
            <w:r w:rsidRPr="00C35F97">
              <w:rPr>
                <w:lang w:eastAsia="en-US"/>
              </w:rPr>
              <w:t>диджитал</w:t>
            </w:r>
            <w:proofErr w:type="spellEnd"/>
            <w:r w:rsidRPr="00C35F97">
              <w:rPr>
                <w:lang w:eastAsia="en-US"/>
              </w:rPr>
              <w:t xml:space="preserve"> графики</w:t>
            </w:r>
          </w:p>
        </w:tc>
      </w:tr>
      <w:tr w:rsidR="00717A95" w:rsidRPr="00C35F97" w:rsidTr="00475A9E">
        <w:trPr>
          <w:trHeight w:val="283"/>
        </w:trPr>
        <w:tc>
          <w:tcPr>
            <w:tcW w:w="2338" w:type="dxa"/>
            <w:shd w:val="clear" w:color="auto" w:fill="auto"/>
          </w:tcPr>
          <w:p w:rsidR="00717A95" w:rsidRPr="00C35F97" w:rsidRDefault="00717A95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11 Средства массовой информации, издательство и полиграфия</w:t>
            </w:r>
          </w:p>
          <w:p w:rsidR="00717A95" w:rsidRPr="00C35F97" w:rsidRDefault="00717A95" w:rsidP="002C2131">
            <w:pPr>
              <w:rPr>
                <w:rFonts w:eastAsia="Calibri"/>
                <w:highlight w:val="yellow"/>
              </w:rPr>
            </w:pPr>
            <w:r w:rsidRPr="00C35F97">
              <w:rPr>
                <w:rFonts w:eastAsia="Calibri"/>
              </w:rPr>
              <w:t>11.013 Графический дизайнер</w:t>
            </w:r>
          </w:p>
        </w:tc>
        <w:tc>
          <w:tcPr>
            <w:tcW w:w="2625" w:type="dxa"/>
            <w:shd w:val="clear" w:color="auto" w:fill="auto"/>
          </w:tcPr>
          <w:p w:rsidR="00717A95" w:rsidRPr="00C35F97" w:rsidRDefault="00717A95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В ОТФ</w:t>
            </w:r>
          </w:p>
          <w:p w:rsidR="00717A95" w:rsidRPr="00C35F97" w:rsidRDefault="00717A95" w:rsidP="002C2131">
            <w:pPr>
              <w:rPr>
                <w:rFonts w:eastAsia="Calibri"/>
                <w:highlight w:val="yellow"/>
              </w:rPr>
            </w:pPr>
            <w:r w:rsidRPr="00C35F97">
              <w:rPr>
                <w:rFonts w:eastAsia="Calibri"/>
              </w:rPr>
              <w:t>Проектирование объектов визуальной информации, идентификации и коммуникации</w:t>
            </w:r>
            <w:r w:rsidRPr="00C35F97">
              <w:rPr>
                <w:rFonts w:eastAsia="Calibri"/>
                <w:highlight w:val="yellow"/>
              </w:rPr>
              <w:t xml:space="preserve"> </w:t>
            </w:r>
          </w:p>
          <w:p w:rsidR="00717A95" w:rsidRPr="00C35F97" w:rsidRDefault="00717A95" w:rsidP="002C2131">
            <w:pPr>
              <w:rPr>
                <w:rFonts w:eastAsia="Calibri"/>
                <w:highlight w:val="yellow"/>
              </w:rPr>
            </w:pPr>
          </w:p>
          <w:p w:rsidR="00717A95" w:rsidRPr="00C35F97" w:rsidRDefault="00717A95" w:rsidP="002C2131">
            <w:pPr>
              <w:rPr>
                <w:rFonts w:eastAsia="Calibri"/>
                <w:highlight w:val="yellow"/>
              </w:rPr>
            </w:pPr>
          </w:p>
        </w:tc>
        <w:tc>
          <w:tcPr>
            <w:tcW w:w="2491" w:type="dxa"/>
            <w:shd w:val="clear" w:color="auto" w:fill="auto"/>
          </w:tcPr>
          <w:p w:rsidR="00717A95" w:rsidRPr="00C35F97" w:rsidRDefault="00717A95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Подготовка и согласование с заказчиком проектного задания на создание объектов визуальной информации, идентификации и коммуникации</w:t>
            </w:r>
          </w:p>
          <w:p w:rsidR="00717A95" w:rsidRPr="00C35F97" w:rsidRDefault="00717A95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В/01.6</w:t>
            </w:r>
            <w:r w:rsidRPr="00C35F97">
              <w:rPr>
                <w:rFonts w:eastAsia="Calibri"/>
              </w:rPr>
              <w:tab/>
              <w:t xml:space="preserve"> </w:t>
            </w:r>
            <w:r w:rsidRPr="00C35F97">
              <w:rPr>
                <w:rFonts w:eastAsia="Calibri"/>
              </w:rPr>
              <w:tab/>
            </w:r>
          </w:p>
          <w:p w:rsidR="00717A95" w:rsidRPr="00C35F97" w:rsidRDefault="00717A95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lastRenderedPageBreak/>
              <w:t>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  <w:p w:rsidR="00717A95" w:rsidRPr="00C35F97" w:rsidRDefault="00717A95" w:rsidP="002C2131">
            <w:pPr>
              <w:rPr>
                <w:rFonts w:eastAsia="Calibri"/>
                <w:highlight w:val="yellow"/>
              </w:rPr>
            </w:pPr>
            <w:r w:rsidRPr="00C35F97">
              <w:rPr>
                <w:rFonts w:eastAsia="Calibri"/>
              </w:rPr>
              <w:t>В/03.6</w:t>
            </w:r>
            <w:r w:rsidRPr="00C35F97">
              <w:rPr>
                <w:rFonts w:eastAsia="Calibri"/>
                <w:highlight w:val="yellow"/>
              </w:rPr>
              <w:t xml:space="preserve"> </w:t>
            </w:r>
          </w:p>
        </w:tc>
        <w:tc>
          <w:tcPr>
            <w:tcW w:w="3163" w:type="dxa"/>
            <w:shd w:val="clear" w:color="auto" w:fill="auto"/>
          </w:tcPr>
          <w:p w:rsidR="00717A95" w:rsidRPr="00C35F97" w:rsidRDefault="00717A95" w:rsidP="002C2131">
            <w:pPr>
              <w:rPr>
                <w:rFonts w:eastAsia="Calibri"/>
              </w:rPr>
            </w:pPr>
            <w:r w:rsidRPr="00C35F97">
              <w:lastRenderedPageBreak/>
              <w:t xml:space="preserve">ПК-2. Способен осуществлять концептуальную и художественно-техническую разработку экспериментальных творческих проектов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</w:tc>
        <w:tc>
          <w:tcPr>
            <w:tcW w:w="5231" w:type="dxa"/>
          </w:tcPr>
          <w:p w:rsidR="00717A95" w:rsidRPr="00C35F97" w:rsidRDefault="00717A95" w:rsidP="002C21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5F97">
              <w:rPr>
                <w:lang w:eastAsia="en-US"/>
              </w:rPr>
              <w:t>ИД-ПК-2.1</w:t>
            </w:r>
          </w:p>
          <w:p w:rsidR="00717A95" w:rsidRPr="00C35F97" w:rsidRDefault="00717A95" w:rsidP="002C21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5F97">
              <w:rPr>
                <w:lang w:eastAsia="en-US"/>
              </w:rPr>
              <w:t xml:space="preserve"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фотоискусства и </w:t>
            </w:r>
            <w:proofErr w:type="spellStart"/>
            <w:r w:rsidRPr="00C35F97">
              <w:rPr>
                <w:lang w:eastAsia="en-US"/>
              </w:rPr>
              <w:t>диджитал</w:t>
            </w:r>
            <w:proofErr w:type="spellEnd"/>
            <w:r w:rsidRPr="00C35F97">
              <w:rPr>
                <w:lang w:eastAsia="en-US"/>
              </w:rPr>
              <w:t xml:space="preserve"> графики</w:t>
            </w:r>
          </w:p>
          <w:p w:rsidR="00717A95" w:rsidRPr="00C35F97" w:rsidRDefault="00717A95" w:rsidP="002C21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5F97">
              <w:rPr>
                <w:lang w:eastAsia="en-US"/>
              </w:rPr>
              <w:t>ИД-ПК-2.2</w:t>
            </w:r>
          </w:p>
          <w:p w:rsidR="00717A95" w:rsidRPr="00C35F97" w:rsidRDefault="00717A95" w:rsidP="002C21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5F97">
              <w:rPr>
                <w:lang w:eastAsia="en-US"/>
              </w:rPr>
              <w:t xml:space="preserve">Осуществление художественно-технической разработки творческой идеи в области </w:t>
            </w:r>
            <w:r w:rsidRPr="00C35F97">
              <w:rPr>
                <w:lang w:eastAsia="en-US"/>
              </w:rPr>
              <w:lastRenderedPageBreak/>
              <w:t xml:space="preserve">фотоискусства и </w:t>
            </w:r>
            <w:proofErr w:type="spellStart"/>
            <w:r w:rsidRPr="00C35F97">
              <w:rPr>
                <w:lang w:eastAsia="en-US"/>
              </w:rPr>
              <w:t>диджитал</w:t>
            </w:r>
            <w:proofErr w:type="spellEnd"/>
            <w:r w:rsidRPr="00C35F97">
              <w:rPr>
                <w:lang w:eastAsia="en-US"/>
              </w:rPr>
              <w:t xml:space="preserve"> графики</w:t>
            </w:r>
          </w:p>
          <w:p w:rsidR="00717A95" w:rsidRPr="00C35F97" w:rsidRDefault="00717A95" w:rsidP="002C21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5F97">
              <w:rPr>
                <w:lang w:eastAsia="en-US"/>
              </w:rPr>
              <w:t>ИД-ПК-2.3</w:t>
            </w:r>
          </w:p>
          <w:p w:rsidR="00717A95" w:rsidRPr="00C35F97" w:rsidRDefault="00717A95" w:rsidP="002C2131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C35F97">
              <w:rPr>
                <w:lang w:eastAsia="en-US"/>
              </w:rPr>
              <w:t xml:space="preserve">Прогнозирование ожидаемого результата внедрения экспериментального творческого проекта в области фотоискусства и </w:t>
            </w:r>
            <w:proofErr w:type="spellStart"/>
            <w:r w:rsidRPr="00C35F97">
              <w:rPr>
                <w:lang w:eastAsia="en-US"/>
              </w:rPr>
              <w:t>диджитал</w:t>
            </w:r>
            <w:proofErr w:type="spellEnd"/>
            <w:r w:rsidRPr="00C35F97">
              <w:rPr>
                <w:lang w:eastAsia="en-US"/>
              </w:rPr>
              <w:t xml:space="preserve"> графики</w:t>
            </w:r>
          </w:p>
        </w:tc>
      </w:tr>
      <w:tr w:rsidR="00717A95" w:rsidRPr="00C35F97" w:rsidTr="002C2131">
        <w:trPr>
          <w:trHeight w:val="717"/>
        </w:trPr>
        <w:tc>
          <w:tcPr>
            <w:tcW w:w="15848" w:type="dxa"/>
            <w:gridSpan w:val="5"/>
            <w:shd w:val="clear" w:color="auto" w:fill="auto"/>
          </w:tcPr>
          <w:p w:rsidR="00717A95" w:rsidRPr="00C35F97" w:rsidRDefault="00717A95" w:rsidP="002C2131">
            <w:pPr>
              <w:autoSpaceDE w:val="0"/>
              <w:autoSpaceDN w:val="0"/>
              <w:adjustRightInd w:val="0"/>
              <w:rPr>
                <w:b/>
              </w:rPr>
            </w:pPr>
            <w:r w:rsidRPr="00C35F97">
              <w:rPr>
                <w:b/>
              </w:rPr>
              <w:lastRenderedPageBreak/>
              <w:t xml:space="preserve">Тип задач профессиональной деятельности: проектный </w:t>
            </w:r>
          </w:p>
        </w:tc>
      </w:tr>
      <w:tr w:rsidR="00717A95" w:rsidRPr="00C35F97" w:rsidTr="00475A9E">
        <w:trPr>
          <w:trHeight w:val="717"/>
        </w:trPr>
        <w:tc>
          <w:tcPr>
            <w:tcW w:w="2338" w:type="dxa"/>
            <w:shd w:val="clear" w:color="auto" w:fill="auto"/>
          </w:tcPr>
          <w:p w:rsidR="00717A95" w:rsidRPr="00C35F97" w:rsidRDefault="00717A95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 xml:space="preserve">11 Средства массовой информации, издательство и полиграфия </w:t>
            </w:r>
          </w:p>
          <w:p w:rsidR="00717A95" w:rsidRPr="00C35F97" w:rsidRDefault="00717A95" w:rsidP="002C2131">
            <w:pPr>
              <w:rPr>
                <w:rFonts w:eastAsia="Calibri"/>
                <w:highlight w:val="yellow"/>
              </w:rPr>
            </w:pPr>
            <w:r w:rsidRPr="00C35F97">
              <w:rPr>
                <w:rFonts w:eastAsia="Calibri"/>
              </w:rPr>
              <w:t>11.010 Фотограф</w:t>
            </w:r>
          </w:p>
        </w:tc>
        <w:tc>
          <w:tcPr>
            <w:tcW w:w="2625" w:type="dxa"/>
            <w:shd w:val="clear" w:color="auto" w:fill="auto"/>
          </w:tcPr>
          <w:p w:rsidR="00717A95" w:rsidRPr="00C35F97" w:rsidRDefault="00717A95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  <w:lang w:val="en-US"/>
              </w:rPr>
              <w:t>D</w:t>
            </w:r>
            <w:r w:rsidRPr="00C35F97">
              <w:rPr>
                <w:rFonts w:eastAsia="Calibri"/>
              </w:rPr>
              <w:t xml:space="preserve"> ОТФ </w:t>
            </w:r>
          </w:p>
          <w:p w:rsidR="00717A95" w:rsidRPr="00C35F97" w:rsidRDefault="00717A95" w:rsidP="002C2131">
            <w:pPr>
              <w:rPr>
                <w:rFonts w:eastAsia="Calibri"/>
                <w:highlight w:val="yellow"/>
              </w:rPr>
            </w:pPr>
            <w:r w:rsidRPr="00C35F97">
              <w:rPr>
                <w:rFonts w:eastAsia="Calibri"/>
              </w:rPr>
              <w:t>Разработка и реализация проектов в области фотографирования</w:t>
            </w:r>
          </w:p>
        </w:tc>
        <w:tc>
          <w:tcPr>
            <w:tcW w:w="2491" w:type="dxa"/>
            <w:shd w:val="clear" w:color="auto" w:fill="auto"/>
          </w:tcPr>
          <w:p w:rsidR="00717A95" w:rsidRPr="00C35F97" w:rsidRDefault="00717A95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 xml:space="preserve">Создание и </w:t>
            </w:r>
            <w:proofErr w:type="gramStart"/>
            <w:r w:rsidRPr="00C35F97">
              <w:rPr>
                <w:rFonts w:eastAsia="Calibri"/>
              </w:rPr>
              <w:t>разработка визуальной идеи фотоизображения</w:t>
            </w:r>
            <w:proofErr w:type="gramEnd"/>
            <w:r w:rsidRPr="00C35F97">
              <w:rPr>
                <w:rFonts w:eastAsia="Calibri"/>
              </w:rPr>
              <w:t xml:space="preserve"> и выбор способа демонстрации</w:t>
            </w:r>
          </w:p>
          <w:p w:rsidR="00717A95" w:rsidRPr="00C35F97" w:rsidRDefault="00717A95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D/01.6.</w:t>
            </w:r>
          </w:p>
        </w:tc>
        <w:tc>
          <w:tcPr>
            <w:tcW w:w="3163" w:type="dxa"/>
            <w:shd w:val="clear" w:color="auto" w:fill="auto"/>
          </w:tcPr>
          <w:p w:rsidR="00717A95" w:rsidRPr="00C35F97" w:rsidRDefault="00717A95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ПК-3.</w:t>
            </w:r>
          </w:p>
          <w:p w:rsidR="00717A95" w:rsidRPr="00C35F97" w:rsidRDefault="00717A95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 xml:space="preserve">Способен использовать традиционные и инновационные методы и техники исполнения в авторских арт-объектах/проектах/коллекциях в области фотоискусства и </w:t>
            </w:r>
            <w:proofErr w:type="spellStart"/>
            <w:r w:rsidRPr="00C35F97">
              <w:rPr>
                <w:rFonts w:eastAsia="Calibri"/>
              </w:rPr>
              <w:t>диджитал</w:t>
            </w:r>
            <w:proofErr w:type="spellEnd"/>
            <w:r w:rsidRPr="00C35F97">
              <w:rPr>
                <w:rFonts w:eastAsia="Calibri"/>
              </w:rPr>
              <w:t xml:space="preserve"> графики</w:t>
            </w:r>
          </w:p>
        </w:tc>
        <w:tc>
          <w:tcPr>
            <w:tcW w:w="5231" w:type="dxa"/>
          </w:tcPr>
          <w:p w:rsidR="00717A95" w:rsidRPr="00C35F97" w:rsidRDefault="00717A95" w:rsidP="002C2131">
            <w:pPr>
              <w:autoSpaceDE w:val="0"/>
              <w:autoSpaceDN w:val="0"/>
              <w:adjustRightInd w:val="0"/>
            </w:pPr>
            <w:r w:rsidRPr="00C35F97">
              <w:t>ИД-ПК-3.1</w:t>
            </w:r>
          </w:p>
          <w:p w:rsidR="00717A95" w:rsidRPr="00C35F97" w:rsidRDefault="00717A95" w:rsidP="002C2131">
            <w:pPr>
              <w:autoSpaceDE w:val="0"/>
              <w:autoSpaceDN w:val="0"/>
              <w:adjustRightInd w:val="0"/>
            </w:pPr>
            <w:r w:rsidRPr="00C35F97">
              <w:t xml:space="preserve">Определение необходимых традиционных и инновационных методов и техник исполнения проекта и их возможных сочетаний для передачи авторской идеи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  <w:p w:rsidR="00717A95" w:rsidRPr="00C35F97" w:rsidRDefault="00717A95" w:rsidP="002C2131">
            <w:pPr>
              <w:autoSpaceDE w:val="0"/>
              <w:autoSpaceDN w:val="0"/>
              <w:adjustRightInd w:val="0"/>
            </w:pPr>
            <w:r w:rsidRPr="00C35F97">
              <w:t>ИД-ПК-3.2</w:t>
            </w:r>
          </w:p>
          <w:p w:rsidR="00717A95" w:rsidRPr="00C35F97" w:rsidRDefault="00717A95" w:rsidP="002C2131">
            <w:pPr>
              <w:autoSpaceDE w:val="0"/>
              <w:autoSpaceDN w:val="0"/>
              <w:adjustRightInd w:val="0"/>
            </w:pPr>
            <w:r w:rsidRPr="00C35F97">
              <w:t xml:space="preserve">Современная интерпретация традиционных техник выполнения проекта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  <w:p w:rsidR="00717A95" w:rsidRPr="00C35F97" w:rsidRDefault="00717A95" w:rsidP="002C2131">
            <w:pPr>
              <w:autoSpaceDE w:val="0"/>
              <w:autoSpaceDN w:val="0"/>
              <w:adjustRightInd w:val="0"/>
            </w:pPr>
            <w:r w:rsidRPr="00C35F97">
              <w:t>ИД-ПК-3.3</w:t>
            </w:r>
          </w:p>
          <w:p w:rsidR="00717A95" w:rsidRPr="00C35F97" w:rsidRDefault="00717A95" w:rsidP="002C2131">
            <w:pPr>
              <w:autoSpaceDE w:val="0"/>
              <w:autoSpaceDN w:val="0"/>
              <w:adjustRightInd w:val="0"/>
            </w:pPr>
            <w:r w:rsidRPr="00C35F97">
              <w:t xml:space="preserve">Применение инновационных техник и технологий при создании авторских проектов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</w:tc>
      </w:tr>
      <w:tr w:rsidR="00717A95" w:rsidRPr="00C35F97" w:rsidTr="00475A9E">
        <w:trPr>
          <w:trHeight w:val="717"/>
        </w:trPr>
        <w:tc>
          <w:tcPr>
            <w:tcW w:w="2338" w:type="dxa"/>
            <w:shd w:val="clear" w:color="auto" w:fill="auto"/>
          </w:tcPr>
          <w:p w:rsidR="00717A95" w:rsidRPr="00C35F97" w:rsidRDefault="00717A95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 xml:space="preserve">11 Средства массовой информации, издательство и </w:t>
            </w:r>
            <w:r w:rsidRPr="00C35F97">
              <w:rPr>
                <w:rFonts w:eastAsia="Calibri"/>
              </w:rPr>
              <w:lastRenderedPageBreak/>
              <w:t>полиграфия</w:t>
            </w:r>
          </w:p>
          <w:p w:rsidR="00717A95" w:rsidRPr="00C35F97" w:rsidRDefault="00717A95" w:rsidP="002C2131">
            <w:pPr>
              <w:rPr>
                <w:rFonts w:eastAsia="Calibri"/>
                <w:highlight w:val="yellow"/>
              </w:rPr>
            </w:pPr>
            <w:r w:rsidRPr="00C35F97">
              <w:rPr>
                <w:rFonts w:eastAsia="Calibri"/>
              </w:rPr>
              <w:t>11.013 Графический дизайнер</w:t>
            </w:r>
          </w:p>
        </w:tc>
        <w:tc>
          <w:tcPr>
            <w:tcW w:w="2625" w:type="dxa"/>
            <w:shd w:val="clear" w:color="auto" w:fill="auto"/>
          </w:tcPr>
          <w:p w:rsidR="00717A95" w:rsidRPr="00C35F97" w:rsidRDefault="00717A95" w:rsidP="002C213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lastRenderedPageBreak/>
              <w:t>В ОТФ</w:t>
            </w:r>
          </w:p>
          <w:p w:rsidR="00717A95" w:rsidRPr="00C35F97" w:rsidRDefault="00717A95" w:rsidP="002C2131">
            <w:pPr>
              <w:rPr>
                <w:rFonts w:eastAsia="Calibri"/>
                <w:highlight w:val="yellow"/>
              </w:rPr>
            </w:pPr>
            <w:r w:rsidRPr="00C35F97">
              <w:rPr>
                <w:rFonts w:eastAsia="Calibri"/>
              </w:rPr>
              <w:t xml:space="preserve">Проектирование объектов визуальной </w:t>
            </w:r>
            <w:r w:rsidRPr="00C35F97">
              <w:rPr>
                <w:rFonts w:eastAsia="Calibri"/>
              </w:rPr>
              <w:lastRenderedPageBreak/>
              <w:t>информации, идентификации и коммуникации</w:t>
            </w:r>
            <w:r w:rsidRPr="00C35F97">
              <w:rPr>
                <w:rFonts w:eastAsia="Calibri"/>
                <w:highlight w:val="yellow"/>
              </w:rPr>
              <w:t xml:space="preserve"> </w:t>
            </w:r>
          </w:p>
          <w:p w:rsidR="00717A95" w:rsidRPr="00C35F97" w:rsidRDefault="00717A95" w:rsidP="002C2131">
            <w:pPr>
              <w:rPr>
                <w:rFonts w:eastAsia="Calibri"/>
                <w:highlight w:val="yellow"/>
              </w:rPr>
            </w:pPr>
          </w:p>
          <w:p w:rsidR="00717A95" w:rsidRPr="00C35F97" w:rsidRDefault="00717A95" w:rsidP="002C2131">
            <w:pPr>
              <w:rPr>
                <w:rFonts w:eastAsia="Calibri"/>
                <w:highlight w:val="yellow"/>
              </w:rPr>
            </w:pPr>
          </w:p>
        </w:tc>
        <w:tc>
          <w:tcPr>
            <w:tcW w:w="2491" w:type="dxa"/>
            <w:shd w:val="clear" w:color="auto" w:fill="auto"/>
          </w:tcPr>
          <w:p w:rsidR="00717A95" w:rsidRPr="00C35F97" w:rsidRDefault="00717A95" w:rsidP="00717A95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lastRenderedPageBreak/>
              <w:t>Художественно-</w:t>
            </w:r>
          </w:p>
          <w:p w:rsidR="00717A95" w:rsidRPr="00C35F97" w:rsidRDefault="00717A95" w:rsidP="00717A95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 xml:space="preserve">техническая разработка дизайн-проектов </w:t>
            </w:r>
            <w:r w:rsidRPr="00C35F97">
              <w:rPr>
                <w:rFonts w:eastAsia="Calibri"/>
              </w:rPr>
              <w:lastRenderedPageBreak/>
              <w:t>объектов визуальной информации, идентификации и коммуникации</w:t>
            </w:r>
          </w:p>
          <w:p w:rsidR="00717A95" w:rsidRPr="00C35F97" w:rsidRDefault="00717A95" w:rsidP="00717A95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В/02.6</w:t>
            </w:r>
          </w:p>
        </w:tc>
        <w:tc>
          <w:tcPr>
            <w:tcW w:w="3163" w:type="dxa"/>
            <w:shd w:val="clear" w:color="auto" w:fill="auto"/>
          </w:tcPr>
          <w:p w:rsidR="001B79EB" w:rsidRPr="00C35F97" w:rsidRDefault="001B79EB" w:rsidP="001B79EB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lastRenderedPageBreak/>
              <w:t>ПК-4.</w:t>
            </w:r>
          </w:p>
          <w:p w:rsidR="00717A95" w:rsidRPr="00C35F97" w:rsidRDefault="001B79EB" w:rsidP="001B79EB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 xml:space="preserve">Способен применять в профессиональной </w:t>
            </w:r>
            <w:r w:rsidRPr="00C35F97">
              <w:rPr>
                <w:rFonts w:eastAsia="Calibri"/>
              </w:rPr>
              <w:lastRenderedPageBreak/>
              <w:t>деятельности академические знания в области изобразительного искусства</w:t>
            </w:r>
          </w:p>
        </w:tc>
        <w:tc>
          <w:tcPr>
            <w:tcW w:w="5231" w:type="dxa"/>
          </w:tcPr>
          <w:p w:rsidR="001B79EB" w:rsidRPr="00C35F97" w:rsidRDefault="001B79EB" w:rsidP="001B79EB">
            <w:pPr>
              <w:autoSpaceDE w:val="0"/>
              <w:autoSpaceDN w:val="0"/>
              <w:adjustRightInd w:val="0"/>
            </w:pPr>
            <w:r w:rsidRPr="00C35F97">
              <w:lastRenderedPageBreak/>
              <w:t>ИД-ПК-4.1</w:t>
            </w:r>
          </w:p>
          <w:p w:rsidR="001B79EB" w:rsidRPr="00C35F97" w:rsidRDefault="001B79EB" w:rsidP="001B79EB">
            <w:pPr>
              <w:autoSpaceDE w:val="0"/>
              <w:autoSpaceDN w:val="0"/>
              <w:adjustRightInd w:val="0"/>
            </w:pPr>
            <w:r w:rsidRPr="00C35F97">
              <w:t>Понимание пропорций в объеме и пространстве, пластической анатомии человеческого тела</w:t>
            </w:r>
          </w:p>
          <w:p w:rsidR="001B79EB" w:rsidRPr="00C35F97" w:rsidRDefault="001B79EB" w:rsidP="001B79EB">
            <w:pPr>
              <w:autoSpaceDE w:val="0"/>
              <w:autoSpaceDN w:val="0"/>
              <w:adjustRightInd w:val="0"/>
            </w:pPr>
            <w:r w:rsidRPr="00C35F97">
              <w:lastRenderedPageBreak/>
              <w:t>ИД-ПК-4.2</w:t>
            </w:r>
          </w:p>
          <w:p w:rsidR="001B79EB" w:rsidRPr="00C35F97" w:rsidRDefault="001B79EB" w:rsidP="001B79EB">
            <w:pPr>
              <w:autoSpaceDE w:val="0"/>
              <w:autoSpaceDN w:val="0"/>
              <w:adjustRightInd w:val="0"/>
            </w:pPr>
            <w:r w:rsidRPr="00C35F97">
              <w:t>Использование сложных колористических решений в работе, организация цветовых сочетаний в заданной форме</w:t>
            </w:r>
          </w:p>
          <w:p w:rsidR="001B79EB" w:rsidRPr="00C35F97" w:rsidRDefault="001B79EB" w:rsidP="001B79EB">
            <w:pPr>
              <w:autoSpaceDE w:val="0"/>
              <w:autoSpaceDN w:val="0"/>
              <w:adjustRightInd w:val="0"/>
            </w:pPr>
            <w:r w:rsidRPr="00C35F97">
              <w:t>ИД-ПК-4.3</w:t>
            </w:r>
          </w:p>
          <w:p w:rsidR="00717A95" w:rsidRPr="00C35F97" w:rsidRDefault="001B79EB" w:rsidP="001B79EB">
            <w:pPr>
              <w:autoSpaceDE w:val="0"/>
              <w:autoSpaceDN w:val="0"/>
              <w:adjustRightInd w:val="0"/>
            </w:pPr>
            <w:r w:rsidRPr="00C35F97">
              <w:t>Применение основных законов формообразования и создания объема при реализации творческого проекта</w:t>
            </w:r>
          </w:p>
        </w:tc>
      </w:tr>
    </w:tbl>
    <w:p w:rsidR="00120204" w:rsidRPr="00C35F97" w:rsidRDefault="00120204" w:rsidP="00C47F8F">
      <w:pPr>
        <w:pStyle w:val="2"/>
        <w:rPr>
          <w:b/>
        </w:rPr>
      </w:pPr>
      <w:bookmarkStart w:id="47" w:name="_Toc73053054"/>
      <w:r w:rsidRPr="00C35F97">
        <w:lastRenderedPageBreak/>
        <w:t>Профессиональные компетенции выпускников, установленные университетом</w:t>
      </w:r>
      <w:r w:rsidR="00FE4E56" w:rsidRPr="00C35F97">
        <w:t xml:space="preserve"> самостоятельно</w:t>
      </w:r>
      <w:r w:rsidR="000F754F" w:rsidRPr="00C35F97">
        <w:t xml:space="preserve"> на основе анализа требований к профессиональным компетенциям, предъявляемых на рынке труда</w:t>
      </w:r>
      <w:r w:rsidR="00093AF1" w:rsidRPr="00C35F97">
        <w:t>,</w:t>
      </w:r>
      <w:r w:rsidRPr="00C35F97">
        <w:t xml:space="preserve"> и индикаторы их достижения</w:t>
      </w:r>
      <w:bookmarkEnd w:id="47"/>
    </w:p>
    <w:p w:rsidR="008E7231" w:rsidRPr="00C35F97" w:rsidRDefault="008E7231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633"/>
        <w:gridCol w:w="2341"/>
        <w:gridCol w:w="3163"/>
        <w:gridCol w:w="5274"/>
      </w:tblGrid>
      <w:tr w:rsidR="0016153F" w:rsidRPr="00C35F97" w:rsidTr="00AE3DC2">
        <w:trPr>
          <w:tblHeader/>
        </w:trPr>
        <w:tc>
          <w:tcPr>
            <w:tcW w:w="2463" w:type="dxa"/>
            <w:shd w:val="clear" w:color="auto" w:fill="DBE5F1" w:themeFill="accent1" w:themeFillTint="33"/>
          </w:tcPr>
          <w:p w:rsidR="002C5FA1" w:rsidRPr="00C35F97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35F97">
              <w:rPr>
                <w:rFonts w:eastAsia="Calibri"/>
                <w:b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:rsidR="002C5FA1" w:rsidRPr="00C35F97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35F97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:rsidR="00FC0BD7" w:rsidRPr="00C35F97" w:rsidRDefault="00740A4D" w:rsidP="00152FD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35F97">
              <w:rPr>
                <w:rFonts w:eastAsia="Calibri"/>
                <w:b/>
                <w:sz w:val="21"/>
                <w:szCs w:val="21"/>
              </w:rPr>
              <w:t>/</w:t>
            </w:r>
            <w:r w:rsidR="002C5FA1" w:rsidRPr="00C35F97">
              <w:rPr>
                <w:rFonts w:eastAsia="Calibri"/>
                <w:b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труда.</w:t>
            </w:r>
          </w:p>
        </w:tc>
        <w:tc>
          <w:tcPr>
            <w:tcW w:w="2633" w:type="dxa"/>
            <w:shd w:val="clear" w:color="auto" w:fill="DBE5F1" w:themeFill="accent1" w:themeFillTint="33"/>
          </w:tcPr>
          <w:p w:rsidR="00FC0BD7" w:rsidRPr="00C35F97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35F97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41" w:type="dxa"/>
            <w:shd w:val="clear" w:color="auto" w:fill="DBE5F1" w:themeFill="accent1" w:themeFillTint="33"/>
          </w:tcPr>
          <w:p w:rsidR="00FC0BD7" w:rsidRPr="00C35F97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35F97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C35F97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C35F97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3163" w:type="dxa"/>
            <w:shd w:val="clear" w:color="auto" w:fill="DBE5F1" w:themeFill="accent1" w:themeFillTint="33"/>
          </w:tcPr>
          <w:p w:rsidR="00FC0BD7" w:rsidRPr="00C35F97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35F97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274" w:type="dxa"/>
            <w:shd w:val="clear" w:color="auto" w:fill="DBE5F1" w:themeFill="accent1" w:themeFillTint="33"/>
          </w:tcPr>
          <w:p w:rsidR="00FC0BD7" w:rsidRPr="00C35F97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35F97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C35F9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FC0BD7" w:rsidRPr="00152FD5" w:rsidRDefault="00FC0BD7" w:rsidP="00F76A50">
            <w:pPr>
              <w:rPr>
                <w:b/>
                <w:sz w:val="21"/>
                <w:szCs w:val="21"/>
              </w:rPr>
            </w:pPr>
            <w:r w:rsidRPr="00152FD5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AE3DC2" w:rsidRPr="00152FD5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16153F" w:rsidRPr="00C35F97" w:rsidTr="00AE3DC2">
        <w:trPr>
          <w:trHeight w:val="283"/>
        </w:trPr>
        <w:tc>
          <w:tcPr>
            <w:tcW w:w="2463" w:type="dxa"/>
            <w:shd w:val="clear" w:color="auto" w:fill="auto"/>
          </w:tcPr>
          <w:p w:rsidR="00AE3DC2" w:rsidRPr="00152FD5" w:rsidRDefault="0005330A" w:rsidP="00607377">
            <w:pPr>
              <w:rPr>
                <w:rFonts w:eastAsia="Calibri"/>
              </w:rPr>
            </w:pPr>
            <w:r w:rsidRPr="00152FD5">
              <w:rPr>
                <w:rFonts w:eastAsia="Calibri"/>
              </w:rPr>
              <w:t xml:space="preserve"> </w:t>
            </w:r>
            <w:r w:rsidR="00152FD5" w:rsidRPr="00152FD5">
              <w:rPr>
                <w:rFonts w:eastAsia="Calibri"/>
              </w:rPr>
              <w:t xml:space="preserve">Постановление Минтруда РФ от </w:t>
            </w:r>
            <w:r w:rsidR="00152FD5" w:rsidRPr="00152FD5">
              <w:rPr>
                <w:rFonts w:eastAsia="Calibri"/>
              </w:rPr>
              <w:lastRenderedPageBreak/>
              <w:t>21.08.1998 N 37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</w:tc>
        <w:tc>
          <w:tcPr>
            <w:tcW w:w="2633" w:type="dxa"/>
            <w:shd w:val="clear" w:color="auto" w:fill="auto"/>
          </w:tcPr>
          <w:p w:rsidR="00AE3DC2" w:rsidRPr="00152FD5" w:rsidRDefault="0016153F" w:rsidP="0016153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Pr="0016153F">
              <w:rPr>
                <w:rFonts w:eastAsia="Calibri"/>
              </w:rPr>
              <w:t xml:space="preserve">роводит научные исследования и </w:t>
            </w:r>
            <w:r w:rsidRPr="0016153F">
              <w:rPr>
                <w:rFonts w:eastAsia="Calibri"/>
              </w:rPr>
              <w:lastRenderedPageBreak/>
              <w:t>разработки по отдельным разделам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Участвует во внедрении результатов исследований и разработок.</w:t>
            </w:r>
          </w:p>
        </w:tc>
        <w:tc>
          <w:tcPr>
            <w:tcW w:w="2341" w:type="dxa"/>
            <w:shd w:val="clear" w:color="auto" w:fill="auto"/>
          </w:tcPr>
          <w:p w:rsidR="00AE3DC2" w:rsidRPr="00152FD5" w:rsidRDefault="0016153F" w:rsidP="0016153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</w:t>
            </w:r>
            <w:r w:rsidRPr="0016153F">
              <w:rPr>
                <w:rFonts w:eastAsia="Calibri"/>
              </w:rPr>
              <w:t xml:space="preserve">аучно-технические достижения и </w:t>
            </w:r>
            <w:r w:rsidRPr="0016153F">
              <w:rPr>
                <w:rFonts w:eastAsia="Calibri"/>
              </w:rPr>
              <w:lastRenderedPageBreak/>
              <w:t>передовой опыт в сфере культуры и искусства.</w:t>
            </w:r>
            <w:r>
              <w:rPr>
                <w:rFonts w:eastAsia="Calibri"/>
              </w:rPr>
              <w:t xml:space="preserve"> С</w:t>
            </w:r>
            <w:r w:rsidRPr="0016153F">
              <w:rPr>
                <w:rFonts w:eastAsia="Calibri"/>
              </w:rPr>
              <w:t xml:space="preserve">овременные методы и </w:t>
            </w:r>
            <w:proofErr w:type="gramStart"/>
            <w:r w:rsidRPr="0016153F">
              <w:rPr>
                <w:rFonts w:eastAsia="Calibri"/>
              </w:rPr>
              <w:t>средства планирования и организ</w:t>
            </w:r>
            <w:r>
              <w:rPr>
                <w:rFonts w:eastAsia="Calibri"/>
              </w:rPr>
              <w:t>ации исследований</w:t>
            </w:r>
            <w:proofErr w:type="gramEnd"/>
            <w:r>
              <w:rPr>
                <w:rFonts w:eastAsia="Calibri"/>
              </w:rPr>
              <w:t xml:space="preserve"> и разработок, обобщение, обработка и представление исследовательской </w:t>
            </w:r>
            <w:r w:rsidRPr="0016153F">
              <w:rPr>
                <w:rFonts w:eastAsia="Calibri"/>
              </w:rPr>
              <w:t>информации</w:t>
            </w:r>
            <w:r>
              <w:rPr>
                <w:rFonts w:eastAsia="Calibri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E3DC2" w:rsidRPr="00152FD5" w:rsidRDefault="00AE3DC2" w:rsidP="002F5E71">
            <w:pPr>
              <w:rPr>
                <w:rFonts w:eastAsia="Calibri"/>
              </w:rPr>
            </w:pPr>
            <w:r w:rsidRPr="00152FD5">
              <w:rPr>
                <w:rFonts w:eastAsia="Calibri"/>
              </w:rPr>
              <w:lastRenderedPageBreak/>
              <w:t>ПК-1.</w:t>
            </w:r>
            <w:r w:rsidRPr="00152FD5">
              <w:t xml:space="preserve"> </w:t>
            </w:r>
            <w:r w:rsidRPr="00152FD5">
              <w:rPr>
                <w:rFonts w:eastAsia="Calibri"/>
              </w:rPr>
              <w:t xml:space="preserve">Способен проводить предпроектные исследования в </w:t>
            </w:r>
            <w:r w:rsidRPr="00152FD5">
              <w:rPr>
                <w:rFonts w:eastAsia="Calibri"/>
              </w:rPr>
              <w:lastRenderedPageBreak/>
              <w:t xml:space="preserve">области фотоискусства и </w:t>
            </w:r>
            <w:proofErr w:type="spellStart"/>
            <w:r w:rsidRPr="00152FD5">
              <w:rPr>
                <w:rFonts w:eastAsia="Calibri"/>
              </w:rPr>
              <w:t>диджитал</w:t>
            </w:r>
            <w:proofErr w:type="spellEnd"/>
            <w:r w:rsidRPr="00152FD5">
              <w:rPr>
                <w:rFonts w:eastAsia="Calibri"/>
              </w:rPr>
              <w:t xml:space="preserve"> графики</w:t>
            </w:r>
          </w:p>
        </w:tc>
        <w:tc>
          <w:tcPr>
            <w:tcW w:w="5274" w:type="dxa"/>
          </w:tcPr>
          <w:p w:rsidR="00AE3DC2" w:rsidRPr="00152FD5" w:rsidRDefault="00AE3DC2" w:rsidP="002F5E71">
            <w:pPr>
              <w:autoSpaceDE w:val="0"/>
              <w:autoSpaceDN w:val="0"/>
              <w:adjustRightInd w:val="0"/>
            </w:pPr>
            <w:r w:rsidRPr="00152FD5">
              <w:lastRenderedPageBreak/>
              <w:t>ИД-ПК-1.1</w:t>
            </w:r>
          </w:p>
          <w:p w:rsidR="00AE3DC2" w:rsidRPr="00152FD5" w:rsidRDefault="00AE3DC2" w:rsidP="002F5E71">
            <w:pPr>
              <w:autoSpaceDE w:val="0"/>
              <w:autoSpaceDN w:val="0"/>
              <w:adjustRightInd w:val="0"/>
            </w:pPr>
            <w:r w:rsidRPr="00152FD5">
              <w:t xml:space="preserve">Осуществление предпроектного поиска в области </w:t>
            </w:r>
            <w:r w:rsidRPr="00152FD5">
              <w:lastRenderedPageBreak/>
              <w:t xml:space="preserve">фотоискусства и </w:t>
            </w:r>
            <w:proofErr w:type="spellStart"/>
            <w:r w:rsidRPr="00152FD5">
              <w:t>диджитал</w:t>
            </w:r>
            <w:proofErr w:type="spellEnd"/>
            <w:r w:rsidRPr="00152FD5">
              <w:t xml:space="preserve"> графики</w:t>
            </w:r>
          </w:p>
          <w:p w:rsidR="00AE3DC2" w:rsidRPr="00152FD5" w:rsidRDefault="00AE3DC2" w:rsidP="002F5E71">
            <w:pPr>
              <w:autoSpaceDE w:val="0"/>
              <w:autoSpaceDN w:val="0"/>
              <w:adjustRightInd w:val="0"/>
            </w:pPr>
            <w:r w:rsidRPr="00152FD5">
              <w:t>ИД-ПК-1.2</w:t>
            </w:r>
          </w:p>
          <w:p w:rsidR="00AE3DC2" w:rsidRPr="00152FD5" w:rsidRDefault="00AE3DC2" w:rsidP="002F5E71">
            <w:pPr>
              <w:autoSpaceDE w:val="0"/>
              <w:autoSpaceDN w:val="0"/>
              <w:adjustRightInd w:val="0"/>
            </w:pPr>
            <w:r w:rsidRPr="00152FD5"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152FD5">
              <w:t>диджитал</w:t>
            </w:r>
            <w:proofErr w:type="spellEnd"/>
            <w:r w:rsidRPr="00152FD5">
              <w:t xml:space="preserve"> графики</w:t>
            </w:r>
          </w:p>
          <w:p w:rsidR="00AE3DC2" w:rsidRPr="00152FD5" w:rsidRDefault="00AE3DC2" w:rsidP="002F5E71">
            <w:pPr>
              <w:autoSpaceDE w:val="0"/>
              <w:autoSpaceDN w:val="0"/>
              <w:adjustRightInd w:val="0"/>
            </w:pPr>
            <w:r w:rsidRPr="00152FD5">
              <w:t>ИД-ПК-1.3</w:t>
            </w:r>
          </w:p>
          <w:p w:rsidR="00AE3DC2" w:rsidRPr="00152FD5" w:rsidRDefault="00AE3DC2" w:rsidP="002F5E71">
            <w:pPr>
              <w:pStyle w:val="ad"/>
              <w:autoSpaceDE w:val="0"/>
              <w:autoSpaceDN w:val="0"/>
              <w:adjustRightInd w:val="0"/>
              <w:ind w:left="0"/>
            </w:pPr>
            <w:r w:rsidRPr="00152FD5"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152FD5">
              <w:t>диджитал</w:t>
            </w:r>
            <w:proofErr w:type="spellEnd"/>
            <w:r w:rsidRPr="00152FD5">
              <w:t xml:space="preserve"> графики</w:t>
            </w:r>
          </w:p>
        </w:tc>
      </w:tr>
      <w:tr w:rsidR="00AE3DC2" w:rsidRPr="00C35F97" w:rsidTr="002F5E71">
        <w:trPr>
          <w:trHeight w:val="283"/>
        </w:trPr>
        <w:tc>
          <w:tcPr>
            <w:tcW w:w="15874" w:type="dxa"/>
            <w:gridSpan w:val="5"/>
            <w:shd w:val="clear" w:color="auto" w:fill="auto"/>
          </w:tcPr>
          <w:p w:rsidR="00AE3DC2" w:rsidRPr="00C35F97" w:rsidRDefault="00AE3DC2" w:rsidP="002F5E71">
            <w:pPr>
              <w:autoSpaceDE w:val="0"/>
              <w:autoSpaceDN w:val="0"/>
              <w:adjustRightInd w:val="0"/>
              <w:rPr>
                <w:b/>
              </w:rPr>
            </w:pPr>
            <w:r w:rsidRPr="00C35F97">
              <w:rPr>
                <w:b/>
              </w:rPr>
              <w:lastRenderedPageBreak/>
              <w:t>Тип задач профессиональной деятельности: технологический</w:t>
            </w:r>
          </w:p>
        </w:tc>
      </w:tr>
      <w:tr w:rsidR="0016153F" w:rsidRPr="00C35F97" w:rsidTr="00AE3DC2">
        <w:trPr>
          <w:trHeight w:val="283"/>
        </w:trPr>
        <w:tc>
          <w:tcPr>
            <w:tcW w:w="2463" w:type="dxa"/>
            <w:shd w:val="clear" w:color="auto" w:fill="auto"/>
          </w:tcPr>
          <w:p w:rsidR="00AE3DC2" w:rsidRPr="00C35F97" w:rsidRDefault="00AE3DC2" w:rsidP="00607377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 xml:space="preserve">Приказ Минздравсоцразвития РФ от 30.03.2011 N 251н "Об утверждении </w:t>
            </w:r>
            <w:r w:rsidRPr="00C35F97">
              <w:rPr>
                <w:rFonts w:eastAsia="Calibri"/>
              </w:rPr>
              <w:lastRenderedPageBreak/>
              <w:t xml:space="preserve">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2633" w:type="dxa"/>
            <w:shd w:val="clear" w:color="auto" w:fill="auto"/>
          </w:tcPr>
          <w:p w:rsidR="00AE3DC2" w:rsidRPr="00C35F97" w:rsidRDefault="00AE3DC2" w:rsidP="00F76A50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lastRenderedPageBreak/>
              <w:t>Технология творческо-производственного процесса.</w:t>
            </w:r>
          </w:p>
        </w:tc>
        <w:tc>
          <w:tcPr>
            <w:tcW w:w="2341" w:type="dxa"/>
            <w:shd w:val="clear" w:color="auto" w:fill="auto"/>
          </w:tcPr>
          <w:p w:rsidR="00AE3DC2" w:rsidRPr="00C35F97" w:rsidRDefault="00AE3DC2" w:rsidP="00AE3DC2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 xml:space="preserve">Перспективы технического, экономического и социального </w:t>
            </w:r>
            <w:r w:rsidRPr="00C35F97">
              <w:rPr>
                <w:rFonts w:eastAsia="Calibri"/>
              </w:rPr>
              <w:lastRenderedPageBreak/>
              <w:t>развития;</w:t>
            </w:r>
          </w:p>
          <w:p w:rsidR="00AE3DC2" w:rsidRPr="00C35F97" w:rsidRDefault="00AE3DC2" w:rsidP="00F76A50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>художественно-творческие, научно-технические достижения и передовой опыт в сфере культуры и искусства.</w:t>
            </w:r>
          </w:p>
        </w:tc>
        <w:tc>
          <w:tcPr>
            <w:tcW w:w="3163" w:type="dxa"/>
            <w:shd w:val="clear" w:color="auto" w:fill="auto"/>
          </w:tcPr>
          <w:p w:rsidR="00AE3DC2" w:rsidRPr="00C35F97" w:rsidRDefault="00AE3DC2" w:rsidP="00AE3DC2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lastRenderedPageBreak/>
              <w:t>ПК-2.</w:t>
            </w:r>
          </w:p>
          <w:p w:rsidR="00AE3DC2" w:rsidRPr="00C35F97" w:rsidRDefault="00AE3DC2" w:rsidP="00AE3DC2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 xml:space="preserve">Способен осуществлять концептуальную и художественно-техническую </w:t>
            </w:r>
            <w:r w:rsidRPr="00C35F97">
              <w:rPr>
                <w:rFonts w:eastAsia="Calibri"/>
              </w:rPr>
              <w:lastRenderedPageBreak/>
              <w:t xml:space="preserve">разработку экспериментальных творческих проектов в области фотоискусства и </w:t>
            </w:r>
            <w:proofErr w:type="spellStart"/>
            <w:r w:rsidRPr="00C35F97">
              <w:rPr>
                <w:rFonts w:eastAsia="Calibri"/>
              </w:rPr>
              <w:t>диджитал</w:t>
            </w:r>
            <w:proofErr w:type="spellEnd"/>
            <w:r w:rsidRPr="00C35F97">
              <w:rPr>
                <w:rFonts w:eastAsia="Calibri"/>
              </w:rPr>
              <w:t xml:space="preserve"> графики</w:t>
            </w:r>
          </w:p>
        </w:tc>
        <w:tc>
          <w:tcPr>
            <w:tcW w:w="5274" w:type="dxa"/>
          </w:tcPr>
          <w:p w:rsidR="00AE3DC2" w:rsidRPr="00C35F97" w:rsidRDefault="00AE3DC2" w:rsidP="00AE3DC2">
            <w:pPr>
              <w:autoSpaceDE w:val="0"/>
              <w:autoSpaceDN w:val="0"/>
              <w:adjustRightInd w:val="0"/>
            </w:pPr>
            <w:r w:rsidRPr="00C35F97">
              <w:lastRenderedPageBreak/>
              <w:t>ИД-ПК-2.1</w:t>
            </w:r>
          </w:p>
          <w:p w:rsidR="00AE3DC2" w:rsidRPr="00C35F97" w:rsidRDefault="00AE3DC2" w:rsidP="00AE3DC2">
            <w:pPr>
              <w:autoSpaceDE w:val="0"/>
              <w:autoSpaceDN w:val="0"/>
              <w:adjustRightInd w:val="0"/>
            </w:pPr>
            <w:r w:rsidRPr="00C35F97">
              <w:t xml:space="preserve">Разработка концептуальной идеи экспериментального творческого проекта; создание креативного образа и стиля в экспериментальном </w:t>
            </w:r>
            <w:r w:rsidRPr="00C35F97">
              <w:lastRenderedPageBreak/>
              <w:t xml:space="preserve">творческом проекте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  <w:p w:rsidR="00AE3DC2" w:rsidRPr="00C35F97" w:rsidRDefault="00AE3DC2" w:rsidP="00AE3DC2">
            <w:pPr>
              <w:autoSpaceDE w:val="0"/>
              <w:autoSpaceDN w:val="0"/>
              <w:adjustRightInd w:val="0"/>
            </w:pPr>
            <w:r w:rsidRPr="00C35F97">
              <w:t>ИД-ПК-2.2</w:t>
            </w:r>
          </w:p>
          <w:p w:rsidR="00AE3DC2" w:rsidRPr="00C35F97" w:rsidRDefault="00AE3DC2" w:rsidP="00AE3DC2">
            <w:pPr>
              <w:autoSpaceDE w:val="0"/>
              <w:autoSpaceDN w:val="0"/>
              <w:adjustRightInd w:val="0"/>
            </w:pPr>
            <w:r w:rsidRPr="00C35F97">
              <w:t xml:space="preserve">Осуществление художественно-технической разработки творческой идеи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  <w:p w:rsidR="00AE3DC2" w:rsidRPr="00C35F97" w:rsidRDefault="00AE3DC2" w:rsidP="00AE3DC2">
            <w:pPr>
              <w:autoSpaceDE w:val="0"/>
              <w:autoSpaceDN w:val="0"/>
              <w:adjustRightInd w:val="0"/>
            </w:pPr>
            <w:r w:rsidRPr="00C35F97">
              <w:t>ИД-ПК-2.3</w:t>
            </w:r>
          </w:p>
          <w:p w:rsidR="00AE3DC2" w:rsidRPr="00C35F97" w:rsidRDefault="00AE3DC2" w:rsidP="00AE3DC2">
            <w:pPr>
              <w:pStyle w:val="ad"/>
              <w:autoSpaceDE w:val="0"/>
              <w:autoSpaceDN w:val="0"/>
              <w:adjustRightInd w:val="0"/>
              <w:ind w:left="0"/>
            </w:pPr>
            <w:r w:rsidRPr="00C35F97">
              <w:t xml:space="preserve">Прогнозирование ожидаемого результата внедрения экспериментального творческого проекта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</w:t>
            </w:r>
            <w:proofErr w:type="spellStart"/>
            <w:r w:rsidRPr="00C35F97">
              <w:t>графикирезультатов</w:t>
            </w:r>
            <w:proofErr w:type="spellEnd"/>
            <w:r w:rsidRPr="00C35F97">
              <w:t xml:space="preserve"> предпроектных исследований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</w:tc>
      </w:tr>
      <w:tr w:rsidR="00AE3DC2" w:rsidRPr="00C35F97" w:rsidTr="002F5E71">
        <w:trPr>
          <w:trHeight w:val="283"/>
        </w:trPr>
        <w:tc>
          <w:tcPr>
            <w:tcW w:w="15874" w:type="dxa"/>
            <w:gridSpan w:val="5"/>
            <w:shd w:val="clear" w:color="auto" w:fill="auto"/>
          </w:tcPr>
          <w:p w:rsidR="00AE3DC2" w:rsidRPr="00C35F97" w:rsidRDefault="00AE3DC2" w:rsidP="002F5E71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A30BEE">
              <w:rPr>
                <w:b/>
              </w:rPr>
              <w:lastRenderedPageBreak/>
              <w:t>Тип задач профессиональной деятельности: педагогический</w:t>
            </w:r>
          </w:p>
        </w:tc>
      </w:tr>
      <w:tr w:rsidR="0016153F" w:rsidRPr="00C35F97" w:rsidTr="00AE3DC2">
        <w:trPr>
          <w:trHeight w:val="283"/>
        </w:trPr>
        <w:tc>
          <w:tcPr>
            <w:tcW w:w="2463" w:type="dxa"/>
            <w:shd w:val="clear" w:color="auto" w:fill="auto"/>
          </w:tcPr>
          <w:p w:rsidR="00052EF3" w:rsidRPr="00C35F97" w:rsidRDefault="005E13DA" w:rsidP="00607377">
            <w:pPr>
              <w:rPr>
                <w:rFonts w:eastAsia="Calibri"/>
              </w:rPr>
            </w:pPr>
            <w:r w:rsidRPr="005E13DA">
              <w:rPr>
                <w:rFonts w:eastAsia="Calibri"/>
              </w:rPr>
              <w:t>Приказ Минздравсоцразвития РФ от 26.08.2010 N 761н</w:t>
            </w:r>
            <w:r>
              <w:rPr>
                <w:rFonts w:eastAsia="Calibri"/>
              </w:rPr>
              <w:t xml:space="preserve"> </w:t>
            </w:r>
            <w:r w:rsidRPr="005E13DA">
              <w:rPr>
                <w:rFonts w:eastAsia="Calibri"/>
              </w:rPr>
              <w:t xml:space="preserve">"Об утверждении ЕКС должностей руководителей, специалистов и служащих, раздел </w:t>
            </w:r>
            <w:r>
              <w:rPr>
                <w:rFonts w:eastAsia="Calibri"/>
              </w:rPr>
              <w:t>«</w:t>
            </w:r>
            <w:r w:rsidRPr="005E13DA">
              <w:rPr>
                <w:rFonts w:eastAsia="Calibri"/>
              </w:rPr>
              <w:t xml:space="preserve">Квалификационные </w:t>
            </w:r>
            <w:r w:rsidRPr="005E13DA">
              <w:rPr>
                <w:rFonts w:eastAsia="Calibri"/>
              </w:rPr>
              <w:lastRenderedPageBreak/>
              <w:t>характеристики должностей работников в сфере образования</w:t>
            </w:r>
            <w:r>
              <w:rPr>
                <w:rFonts w:eastAsia="Calibri"/>
              </w:rPr>
              <w:t>»</w:t>
            </w:r>
          </w:p>
        </w:tc>
        <w:tc>
          <w:tcPr>
            <w:tcW w:w="2633" w:type="dxa"/>
            <w:shd w:val="clear" w:color="auto" w:fill="auto"/>
          </w:tcPr>
          <w:p w:rsidR="00052EF3" w:rsidRPr="00C35F97" w:rsidRDefault="00A30BEE" w:rsidP="00A30BEE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lastRenderedPageBreak/>
              <w:t>О</w:t>
            </w:r>
            <w:r w:rsidRPr="00A30BEE">
              <w:rPr>
                <w:rFonts w:eastAsia="Calibri"/>
              </w:rPr>
              <w:t>бучение обучающихся в соответствии с требованиями федеральных государстве</w:t>
            </w:r>
            <w:r>
              <w:rPr>
                <w:rFonts w:eastAsia="Calibri"/>
              </w:rPr>
              <w:t>нных образовательных стандартов;</w:t>
            </w:r>
            <w:r w:rsidRPr="00A30BE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r w:rsidRPr="00A30BEE">
              <w:rPr>
                <w:rFonts w:eastAsia="Calibri"/>
              </w:rPr>
              <w:t>рганиз</w:t>
            </w:r>
            <w:r>
              <w:rPr>
                <w:rFonts w:eastAsia="Calibri"/>
              </w:rPr>
              <w:t>ация</w:t>
            </w:r>
            <w:r w:rsidRPr="00A30BEE">
              <w:rPr>
                <w:rFonts w:eastAsia="Calibri"/>
              </w:rPr>
              <w:t xml:space="preserve"> и контрол</w:t>
            </w:r>
            <w:r>
              <w:rPr>
                <w:rFonts w:eastAsia="Calibri"/>
              </w:rPr>
              <w:t xml:space="preserve">ь </w:t>
            </w:r>
            <w:r w:rsidRPr="00A30BEE">
              <w:rPr>
                <w:rFonts w:eastAsia="Calibri"/>
              </w:rPr>
              <w:t>самостоятельн</w:t>
            </w:r>
            <w:r>
              <w:rPr>
                <w:rFonts w:eastAsia="Calibri"/>
              </w:rPr>
              <w:t>ой</w:t>
            </w:r>
            <w:r w:rsidRPr="00A30BEE">
              <w:rPr>
                <w:rFonts w:eastAsia="Calibri"/>
              </w:rPr>
              <w:t xml:space="preserve"> работ</w:t>
            </w:r>
            <w:r>
              <w:rPr>
                <w:rFonts w:eastAsia="Calibri"/>
              </w:rPr>
              <w:t>ы</w:t>
            </w:r>
            <w:r w:rsidRPr="00A30BEE">
              <w:rPr>
                <w:rFonts w:eastAsia="Calibri"/>
              </w:rPr>
              <w:t xml:space="preserve">, </w:t>
            </w:r>
            <w:r w:rsidRPr="00A30BEE">
              <w:rPr>
                <w:rFonts w:eastAsia="Calibri"/>
              </w:rPr>
              <w:lastRenderedPageBreak/>
              <w:t>контрольно-оценочн</w:t>
            </w:r>
            <w:r>
              <w:rPr>
                <w:rFonts w:eastAsia="Calibri"/>
              </w:rPr>
              <w:t>ая</w:t>
            </w:r>
            <w:r w:rsidRPr="00A30BEE">
              <w:rPr>
                <w:rFonts w:eastAsia="Calibri"/>
              </w:rPr>
              <w:t xml:space="preserve"> деятельность в образовательном процессе</w:t>
            </w:r>
            <w:r>
              <w:rPr>
                <w:rFonts w:eastAsia="Calibri"/>
              </w:rPr>
              <w:t>.</w:t>
            </w:r>
            <w:r w:rsidRPr="00A30BEE">
              <w:rPr>
                <w:rFonts w:eastAsia="Calibri"/>
              </w:rPr>
              <w:t xml:space="preserve"> </w:t>
            </w:r>
          </w:p>
        </w:tc>
        <w:tc>
          <w:tcPr>
            <w:tcW w:w="2341" w:type="dxa"/>
            <w:shd w:val="clear" w:color="auto" w:fill="auto"/>
          </w:tcPr>
          <w:p w:rsidR="00052EF3" w:rsidRPr="00C35F97" w:rsidRDefault="00A30BEE" w:rsidP="00A30BE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</w:t>
            </w:r>
            <w:r w:rsidRPr="00A30BEE">
              <w:rPr>
                <w:rFonts w:eastAsia="Calibri"/>
              </w:rPr>
              <w:t>кадемические знания в области изобразительного искусства</w:t>
            </w:r>
            <w:r>
              <w:rPr>
                <w:rFonts w:eastAsia="Calibri"/>
              </w:rPr>
              <w:t xml:space="preserve"> на высоком уровне, умение работать с цветом, изображать пространство и объем, знание законов </w:t>
            </w:r>
            <w:r>
              <w:rPr>
                <w:rFonts w:eastAsia="Calibri"/>
              </w:rPr>
              <w:lastRenderedPageBreak/>
              <w:t>формоо</w:t>
            </w:r>
            <w:r w:rsidR="00F46132">
              <w:rPr>
                <w:rFonts w:eastAsia="Calibri"/>
              </w:rPr>
              <w:t>б</w:t>
            </w:r>
            <w:r>
              <w:rPr>
                <w:rFonts w:eastAsia="Calibri"/>
              </w:rPr>
              <w:t>разования.</w:t>
            </w:r>
          </w:p>
        </w:tc>
        <w:tc>
          <w:tcPr>
            <w:tcW w:w="3163" w:type="dxa"/>
            <w:shd w:val="clear" w:color="auto" w:fill="auto"/>
          </w:tcPr>
          <w:p w:rsidR="00052EF3" w:rsidRPr="00C35F97" w:rsidRDefault="00052EF3" w:rsidP="002F5E7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35F97">
              <w:lastRenderedPageBreak/>
              <w:t xml:space="preserve">ПК-4. </w:t>
            </w:r>
            <w:r w:rsidRPr="00C35F97">
              <w:rPr>
                <w:rFonts w:eastAsia="TimesNewRomanPSMT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  <w:p w:rsidR="00052EF3" w:rsidRPr="00C35F97" w:rsidRDefault="00052EF3" w:rsidP="002F5E71">
            <w:pPr>
              <w:autoSpaceDE w:val="0"/>
              <w:autoSpaceDN w:val="0"/>
              <w:adjustRightInd w:val="0"/>
            </w:pPr>
          </w:p>
        </w:tc>
        <w:tc>
          <w:tcPr>
            <w:tcW w:w="5274" w:type="dxa"/>
          </w:tcPr>
          <w:p w:rsidR="00052EF3" w:rsidRPr="00C35F97" w:rsidRDefault="00052EF3" w:rsidP="002F5E71">
            <w:pPr>
              <w:autoSpaceDE w:val="0"/>
              <w:autoSpaceDN w:val="0"/>
              <w:adjustRightInd w:val="0"/>
              <w:rPr>
                <w:rStyle w:val="ab"/>
                <w:i w:val="0"/>
              </w:rPr>
            </w:pPr>
            <w:r w:rsidRPr="00C35F97">
              <w:rPr>
                <w:rStyle w:val="ab"/>
                <w:i w:val="0"/>
              </w:rPr>
              <w:t>ИД-ПК-4.1</w:t>
            </w:r>
          </w:p>
          <w:p w:rsidR="00052EF3" w:rsidRPr="00C35F97" w:rsidRDefault="00052EF3" w:rsidP="002F5E71">
            <w:pPr>
              <w:autoSpaceDE w:val="0"/>
              <w:autoSpaceDN w:val="0"/>
              <w:adjustRightInd w:val="0"/>
              <w:rPr>
                <w:rStyle w:val="ab"/>
                <w:i w:val="0"/>
              </w:rPr>
            </w:pPr>
            <w:r w:rsidRPr="00C35F97">
              <w:rPr>
                <w:rStyle w:val="ab"/>
                <w:i w:val="0"/>
              </w:rPr>
              <w:t>Понимание пропорций в объеме и пространстве, пластической анатомии человеческого тела</w:t>
            </w:r>
          </w:p>
          <w:p w:rsidR="00052EF3" w:rsidRPr="00C35F97" w:rsidRDefault="00052EF3" w:rsidP="002F5E71">
            <w:pPr>
              <w:autoSpaceDE w:val="0"/>
              <w:autoSpaceDN w:val="0"/>
              <w:adjustRightInd w:val="0"/>
              <w:rPr>
                <w:rStyle w:val="ab"/>
                <w:i w:val="0"/>
              </w:rPr>
            </w:pPr>
            <w:r w:rsidRPr="00C35F97">
              <w:rPr>
                <w:rStyle w:val="ab"/>
                <w:i w:val="0"/>
              </w:rPr>
              <w:t>ИД-ПК-4.2</w:t>
            </w:r>
          </w:p>
          <w:p w:rsidR="00052EF3" w:rsidRPr="00C35F97" w:rsidRDefault="00052EF3" w:rsidP="002F5E71">
            <w:pPr>
              <w:autoSpaceDE w:val="0"/>
              <w:autoSpaceDN w:val="0"/>
              <w:adjustRightInd w:val="0"/>
              <w:rPr>
                <w:rStyle w:val="ab"/>
                <w:i w:val="0"/>
              </w:rPr>
            </w:pPr>
            <w:r w:rsidRPr="00C35F97">
              <w:rPr>
                <w:rStyle w:val="ab"/>
                <w:i w:val="0"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  <w:p w:rsidR="00052EF3" w:rsidRPr="00C35F97" w:rsidRDefault="00052EF3" w:rsidP="002F5E71">
            <w:pPr>
              <w:autoSpaceDE w:val="0"/>
              <w:autoSpaceDN w:val="0"/>
              <w:adjustRightInd w:val="0"/>
              <w:rPr>
                <w:rStyle w:val="ab"/>
                <w:i w:val="0"/>
              </w:rPr>
            </w:pPr>
            <w:r w:rsidRPr="00C35F97">
              <w:rPr>
                <w:rStyle w:val="ab"/>
                <w:i w:val="0"/>
              </w:rPr>
              <w:t>ИД-ПК-4.3</w:t>
            </w:r>
          </w:p>
          <w:p w:rsidR="00052EF3" w:rsidRPr="00C35F97" w:rsidRDefault="00052EF3" w:rsidP="002F5E71">
            <w:pPr>
              <w:pStyle w:val="ad"/>
              <w:autoSpaceDE w:val="0"/>
              <w:autoSpaceDN w:val="0"/>
              <w:adjustRightInd w:val="0"/>
              <w:ind w:left="0"/>
              <w:rPr>
                <w:rStyle w:val="ab"/>
                <w:i w:val="0"/>
              </w:rPr>
            </w:pPr>
            <w:r w:rsidRPr="00C35F97">
              <w:rPr>
                <w:rStyle w:val="ab"/>
                <w:i w:val="0"/>
              </w:rPr>
              <w:t xml:space="preserve">Применение основных законов формообразования и </w:t>
            </w:r>
            <w:r w:rsidRPr="00C35F97">
              <w:rPr>
                <w:rStyle w:val="ab"/>
                <w:i w:val="0"/>
              </w:rPr>
              <w:lastRenderedPageBreak/>
              <w:t>создания объема при реализации творческого проекта</w:t>
            </w:r>
          </w:p>
        </w:tc>
      </w:tr>
      <w:tr w:rsidR="00AE3DC2" w:rsidRPr="00C35F97" w:rsidTr="002F5E71">
        <w:trPr>
          <w:trHeight w:val="283"/>
        </w:trPr>
        <w:tc>
          <w:tcPr>
            <w:tcW w:w="15874" w:type="dxa"/>
            <w:gridSpan w:val="5"/>
            <w:shd w:val="clear" w:color="auto" w:fill="auto"/>
          </w:tcPr>
          <w:p w:rsidR="00AE3DC2" w:rsidRPr="00C35F97" w:rsidRDefault="00AE3DC2" w:rsidP="002F5E71">
            <w:pPr>
              <w:autoSpaceDE w:val="0"/>
              <w:autoSpaceDN w:val="0"/>
              <w:adjustRightInd w:val="0"/>
              <w:rPr>
                <w:b/>
              </w:rPr>
            </w:pPr>
            <w:r w:rsidRPr="00C35F97">
              <w:rPr>
                <w:b/>
              </w:rPr>
              <w:lastRenderedPageBreak/>
              <w:t>Тип задач профессиональной деятельности: организационно-управленческий</w:t>
            </w:r>
          </w:p>
        </w:tc>
      </w:tr>
      <w:tr w:rsidR="0016153F" w:rsidRPr="00C35F97" w:rsidTr="00AE3DC2">
        <w:trPr>
          <w:trHeight w:val="283"/>
        </w:trPr>
        <w:tc>
          <w:tcPr>
            <w:tcW w:w="2463" w:type="dxa"/>
            <w:shd w:val="clear" w:color="auto" w:fill="auto"/>
          </w:tcPr>
          <w:p w:rsidR="00152FD5" w:rsidRDefault="00152FD5" w:rsidP="00607377">
            <w:pPr>
              <w:rPr>
                <w:rFonts w:eastAsia="Calibri"/>
              </w:rPr>
            </w:pPr>
            <w:r w:rsidRPr="00152FD5">
              <w:rPr>
                <w:rFonts w:eastAsia="Calibri"/>
              </w:rPr>
              <w:t>Приказ Минздравсоцразвития РФ от 30.03.2011 N 251н "Об утверждении 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</w:t>
            </w:r>
            <w:r>
              <w:rPr>
                <w:rFonts w:eastAsia="Calibri"/>
              </w:rPr>
              <w:t>,</w:t>
            </w:r>
          </w:p>
          <w:p w:rsidR="00152FD5" w:rsidRPr="00C35F97" w:rsidRDefault="00152FD5" w:rsidP="00607377">
            <w:pPr>
              <w:rPr>
                <w:rFonts w:eastAsia="Calibri"/>
              </w:rPr>
            </w:pPr>
            <w:r w:rsidRPr="00152FD5">
              <w:rPr>
                <w:rFonts w:eastAsia="Calibri"/>
              </w:rPr>
              <w:t>Постановление Минтруда РФ от 21.08.1998 N 37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«</w:t>
            </w:r>
            <w:r w:rsidRPr="00152FD5">
              <w:rPr>
                <w:rFonts w:eastAsia="Calibri"/>
              </w:rPr>
              <w:t>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</w:t>
            </w:r>
            <w:r>
              <w:rPr>
                <w:rFonts w:eastAsia="Calibri"/>
              </w:rPr>
              <w:t>»</w:t>
            </w:r>
          </w:p>
        </w:tc>
        <w:tc>
          <w:tcPr>
            <w:tcW w:w="2633" w:type="dxa"/>
            <w:shd w:val="clear" w:color="auto" w:fill="auto"/>
          </w:tcPr>
          <w:p w:rsidR="00152FD5" w:rsidRPr="00152FD5" w:rsidRDefault="00152FD5" w:rsidP="00976624">
            <w:pPr>
              <w:rPr>
                <w:rFonts w:eastAsia="Calibri"/>
              </w:rPr>
            </w:pPr>
            <w:r w:rsidRPr="00152FD5">
              <w:rPr>
                <w:rFonts w:eastAsia="Calibri"/>
              </w:rPr>
              <w:lastRenderedPageBreak/>
              <w:t xml:space="preserve">Деятельность организации; </w:t>
            </w:r>
          </w:p>
          <w:p w:rsidR="00152FD5" w:rsidRPr="00152FD5" w:rsidRDefault="00152FD5" w:rsidP="00976624">
            <w:pPr>
              <w:rPr>
                <w:rFonts w:eastAsia="Calibri"/>
              </w:rPr>
            </w:pPr>
            <w:r w:rsidRPr="00152FD5">
              <w:rPr>
                <w:rFonts w:eastAsia="Calibri"/>
              </w:rPr>
              <w:t>Технология творческо-производственного процесса;</w:t>
            </w:r>
          </w:p>
          <w:p w:rsidR="00152FD5" w:rsidRPr="00152FD5" w:rsidRDefault="00152FD5" w:rsidP="00152FD5">
            <w:pPr>
              <w:rPr>
                <w:rFonts w:eastAsia="Calibri"/>
              </w:rPr>
            </w:pPr>
            <w:r w:rsidRPr="00152FD5">
              <w:rPr>
                <w:rFonts w:eastAsia="Calibri"/>
              </w:rPr>
              <w:t>Порядок составления и согласования перспективных производственно-финансовых планов.</w:t>
            </w:r>
          </w:p>
        </w:tc>
        <w:tc>
          <w:tcPr>
            <w:tcW w:w="2341" w:type="dxa"/>
            <w:shd w:val="clear" w:color="auto" w:fill="auto"/>
          </w:tcPr>
          <w:p w:rsidR="00152FD5" w:rsidRPr="00152FD5" w:rsidRDefault="00152FD5" w:rsidP="00976624">
            <w:pPr>
              <w:rPr>
                <w:rFonts w:eastAsia="Calibri"/>
              </w:rPr>
            </w:pPr>
            <w:r w:rsidRPr="00152FD5">
              <w:rPr>
                <w:rFonts w:eastAsia="Calibri"/>
              </w:rPr>
              <w:t xml:space="preserve">Перспективы технического, экономического и социального развития организации; Рыночные методы хозяйствования и управления; </w:t>
            </w:r>
          </w:p>
          <w:p w:rsidR="00152FD5" w:rsidRPr="00152FD5" w:rsidRDefault="00152FD5" w:rsidP="00976624">
            <w:pPr>
              <w:rPr>
                <w:rFonts w:eastAsia="Calibri"/>
              </w:rPr>
            </w:pPr>
            <w:r w:rsidRPr="00152FD5">
              <w:rPr>
                <w:rFonts w:eastAsia="Calibri"/>
              </w:rPr>
              <w:t xml:space="preserve">Порядок заключения и исполнения договоров; художественно-творческие, научно-технические достижения и передовой опыт в сфере культуры и </w:t>
            </w:r>
            <w:r w:rsidRPr="00152FD5">
              <w:rPr>
                <w:rFonts w:eastAsia="Calibri"/>
              </w:rPr>
              <w:lastRenderedPageBreak/>
              <w:t>искусства.</w:t>
            </w:r>
          </w:p>
        </w:tc>
        <w:tc>
          <w:tcPr>
            <w:tcW w:w="3163" w:type="dxa"/>
            <w:shd w:val="clear" w:color="auto" w:fill="auto"/>
          </w:tcPr>
          <w:p w:rsidR="00152FD5" w:rsidRPr="00C35F97" w:rsidRDefault="00152FD5" w:rsidP="002F5E7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lastRenderedPageBreak/>
              <w:t>ПК-2.</w:t>
            </w:r>
          </w:p>
          <w:p w:rsidR="00152FD5" w:rsidRPr="00C35F97" w:rsidRDefault="00152FD5" w:rsidP="002F5E71">
            <w:pPr>
              <w:rPr>
                <w:rFonts w:eastAsia="Calibri"/>
              </w:rPr>
            </w:pPr>
            <w:r w:rsidRPr="00C35F97">
              <w:rPr>
                <w:rFonts w:eastAsia="Calibri"/>
              </w:rPr>
              <w:t xml:space="preserve">Способен осуществлять концептуальную и художественно-техническую разработку экспериментальных творческих проектов в области фотоискусства и </w:t>
            </w:r>
            <w:proofErr w:type="spellStart"/>
            <w:r w:rsidRPr="00C35F97">
              <w:rPr>
                <w:rFonts w:eastAsia="Calibri"/>
              </w:rPr>
              <w:t>диджитал</w:t>
            </w:r>
            <w:proofErr w:type="spellEnd"/>
            <w:r w:rsidRPr="00C35F97">
              <w:rPr>
                <w:rFonts w:eastAsia="Calibri"/>
              </w:rPr>
              <w:t xml:space="preserve"> графики</w:t>
            </w:r>
          </w:p>
        </w:tc>
        <w:tc>
          <w:tcPr>
            <w:tcW w:w="5274" w:type="dxa"/>
          </w:tcPr>
          <w:p w:rsidR="00152FD5" w:rsidRPr="00C35F97" w:rsidRDefault="00152FD5" w:rsidP="002F5E71">
            <w:pPr>
              <w:autoSpaceDE w:val="0"/>
              <w:autoSpaceDN w:val="0"/>
              <w:adjustRightInd w:val="0"/>
            </w:pPr>
            <w:r w:rsidRPr="00C35F97">
              <w:t>ИД-ПК-2.1</w:t>
            </w:r>
          </w:p>
          <w:p w:rsidR="00152FD5" w:rsidRPr="00C35F97" w:rsidRDefault="00152FD5" w:rsidP="002F5E71">
            <w:pPr>
              <w:autoSpaceDE w:val="0"/>
              <w:autoSpaceDN w:val="0"/>
              <w:adjustRightInd w:val="0"/>
            </w:pPr>
            <w:r w:rsidRPr="00C35F97">
              <w:t xml:space="preserve"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  <w:p w:rsidR="00152FD5" w:rsidRPr="00C35F97" w:rsidRDefault="00152FD5" w:rsidP="002F5E71">
            <w:pPr>
              <w:autoSpaceDE w:val="0"/>
              <w:autoSpaceDN w:val="0"/>
              <w:adjustRightInd w:val="0"/>
            </w:pPr>
            <w:r w:rsidRPr="00C35F97">
              <w:t>ИД-ПК-2.2</w:t>
            </w:r>
          </w:p>
          <w:p w:rsidR="00152FD5" w:rsidRPr="00C35F97" w:rsidRDefault="00152FD5" w:rsidP="002F5E71">
            <w:pPr>
              <w:autoSpaceDE w:val="0"/>
              <w:autoSpaceDN w:val="0"/>
              <w:adjustRightInd w:val="0"/>
            </w:pPr>
            <w:r w:rsidRPr="00C35F97">
              <w:t xml:space="preserve">Осуществление художественно-технической разработки творческой идеи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  <w:p w:rsidR="00152FD5" w:rsidRPr="00C35F97" w:rsidRDefault="00152FD5" w:rsidP="002F5E71">
            <w:pPr>
              <w:autoSpaceDE w:val="0"/>
              <w:autoSpaceDN w:val="0"/>
              <w:adjustRightInd w:val="0"/>
            </w:pPr>
            <w:r w:rsidRPr="00C35F97">
              <w:t>ИД-ПК-2.3</w:t>
            </w:r>
          </w:p>
          <w:p w:rsidR="00152FD5" w:rsidRPr="00C35F97" w:rsidRDefault="00152FD5" w:rsidP="002F5E71">
            <w:pPr>
              <w:pStyle w:val="ad"/>
              <w:autoSpaceDE w:val="0"/>
              <w:autoSpaceDN w:val="0"/>
              <w:adjustRightInd w:val="0"/>
              <w:ind w:left="0"/>
            </w:pPr>
            <w:r w:rsidRPr="00C35F97">
              <w:t xml:space="preserve">Прогнозирование ожидаемого результата внедрения экспериментального творческого проекта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  <w:r w:rsidR="00F46132">
              <w:t xml:space="preserve"> </w:t>
            </w:r>
            <w:r w:rsidRPr="00C35F97">
              <w:t xml:space="preserve">результатов предпроектных исследований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</w:tc>
      </w:tr>
      <w:tr w:rsidR="00FC0BD7" w:rsidRPr="00C35F9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FC0BD7" w:rsidRPr="00C35F97" w:rsidRDefault="00FC0BD7" w:rsidP="00F76A50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152FD5">
              <w:rPr>
                <w:b/>
              </w:rPr>
              <w:t>Тип задач профессиональной деятельности: проектный</w:t>
            </w:r>
          </w:p>
        </w:tc>
      </w:tr>
      <w:tr w:rsidR="0016153F" w:rsidRPr="00C35F97" w:rsidTr="00AE3DC2">
        <w:trPr>
          <w:trHeight w:val="147"/>
        </w:trPr>
        <w:tc>
          <w:tcPr>
            <w:tcW w:w="2463" w:type="dxa"/>
            <w:shd w:val="clear" w:color="auto" w:fill="auto"/>
          </w:tcPr>
          <w:p w:rsidR="00052EF3" w:rsidRPr="00C35F97" w:rsidRDefault="00152FD5" w:rsidP="00F76A50">
            <w:r w:rsidRPr="00152FD5">
              <w:t xml:space="preserve">Постановление Минтруда РФ от 21.08.1998 N 37 «Квалификационные характеристики должностей работников, занятых в научно-исследовательских </w:t>
            </w:r>
            <w:r w:rsidRPr="00152FD5">
              <w:lastRenderedPageBreak/>
              <w:t>учреждениях, конструкторских, технологических, проектных и изыскательских организациях»</w:t>
            </w:r>
          </w:p>
        </w:tc>
        <w:tc>
          <w:tcPr>
            <w:tcW w:w="2633" w:type="dxa"/>
            <w:shd w:val="clear" w:color="auto" w:fill="auto"/>
          </w:tcPr>
          <w:p w:rsidR="00052EF3" w:rsidRPr="00C35F97" w:rsidRDefault="00152FD5" w:rsidP="00152FD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52F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Осуществляет своевременное и качественное выполнение художественно-оформительских работ по заказам подразделений учреждения </w:t>
            </w:r>
            <w:r w:rsidRPr="00152F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(организации).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Выполняет</w:t>
            </w:r>
            <w:r w:rsidRPr="00152FD5">
              <w:rPr>
                <w:rFonts w:ascii="Times New Roman" w:hAnsi="Times New Roman" w:cs="Times New Roman"/>
                <w:sz w:val="22"/>
                <w:szCs w:val="22"/>
              </w:rPr>
              <w:t xml:space="preserve"> графические и шрифтовые работы. Составляет эскизы и выполняет работы по художественному оформлению проектов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52FD5">
              <w:rPr>
                <w:rFonts w:ascii="Times New Roman" w:hAnsi="Times New Roman" w:cs="Times New Roman"/>
                <w:sz w:val="22"/>
                <w:szCs w:val="22"/>
              </w:rPr>
              <w:t>Определяет наиболее рациональн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ые решения цветового оформления. </w:t>
            </w:r>
            <w:r w:rsidRPr="00152FD5">
              <w:rPr>
                <w:rFonts w:ascii="Times New Roman" w:hAnsi="Times New Roman" w:cs="Times New Roman"/>
                <w:sz w:val="22"/>
                <w:szCs w:val="22"/>
              </w:rPr>
              <w:t>Осуществляет авторский контроль за реализацией художественно-оформительских решений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41" w:type="dxa"/>
            <w:shd w:val="clear" w:color="auto" w:fill="auto"/>
          </w:tcPr>
          <w:p w:rsidR="00052EF3" w:rsidRPr="00C35F97" w:rsidRDefault="00152FD5" w:rsidP="00152F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M</w:t>
            </w:r>
            <w:proofErr w:type="spellStart"/>
            <w:r w:rsidRPr="00152FD5">
              <w:rPr>
                <w:sz w:val="22"/>
                <w:szCs w:val="22"/>
              </w:rPr>
              <w:t>етоды</w:t>
            </w:r>
            <w:proofErr w:type="spellEnd"/>
            <w:r w:rsidRPr="00152FD5">
              <w:rPr>
                <w:sz w:val="22"/>
                <w:szCs w:val="22"/>
              </w:rPr>
              <w:t xml:space="preserve"> и средства выполнения художественно-оформительских работ; действующие стандарты и технические условия, методики и инструкции по </w:t>
            </w:r>
            <w:r w:rsidRPr="00152FD5">
              <w:rPr>
                <w:sz w:val="22"/>
                <w:szCs w:val="22"/>
              </w:rPr>
              <w:lastRenderedPageBreak/>
              <w:t>оформлению технической документации; техническую эстетику; передовой отечественный и зарубежный опыт внедрения технической эстетики; применяемые в работе материалы и их свойства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052EF3" w:rsidRPr="00C35F97" w:rsidRDefault="00052EF3" w:rsidP="002F5E7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35F97">
              <w:lastRenderedPageBreak/>
              <w:t xml:space="preserve">ПК-3. Способен использовать традиционные и инновационные методы и техники исполнения в авторских арт-объектах/проектах/коллекциях в области фотоискусства и </w:t>
            </w:r>
            <w:proofErr w:type="spellStart"/>
            <w:r w:rsidRPr="00C35F97">
              <w:t>диджитал</w:t>
            </w:r>
            <w:proofErr w:type="spellEnd"/>
            <w:r w:rsidRPr="00C35F97">
              <w:t xml:space="preserve"> графики</w:t>
            </w:r>
          </w:p>
        </w:tc>
        <w:tc>
          <w:tcPr>
            <w:tcW w:w="5274" w:type="dxa"/>
          </w:tcPr>
          <w:p w:rsidR="00052EF3" w:rsidRPr="00C35F97" w:rsidRDefault="00052EF3" w:rsidP="002F5E71">
            <w:pPr>
              <w:pStyle w:val="pboth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C35F97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ИД-ПК-3.1</w:t>
            </w:r>
          </w:p>
          <w:p w:rsidR="00052EF3" w:rsidRPr="00C35F97" w:rsidRDefault="00052EF3" w:rsidP="002F5E71">
            <w:pPr>
              <w:pStyle w:val="pboth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C35F97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 xml:space="preserve">Определение необходимых традиционных и инновационных методов и техник исполнения проекта и их возможных сочетаний для передачи авторской идеи в области фотоискусства и </w:t>
            </w:r>
            <w:proofErr w:type="spellStart"/>
            <w:r w:rsidRPr="00C35F97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диджитал</w:t>
            </w:r>
            <w:proofErr w:type="spellEnd"/>
            <w:r w:rsidRPr="00C35F97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 xml:space="preserve"> графики</w:t>
            </w:r>
          </w:p>
          <w:p w:rsidR="00052EF3" w:rsidRPr="00C35F97" w:rsidRDefault="00052EF3" w:rsidP="002F5E71">
            <w:pPr>
              <w:pStyle w:val="pboth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C35F97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lastRenderedPageBreak/>
              <w:t>ИД-ПК-3.2</w:t>
            </w:r>
          </w:p>
          <w:p w:rsidR="00052EF3" w:rsidRPr="00C35F97" w:rsidRDefault="00052EF3" w:rsidP="002F5E71">
            <w:pPr>
              <w:pStyle w:val="pboth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C35F97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 xml:space="preserve">Современная интерпретация традиционных техник выполнения проекта в области фотоискусства и </w:t>
            </w:r>
            <w:proofErr w:type="spellStart"/>
            <w:r w:rsidRPr="00C35F97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диджитал</w:t>
            </w:r>
            <w:proofErr w:type="spellEnd"/>
            <w:r w:rsidRPr="00C35F97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 xml:space="preserve"> графики</w:t>
            </w:r>
          </w:p>
          <w:p w:rsidR="00052EF3" w:rsidRPr="00C35F97" w:rsidRDefault="00052EF3" w:rsidP="002F5E71">
            <w:pPr>
              <w:pStyle w:val="pboth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C35F97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ИД-ПК-3.3</w:t>
            </w:r>
          </w:p>
          <w:p w:rsidR="00052EF3" w:rsidRPr="00C35F97" w:rsidRDefault="00052EF3" w:rsidP="002F5E71">
            <w:pPr>
              <w:pStyle w:val="pboth"/>
              <w:spacing w:before="0" w:beforeAutospacing="0" w:after="0" w:afterAutospacing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C35F97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 xml:space="preserve">Применение инновационных техник и технологий при создании авторских проектов в области фотоискусства и </w:t>
            </w:r>
            <w:proofErr w:type="spellStart"/>
            <w:r w:rsidRPr="00C35F97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диджитал</w:t>
            </w:r>
            <w:proofErr w:type="spellEnd"/>
            <w:r w:rsidRPr="00C35F97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 xml:space="preserve"> графики</w:t>
            </w:r>
          </w:p>
        </w:tc>
      </w:tr>
    </w:tbl>
    <w:p w:rsidR="00B80F83" w:rsidRPr="00C35F97" w:rsidRDefault="00B80F83" w:rsidP="00F76A50">
      <w:pPr>
        <w:pStyle w:val="ad"/>
        <w:ind w:left="0" w:firstLine="709"/>
        <w:contextualSpacing w:val="0"/>
        <w:jc w:val="both"/>
        <w:rPr>
          <w:sz w:val="24"/>
          <w:szCs w:val="24"/>
        </w:rPr>
      </w:pPr>
    </w:p>
    <w:p w:rsidR="008737DA" w:rsidRPr="00C35F97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:rsidR="008737DA" w:rsidRPr="00C35F97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C35F97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A546BB" w:rsidRPr="00C35F97" w:rsidRDefault="00A546BB" w:rsidP="00A546BB">
      <w:pPr>
        <w:pStyle w:val="1"/>
      </w:pPr>
      <w:bookmarkStart w:id="48" w:name="_Toc73053055"/>
      <w:r w:rsidRPr="00C35F97">
        <w:lastRenderedPageBreak/>
        <w:t>СТРУКТУРА И СОДЕРЖАНИЕ ОБРАЗОВАТЕЛЬНОЙ ПРОГРАММЫ</w:t>
      </w:r>
      <w:bookmarkEnd w:id="48"/>
    </w:p>
    <w:p w:rsidR="00D57735" w:rsidRPr="00C35F97" w:rsidRDefault="00D57735" w:rsidP="00D57735">
      <w:pPr>
        <w:pStyle w:val="2"/>
        <w:ind w:left="0" w:firstLine="709"/>
        <w:jc w:val="both"/>
      </w:pPr>
      <w:bookmarkStart w:id="49" w:name="_Toc73026217"/>
      <w:bookmarkStart w:id="50" w:name="_Toc73053056"/>
      <w:r w:rsidRPr="00C35F97">
        <w:t>Структура и объем образовательной программы</w:t>
      </w:r>
      <w:bookmarkEnd w:id="49"/>
      <w:bookmarkEnd w:id="5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C35F9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:rsidR="00D57735" w:rsidRPr="00C35F97" w:rsidRDefault="00D57735" w:rsidP="00E97D30">
            <w:pPr>
              <w:jc w:val="center"/>
              <w:rPr>
                <w:b/>
              </w:rPr>
            </w:pPr>
            <w:r w:rsidRPr="00C35F97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D57735" w:rsidRPr="00C35F97" w:rsidRDefault="00D57735" w:rsidP="00E97D30">
            <w:pPr>
              <w:jc w:val="center"/>
              <w:rPr>
                <w:b/>
              </w:rPr>
            </w:pPr>
            <w:r w:rsidRPr="00C35F97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C35F97">
              <w:rPr>
                <w:b/>
              </w:rPr>
              <w:t>з.е</w:t>
            </w:r>
            <w:proofErr w:type="spellEnd"/>
            <w:r w:rsidRPr="00C35F97">
              <w:rPr>
                <w:b/>
              </w:rPr>
              <w:t>.</w:t>
            </w:r>
          </w:p>
        </w:tc>
      </w:tr>
      <w:tr w:rsidR="00D57735" w:rsidRPr="00C35F97" w:rsidTr="00E97D30">
        <w:trPr>
          <w:trHeight w:val="71"/>
        </w:trPr>
        <w:tc>
          <w:tcPr>
            <w:tcW w:w="1242" w:type="dxa"/>
          </w:tcPr>
          <w:p w:rsidR="00D57735" w:rsidRPr="00C35F97" w:rsidRDefault="00D57735" w:rsidP="00E97D30">
            <w:r w:rsidRPr="00C35F97">
              <w:t>Блок 1</w:t>
            </w:r>
          </w:p>
        </w:tc>
        <w:tc>
          <w:tcPr>
            <w:tcW w:w="5138" w:type="dxa"/>
          </w:tcPr>
          <w:p w:rsidR="00D57735" w:rsidRPr="00C35F97" w:rsidRDefault="00D57735" w:rsidP="00E97D30">
            <w:r w:rsidRPr="00C35F97">
              <w:t>Дисциплины (модули)</w:t>
            </w:r>
          </w:p>
        </w:tc>
        <w:tc>
          <w:tcPr>
            <w:tcW w:w="3191" w:type="dxa"/>
            <w:vAlign w:val="bottom"/>
          </w:tcPr>
          <w:p w:rsidR="00D57735" w:rsidRPr="00C35F97" w:rsidRDefault="003A403D" w:rsidP="00A33028">
            <w:pPr>
              <w:jc w:val="center"/>
            </w:pPr>
            <w:r w:rsidRPr="00C35F97">
              <w:t>210</w:t>
            </w:r>
          </w:p>
        </w:tc>
      </w:tr>
      <w:tr w:rsidR="00D57735" w:rsidRPr="00C35F97" w:rsidTr="00E97D30">
        <w:trPr>
          <w:trHeight w:val="71"/>
        </w:trPr>
        <w:tc>
          <w:tcPr>
            <w:tcW w:w="1242" w:type="dxa"/>
          </w:tcPr>
          <w:p w:rsidR="00D57735" w:rsidRPr="00C35F97" w:rsidRDefault="00D57735" w:rsidP="00E97D30">
            <w:r w:rsidRPr="00C35F97">
              <w:t>Блок 2</w:t>
            </w:r>
          </w:p>
        </w:tc>
        <w:tc>
          <w:tcPr>
            <w:tcW w:w="5138" w:type="dxa"/>
          </w:tcPr>
          <w:p w:rsidR="00D57735" w:rsidRPr="00C35F97" w:rsidRDefault="00D57735" w:rsidP="00E97D30">
            <w:r w:rsidRPr="00C35F97">
              <w:t>Практика</w:t>
            </w:r>
          </w:p>
        </w:tc>
        <w:tc>
          <w:tcPr>
            <w:tcW w:w="3191" w:type="dxa"/>
            <w:vAlign w:val="bottom"/>
          </w:tcPr>
          <w:p w:rsidR="00D57735" w:rsidRPr="00C35F97" w:rsidRDefault="003A403D" w:rsidP="00E97D30">
            <w:pPr>
              <w:jc w:val="center"/>
            </w:pPr>
            <w:r w:rsidRPr="00C35F97">
              <w:t>21</w:t>
            </w:r>
          </w:p>
        </w:tc>
      </w:tr>
      <w:tr w:rsidR="00D57735" w:rsidRPr="00C35F97" w:rsidTr="00E97D30">
        <w:trPr>
          <w:trHeight w:val="71"/>
        </w:trPr>
        <w:tc>
          <w:tcPr>
            <w:tcW w:w="1242" w:type="dxa"/>
          </w:tcPr>
          <w:p w:rsidR="00D57735" w:rsidRPr="00C35F97" w:rsidRDefault="00D57735" w:rsidP="00E97D30">
            <w:r w:rsidRPr="00C35F97">
              <w:t>Блок 3</w:t>
            </w:r>
          </w:p>
        </w:tc>
        <w:tc>
          <w:tcPr>
            <w:tcW w:w="5138" w:type="dxa"/>
          </w:tcPr>
          <w:p w:rsidR="00D57735" w:rsidRPr="00C35F97" w:rsidRDefault="00D57735" w:rsidP="00E97D30">
            <w:r w:rsidRPr="00C35F97"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:rsidR="00D57735" w:rsidRPr="00C35F97" w:rsidRDefault="003A403D" w:rsidP="00E97D30">
            <w:pPr>
              <w:jc w:val="center"/>
            </w:pPr>
            <w:r w:rsidRPr="00C35F97">
              <w:t>9</w:t>
            </w:r>
          </w:p>
        </w:tc>
      </w:tr>
      <w:tr w:rsidR="00D57735" w:rsidRPr="00C35F9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:rsidR="00D57735" w:rsidRPr="00C35F97" w:rsidRDefault="00D57735" w:rsidP="00E97D30">
            <w:pPr>
              <w:jc w:val="right"/>
            </w:pPr>
            <w:r w:rsidRPr="00C35F97"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:rsidR="00D57735" w:rsidRPr="00C35F97" w:rsidRDefault="00D00C9B" w:rsidP="00A33028">
            <w:pPr>
              <w:jc w:val="center"/>
            </w:pPr>
            <w:r w:rsidRPr="00C35F97">
              <w:t>240</w:t>
            </w:r>
          </w:p>
        </w:tc>
      </w:tr>
    </w:tbl>
    <w:p w:rsidR="006C1490" w:rsidRPr="00C35F97" w:rsidRDefault="006C1490" w:rsidP="00477510">
      <w:pPr>
        <w:pStyle w:val="2"/>
        <w:ind w:left="0" w:firstLine="709"/>
        <w:jc w:val="both"/>
      </w:pPr>
      <w:bookmarkStart w:id="51" w:name="_Toc73053057"/>
      <w:r w:rsidRPr="00C35F97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:rsidR="006C1490" w:rsidRPr="00C35F97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учебный план и календарный учебный график;</w:t>
      </w:r>
    </w:p>
    <w:p w:rsidR="006C1490" w:rsidRPr="00C35F97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 xml:space="preserve">рабочие программы </w:t>
      </w:r>
      <w:r w:rsidR="000C432A" w:rsidRPr="00C35F97">
        <w:rPr>
          <w:sz w:val="24"/>
          <w:szCs w:val="24"/>
        </w:rPr>
        <w:t>учебных дисциплин/учебных модулей</w:t>
      </w:r>
      <w:r w:rsidRPr="00C35F97">
        <w:rPr>
          <w:sz w:val="24"/>
          <w:szCs w:val="24"/>
        </w:rPr>
        <w:t>, практик;</w:t>
      </w:r>
    </w:p>
    <w:p w:rsidR="006C1490" w:rsidRPr="00C35F97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2C6D6E" w:rsidRPr="00C35F97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оце</w:t>
      </w:r>
      <w:r w:rsidR="002C6D6E" w:rsidRPr="00C35F97">
        <w:rPr>
          <w:sz w:val="24"/>
          <w:szCs w:val="24"/>
        </w:rPr>
        <w:t>ночные и методические материалы;</w:t>
      </w:r>
    </w:p>
    <w:p w:rsidR="006C1490" w:rsidRPr="00C35F97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программа ГИА;</w:t>
      </w:r>
    </w:p>
    <w:p w:rsidR="006C1490" w:rsidRPr="00C35F97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9310A6" w:rsidRPr="00C35F97" w:rsidRDefault="003403A2" w:rsidP="009310A6">
      <w:pPr>
        <w:pStyle w:val="2"/>
        <w:spacing w:line="240" w:lineRule="auto"/>
        <w:rPr>
          <w:b/>
        </w:rPr>
      </w:pPr>
      <w:bookmarkStart w:id="52" w:name="_Toc73053058"/>
      <w:r w:rsidRPr="00C35F97">
        <w:t>Объем обязательной части образовательной программы</w:t>
      </w:r>
      <w:bookmarkEnd w:id="52"/>
    </w:p>
    <w:p w:rsidR="009310A6" w:rsidRPr="00C35F97" w:rsidRDefault="006755EC" w:rsidP="006755EC">
      <w:pPr>
        <w:pStyle w:val="ad"/>
        <w:numPr>
          <w:ilvl w:val="3"/>
          <w:numId w:val="29"/>
        </w:numPr>
        <w:jc w:val="both"/>
        <w:rPr>
          <w:sz w:val="24"/>
          <w:szCs w:val="24"/>
        </w:rPr>
      </w:pPr>
      <w:r w:rsidRPr="00C35F97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C35F97">
        <w:rPr>
          <w:sz w:val="24"/>
          <w:szCs w:val="24"/>
        </w:rPr>
        <w:t xml:space="preserve">универсальных компетенций, </w:t>
      </w:r>
      <w:r w:rsidRPr="00C35F97">
        <w:rPr>
          <w:sz w:val="24"/>
          <w:szCs w:val="24"/>
        </w:rPr>
        <w:t xml:space="preserve">общепрофессиональных компетенций, </w:t>
      </w:r>
      <w:r w:rsidR="00A546BB" w:rsidRPr="00C35F97">
        <w:rPr>
          <w:sz w:val="24"/>
          <w:szCs w:val="24"/>
        </w:rPr>
        <w:t>а так</w:t>
      </w:r>
      <w:r w:rsidRPr="00C35F97">
        <w:rPr>
          <w:sz w:val="24"/>
          <w:szCs w:val="24"/>
        </w:rPr>
        <w:t>же профессиональных компетенций, установленных университетом самостоятельно/установленных ПООП в качестве обязательных (при наличии).</w:t>
      </w:r>
    </w:p>
    <w:p w:rsidR="00991E8A" w:rsidRPr="00C35F97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A33028" w:rsidRPr="00C35F97">
        <w:rPr>
          <w:sz w:val="24"/>
          <w:szCs w:val="24"/>
        </w:rPr>
        <w:t>61,2</w:t>
      </w:r>
      <w:r w:rsidRPr="00C35F97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 w:rsidRPr="00C35F97">
        <w:rPr>
          <w:sz w:val="24"/>
          <w:szCs w:val="24"/>
        </w:rPr>
        <w:t>арственной итоговой аттестации</w:t>
      </w:r>
      <w:r w:rsidRPr="00C35F97">
        <w:t>.</w:t>
      </w:r>
    </w:p>
    <w:p w:rsidR="00991E8A" w:rsidRPr="00C35F97" w:rsidRDefault="003403A2" w:rsidP="00991E8A">
      <w:pPr>
        <w:pStyle w:val="2"/>
        <w:spacing w:line="240" w:lineRule="auto"/>
        <w:rPr>
          <w:b/>
        </w:rPr>
      </w:pPr>
      <w:bookmarkStart w:id="53" w:name="_Toc73053059"/>
      <w:r w:rsidRPr="00C35F97">
        <w:t>Объем контактной работы по образовательной программе</w:t>
      </w:r>
      <w:bookmarkEnd w:id="53"/>
    </w:p>
    <w:p w:rsidR="00991E8A" w:rsidRPr="00C35F97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:rsidR="00991E8A" w:rsidRPr="00C35F97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по очной форме обучения не менее</w:t>
      </w:r>
      <w:r w:rsidR="00A33028" w:rsidRPr="00C35F97">
        <w:rPr>
          <w:rFonts w:eastAsia="Times New Roman"/>
          <w:sz w:val="24"/>
          <w:szCs w:val="24"/>
        </w:rPr>
        <w:t xml:space="preserve"> </w:t>
      </w:r>
      <w:r w:rsidR="00D00C9B" w:rsidRPr="00C35F97">
        <w:rPr>
          <w:rFonts w:eastAsia="Times New Roman"/>
          <w:sz w:val="24"/>
          <w:szCs w:val="24"/>
        </w:rPr>
        <w:t>30</w:t>
      </w:r>
      <w:r w:rsidRPr="00C35F97">
        <w:rPr>
          <w:rFonts w:eastAsia="Times New Roman"/>
          <w:sz w:val="24"/>
          <w:szCs w:val="24"/>
        </w:rPr>
        <w:t xml:space="preserve"> %, </w:t>
      </w:r>
    </w:p>
    <w:p w:rsidR="00991E8A" w:rsidRPr="00C35F97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 (модулей). </w:t>
      </w:r>
    </w:p>
    <w:p w:rsidR="00991E8A" w:rsidRPr="00C35F97" w:rsidRDefault="00991E8A" w:rsidP="00991E8A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Объем контактной работы определяется в соответствии с ФГОС ВО 3++.</w:t>
      </w:r>
    </w:p>
    <w:p w:rsidR="009310A6" w:rsidRPr="00C35F97" w:rsidRDefault="00E9323F" w:rsidP="009310A6">
      <w:pPr>
        <w:pStyle w:val="2"/>
        <w:spacing w:line="240" w:lineRule="auto"/>
        <w:rPr>
          <w:b/>
        </w:rPr>
      </w:pPr>
      <w:bookmarkStart w:id="54" w:name="_Toc73053060"/>
      <w:r w:rsidRPr="00C35F97">
        <w:rPr>
          <w:lang w:eastAsia="en-US"/>
        </w:rPr>
        <w:t>Виды</w:t>
      </w:r>
      <w:r w:rsidR="007460C9" w:rsidRPr="00C35F97">
        <w:rPr>
          <w:lang w:eastAsia="en-US"/>
        </w:rPr>
        <w:t xml:space="preserve"> и типы</w:t>
      </w:r>
      <w:r w:rsidR="009310A6" w:rsidRPr="00C35F97">
        <w:rPr>
          <w:lang w:eastAsia="en-US"/>
        </w:rPr>
        <w:t xml:space="preserve"> практик</w:t>
      </w:r>
      <w:bookmarkEnd w:id="54"/>
    </w:p>
    <w:p w:rsidR="009310A6" w:rsidRPr="00C35F97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iCs/>
          <w:sz w:val="24"/>
          <w:szCs w:val="24"/>
        </w:rPr>
        <w:t>Образовательная программа включает</w:t>
      </w:r>
      <w:r w:rsidR="009310A6" w:rsidRPr="00C35F97">
        <w:rPr>
          <w:iCs/>
          <w:sz w:val="24"/>
          <w:szCs w:val="24"/>
        </w:rPr>
        <w:t xml:space="preserve"> учебн</w:t>
      </w:r>
      <w:r w:rsidR="00AF4F3D" w:rsidRPr="00C35F97">
        <w:rPr>
          <w:iCs/>
          <w:sz w:val="24"/>
          <w:szCs w:val="24"/>
        </w:rPr>
        <w:t>ую</w:t>
      </w:r>
      <w:r w:rsidR="009310A6" w:rsidRPr="00C35F97">
        <w:rPr>
          <w:iCs/>
          <w:sz w:val="24"/>
          <w:szCs w:val="24"/>
        </w:rPr>
        <w:t xml:space="preserve"> и производственн</w:t>
      </w:r>
      <w:r w:rsidR="00AF4F3D" w:rsidRPr="00C35F97">
        <w:rPr>
          <w:iCs/>
          <w:sz w:val="24"/>
          <w:szCs w:val="24"/>
        </w:rPr>
        <w:t>ую</w:t>
      </w:r>
      <w:r w:rsidR="009310A6" w:rsidRPr="00C35F97">
        <w:rPr>
          <w:iCs/>
          <w:sz w:val="24"/>
          <w:szCs w:val="24"/>
        </w:rPr>
        <w:t xml:space="preserve"> пр</w:t>
      </w:r>
      <w:r w:rsidR="00AF4F3D" w:rsidRPr="00C35F97">
        <w:rPr>
          <w:iCs/>
          <w:sz w:val="24"/>
          <w:szCs w:val="24"/>
        </w:rPr>
        <w:t>актики</w:t>
      </w:r>
      <w:r w:rsidR="009310A6" w:rsidRPr="00C35F97">
        <w:rPr>
          <w:iCs/>
          <w:sz w:val="24"/>
          <w:szCs w:val="24"/>
        </w:rPr>
        <w:t>.</w:t>
      </w:r>
    </w:p>
    <w:p w:rsidR="003A403D" w:rsidRPr="00C35F97" w:rsidRDefault="003A403D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</w:p>
    <w:p w:rsidR="009310A6" w:rsidRPr="00C35F97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:rsidR="003A403D" w:rsidRPr="00C35F97" w:rsidRDefault="003A403D" w:rsidP="003A403D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  <w:lang w:eastAsia="en-US"/>
        </w:rPr>
        <w:t>ознакомительная практика</w:t>
      </w:r>
      <w:r w:rsidR="00C816C1" w:rsidRPr="00C35F97">
        <w:rPr>
          <w:rFonts w:eastAsia="Times New Roman"/>
          <w:sz w:val="24"/>
          <w:szCs w:val="24"/>
          <w:lang w:eastAsia="en-US"/>
        </w:rPr>
        <w:t>,</w:t>
      </w:r>
    </w:p>
    <w:p w:rsidR="003A403D" w:rsidRPr="00C35F97" w:rsidRDefault="003A403D" w:rsidP="003A403D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  <w:lang w:eastAsia="en-US"/>
        </w:rPr>
        <w:t xml:space="preserve">научно-творческая </w:t>
      </w:r>
      <w:r w:rsidR="00F46132" w:rsidRPr="00C35F97">
        <w:rPr>
          <w:rFonts w:eastAsia="Times New Roman"/>
          <w:sz w:val="24"/>
          <w:szCs w:val="24"/>
          <w:lang w:eastAsia="en-US"/>
        </w:rPr>
        <w:t>практика</w:t>
      </w:r>
      <w:r w:rsidRPr="00C35F97">
        <w:rPr>
          <w:rFonts w:eastAsia="Times New Roman"/>
          <w:sz w:val="24"/>
          <w:szCs w:val="24"/>
          <w:lang w:eastAsia="en-US"/>
        </w:rPr>
        <w:t>.</w:t>
      </w:r>
    </w:p>
    <w:p w:rsidR="006B2A6D" w:rsidRPr="00C35F97" w:rsidRDefault="006B2A6D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</w:p>
    <w:p w:rsidR="003A403D" w:rsidRPr="00C35F97" w:rsidRDefault="009310A6" w:rsidP="003A403D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:rsidR="003A403D" w:rsidRPr="00C35F97" w:rsidRDefault="003A403D" w:rsidP="003A403D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  <w:lang w:eastAsia="en-US"/>
        </w:rPr>
        <w:t>научно-исследовательская работа</w:t>
      </w:r>
      <w:r w:rsidR="00C816C1" w:rsidRPr="00C35F97">
        <w:rPr>
          <w:rFonts w:eastAsia="Times New Roman"/>
          <w:sz w:val="24"/>
          <w:szCs w:val="24"/>
          <w:lang w:eastAsia="en-US"/>
        </w:rPr>
        <w:t>,</w:t>
      </w:r>
    </w:p>
    <w:p w:rsidR="003A403D" w:rsidRPr="00C35F97" w:rsidRDefault="00C816C1" w:rsidP="003A403D">
      <w:pPr>
        <w:pStyle w:val="ad"/>
        <w:numPr>
          <w:ilvl w:val="4"/>
          <w:numId w:val="50"/>
        </w:numPr>
        <w:jc w:val="both"/>
        <w:rPr>
          <w:rFonts w:eastAsia="Times New Roman"/>
          <w:sz w:val="24"/>
          <w:szCs w:val="24"/>
          <w:lang w:eastAsia="en-US"/>
        </w:rPr>
      </w:pPr>
      <w:r w:rsidRPr="00C35F97">
        <w:rPr>
          <w:rFonts w:eastAsia="Times New Roman"/>
          <w:sz w:val="24"/>
          <w:szCs w:val="24"/>
          <w:lang w:eastAsia="en-US"/>
        </w:rPr>
        <w:t>эксплуатационная практика,</w:t>
      </w:r>
    </w:p>
    <w:p w:rsidR="009310A6" w:rsidRPr="00C35F97" w:rsidRDefault="003A403D" w:rsidP="003A403D">
      <w:pPr>
        <w:pStyle w:val="ad"/>
        <w:numPr>
          <w:ilvl w:val="4"/>
          <w:numId w:val="50"/>
        </w:numPr>
        <w:jc w:val="both"/>
        <w:rPr>
          <w:rFonts w:eastAsia="Times New Roman"/>
          <w:sz w:val="24"/>
          <w:szCs w:val="24"/>
          <w:lang w:eastAsia="en-US"/>
        </w:rPr>
      </w:pPr>
      <w:r w:rsidRPr="00C35F97">
        <w:rPr>
          <w:rFonts w:eastAsia="Times New Roman"/>
          <w:sz w:val="24"/>
          <w:szCs w:val="24"/>
          <w:lang w:eastAsia="en-US"/>
        </w:rPr>
        <w:t>технологическая (проектно-технологическая) практика.</w:t>
      </w:r>
    </w:p>
    <w:p w:rsidR="005F453C" w:rsidRPr="00C35F97" w:rsidRDefault="005F453C" w:rsidP="005F453C">
      <w:pPr>
        <w:pStyle w:val="2"/>
        <w:spacing w:line="240" w:lineRule="auto"/>
        <w:rPr>
          <w:b/>
        </w:rPr>
      </w:pPr>
      <w:bookmarkStart w:id="55" w:name="_Toc73053061"/>
      <w:r w:rsidRPr="00C35F97">
        <w:t>Учебный план и календарный учебный график</w:t>
      </w:r>
      <w:bookmarkEnd w:id="55"/>
    </w:p>
    <w:p w:rsidR="005F453C" w:rsidRPr="00C35F97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lastRenderedPageBreak/>
        <w:t xml:space="preserve">Учебный план и календарный учебный график </w:t>
      </w:r>
      <w:r w:rsidR="001F208F" w:rsidRPr="00C35F97">
        <w:rPr>
          <w:sz w:val="24"/>
          <w:szCs w:val="24"/>
        </w:rPr>
        <w:t xml:space="preserve">настоящей основной профессиональной </w:t>
      </w:r>
      <w:r w:rsidRPr="00C35F97">
        <w:rPr>
          <w:sz w:val="24"/>
          <w:szCs w:val="24"/>
        </w:rPr>
        <w:t>образовательной программы утверждены в установленном порядке.</w:t>
      </w:r>
    </w:p>
    <w:p w:rsidR="005F453C" w:rsidRPr="00C35F97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 w:rsidRPr="00C35F97">
        <w:rPr>
          <w:sz w:val="24"/>
          <w:szCs w:val="24"/>
        </w:rPr>
        <w:t>е</w:t>
      </w:r>
      <w:r w:rsidRPr="00C35F97">
        <w:rPr>
          <w:sz w:val="24"/>
          <w:szCs w:val="24"/>
        </w:rPr>
        <w:t xml:space="preserve"> вид</w:t>
      </w:r>
      <w:r w:rsidR="0098298B" w:rsidRPr="00C35F97">
        <w:rPr>
          <w:sz w:val="24"/>
          <w:szCs w:val="24"/>
        </w:rPr>
        <w:t>ы</w:t>
      </w:r>
      <w:r w:rsidRPr="00C35F97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C35F97">
        <w:rPr>
          <w:color w:val="000000"/>
          <w:sz w:val="24"/>
          <w:szCs w:val="24"/>
        </w:rPr>
        <w:t xml:space="preserve">объема контактной работы в </w:t>
      </w:r>
      <w:r w:rsidR="0098298B" w:rsidRPr="00C35F97">
        <w:rPr>
          <w:color w:val="000000"/>
          <w:sz w:val="24"/>
          <w:szCs w:val="24"/>
        </w:rPr>
        <w:t>академических</w:t>
      </w:r>
      <w:r w:rsidR="006B2A6D" w:rsidRPr="00C35F97">
        <w:rPr>
          <w:color w:val="000000"/>
          <w:sz w:val="24"/>
          <w:szCs w:val="24"/>
        </w:rPr>
        <w:t xml:space="preserve"> </w:t>
      </w:r>
      <w:r w:rsidRPr="00C35F97">
        <w:rPr>
          <w:color w:val="000000"/>
          <w:sz w:val="24"/>
          <w:szCs w:val="24"/>
        </w:rPr>
        <w:t xml:space="preserve">часах, </w:t>
      </w:r>
      <w:r w:rsidRPr="00C35F97">
        <w:rPr>
          <w:sz w:val="24"/>
          <w:szCs w:val="24"/>
        </w:rPr>
        <w:t>последовательности и распределения по периодам обучения.</w:t>
      </w:r>
    </w:p>
    <w:p w:rsidR="005F453C" w:rsidRPr="00C35F97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:rsidR="005F453C" w:rsidRPr="00C35F97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 xml:space="preserve">Учебные занятия по дисциплинам (модулям), </w:t>
      </w:r>
      <w:r w:rsidR="00E222B9" w:rsidRPr="00C35F97">
        <w:rPr>
          <w:sz w:val="24"/>
          <w:szCs w:val="24"/>
        </w:rPr>
        <w:t xml:space="preserve">текущая, </w:t>
      </w:r>
      <w:r w:rsidRPr="00C35F97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 w:rsidRPr="00C35F97">
        <w:rPr>
          <w:sz w:val="24"/>
          <w:szCs w:val="24"/>
        </w:rPr>
        <w:t xml:space="preserve">ятся в форме контактной работы и в форме </w:t>
      </w:r>
      <w:r w:rsidRPr="00C35F97">
        <w:rPr>
          <w:sz w:val="24"/>
          <w:szCs w:val="24"/>
        </w:rPr>
        <w:t>самостоятельной работы обу</w:t>
      </w:r>
      <w:r w:rsidR="0098298B" w:rsidRPr="00C35F97">
        <w:rPr>
          <w:sz w:val="24"/>
          <w:szCs w:val="24"/>
        </w:rPr>
        <w:t>чающихся,</w:t>
      </w:r>
      <w:r w:rsidRPr="00C35F97">
        <w:rPr>
          <w:sz w:val="24"/>
          <w:szCs w:val="24"/>
        </w:rPr>
        <w:t xml:space="preserve"> в иных формах.</w:t>
      </w:r>
      <w:r w:rsidR="0098298B" w:rsidRPr="00C35F97">
        <w:rPr>
          <w:sz w:val="24"/>
          <w:szCs w:val="24"/>
        </w:rPr>
        <w:t xml:space="preserve"> П</w:t>
      </w:r>
      <w:r w:rsidR="00383812" w:rsidRPr="00C35F97">
        <w:rPr>
          <w:sz w:val="24"/>
          <w:szCs w:val="24"/>
        </w:rPr>
        <w:t xml:space="preserve">рактика </w:t>
      </w:r>
      <w:r w:rsidR="00AF4F3D" w:rsidRPr="00C35F97">
        <w:rPr>
          <w:sz w:val="24"/>
          <w:szCs w:val="24"/>
        </w:rPr>
        <w:t xml:space="preserve">– </w:t>
      </w:r>
      <w:r w:rsidR="00383812" w:rsidRPr="00C35F97">
        <w:rPr>
          <w:sz w:val="24"/>
          <w:szCs w:val="24"/>
        </w:rPr>
        <w:t xml:space="preserve">в форме контактной работы и в форме самостоятельной работы обучающихся. </w:t>
      </w:r>
      <w:r w:rsidRPr="00C35F97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5F453C" w:rsidRPr="00C35F97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Учебные планы формируются по формам обучения и годам набора.</w:t>
      </w:r>
    </w:p>
    <w:p w:rsidR="005F453C" w:rsidRPr="00C35F97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 xml:space="preserve">Соответствие </w:t>
      </w:r>
      <w:r w:rsidR="00B729F4" w:rsidRPr="00C35F97">
        <w:rPr>
          <w:sz w:val="24"/>
          <w:szCs w:val="24"/>
        </w:rPr>
        <w:t xml:space="preserve">формируемых </w:t>
      </w:r>
      <w:r w:rsidRPr="00C35F97">
        <w:rPr>
          <w:sz w:val="24"/>
          <w:szCs w:val="24"/>
        </w:rPr>
        <w:t>компетенций и дисциплин устана</w:t>
      </w:r>
      <w:r w:rsidR="00FD1E78" w:rsidRPr="00C35F97">
        <w:rPr>
          <w:sz w:val="24"/>
          <w:szCs w:val="24"/>
        </w:rPr>
        <w:t>вливается в матрице компетенций</w:t>
      </w:r>
      <w:r w:rsidRPr="00C35F97">
        <w:rPr>
          <w:sz w:val="24"/>
          <w:szCs w:val="24"/>
        </w:rPr>
        <w:t>.</w:t>
      </w:r>
    </w:p>
    <w:p w:rsidR="005F453C" w:rsidRPr="00C35F97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C35F97">
        <w:rPr>
          <w:rFonts w:eastAsia="Times New Roman"/>
          <w:sz w:val="24"/>
          <w:szCs w:val="20"/>
        </w:rPr>
        <w:t>(с учетом нерабочих, праздничных дней)</w:t>
      </w:r>
      <w:r w:rsidRPr="00C35F97">
        <w:rPr>
          <w:sz w:val="24"/>
          <w:szCs w:val="24"/>
        </w:rPr>
        <w:t>.</w:t>
      </w:r>
    </w:p>
    <w:p w:rsidR="002C6D6E" w:rsidRPr="00C35F97" w:rsidRDefault="002C6D6E" w:rsidP="00057283">
      <w:pPr>
        <w:pStyle w:val="2"/>
        <w:rPr>
          <w:b/>
        </w:rPr>
      </w:pPr>
      <w:bookmarkStart w:id="56" w:name="_Toc73053062"/>
      <w:r w:rsidRPr="00C35F97">
        <w:rPr>
          <w:w w:val="105"/>
        </w:rPr>
        <w:t>Рабочие программы учебных дисциплин (модулей)</w:t>
      </w:r>
      <w:bookmarkEnd w:id="56"/>
    </w:p>
    <w:p w:rsidR="002C6D6E" w:rsidRPr="00C35F97" w:rsidRDefault="006755EC" w:rsidP="00B729F4">
      <w:pPr>
        <w:ind w:firstLine="709"/>
        <w:jc w:val="both"/>
        <w:rPr>
          <w:b/>
          <w:sz w:val="24"/>
          <w:szCs w:val="24"/>
        </w:rPr>
      </w:pPr>
      <w:r w:rsidRPr="00C35F97">
        <w:rPr>
          <w:w w:val="105"/>
          <w:sz w:val="24"/>
          <w:szCs w:val="24"/>
        </w:rPr>
        <w:t xml:space="preserve">Рабочие программы </w:t>
      </w:r>
      <w:r w:rsidRPr="00C35F97">
        <w:rPr>
          <w:sz w:val="24"/>
          <w:szCs w:val="24"/>
        </w:rPr>
        <w:t>учебных</w:t>
      </w:r>
      <w:r w:rsidRPr="00C35F97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:rsidR="002C6D6E" w:rsidRPr="00C35F97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Аннотации рабочих прогр</w:t>
      </w:r>
      <w:r w:rsidR="00610EE9" w:rsidRPr="00C35F97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 w:rsidRPr="00C35F97">
        <w:rPr>
          <w:rFonts w:eastAsia="Times New Roman"/>
          <w:sz w:val="24"/>
          <w:szCs w:val="24"/>
        </w:rPr>
        <w:t xml:space="preserve">учебных дисциплин (модулей) </w:t>
      </w:r>
      <w:r w:rsidRPr="00C35F97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F46132">
        <w:rPr>
          <w:rFonts w:eastAsia="Times New Roman"/>
          <w:sz w:val="24"/>
          <w:szCs w:val="24"/>
        </w:rPr>
        <w:t xml:space="preserve"> </w:t>
      </w:r>
      <w:bookmarkStart w:id="57" w:name="_GoBack"/>
      <w:bookmarkEnd w:id="57"/>
      <w:r w:rsidR="00032E56" w:rsidRPr="00C35F97">
        <w:rPr>
          <w:rFonts w:eastAsia="Times New Roman"/>
          <w:sz w:val="24"/>
          <w:szCs w:val="24"/>
        </w:rPr>
        <w:t>в подразделе «Образование».</w:t>
      </w:r>
    </w:p>
    <w:p w:rsidR="005F453C" w:rsidRPr="00C35F97" w:rsidRDefault="005F453C" w:rsidP="003259A5">
      <w:pPr>
        <w:pStyle w:val="2"/>
        <w:spacing w:line="240" w:lineRule="auto"/>
        <w:rPr>
          <w:b/>
        </w:rPr>
      </w:pPr>
      <w:bookmarkStart w:id="58" w:name="_Toc73053063"/>
      <w:r w:rsidRPr="00C35F97">
        <w:t>Рабочие программы практик</w:t>
      </w:r>
      <w:bookmarkEnd w:id="58"/>
    </w:p>
    <w:p w:rsidR="005F453C" w:rsidRPr="00C35F97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C35F97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:rsidR="005F453C" w:rsidRPr="00C35F97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C35F97">
        <w:rPr>
          <w:rFonts w:eastAsia="Times New Roman"/>
          <w:sz w:val="24"/>
          <w:szCs w:val="24"/>
        </w:rPr>
        <w:t>Практика может проводиться:</w:t>
      </w:r>
    </w:p>
    <w:p w:rsidR="005F453C" w:rsidRPr="00C35F97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C35F97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5F453C" w:rsidRPr="00C35F97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C35F97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 w:rsidRPr="00C35F97">
        <w:rPr>
          <w:rFonts w:eastAsiaTheme="minorHAnsi"/>
          <w:w w:val="105"/>
          <w:sz w:val="24"/>
          <w:szCs w:val="24"/>
        </w:rPr>
        <w:t>университетом</w:t>
      </w:r>
      <w:r w:rsidRPr="00C35F97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:rsidR="005F453C" w:rsidRPr="00C35F97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C35F97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="006B2A6D" w:rsidRPr="00C35F97">
        <w:rPr>
          <w:rFonts w:eastAsia="Times New Roman"/>
          <w:w w:val="105"/>
          <w:sz w:val="24"/>
          <w:szCs w:val="24"/>
        </w:rPr>
        <w:t xml:space="preserve"> </w:t>
      </w:r>
      <w:r w:rsidRPr="00C35F97">
        <w:rPr>
          <w:rFonts w:eastAsia="Times New Roman"/>
          <w:w w:val="105"/>
          <w:sz w:val="24"/>
          <w:szCs w:val="24"/>
        </w:rPr>
        <w:t>на</w:t>
      </w:r>
      <w:r w:rsidR="006B2A6D" w:rsidRPr="00C35F97">
        <w:rPr>
          <w:rFonts w:eastAsia="Times New Roman"/>
          <w:w w:val="105"/>
          <w:sz w:val="24"/>
          <w:szCs w:val="24"/>
        </w:rPr>
        <w:t xml:space="preserve"> </w:t>
      </w:r>
      <w:r w:rsidRPr="00C35F97">
        <w:rPr>
          <w:rFonts w:eastAsia="Times New Roman"/>
          <w:w w:val="105"/>
          <w:sz w:val="24"/>
          <w:szCs w:val="24"/>
        </w:rPr>
        <w:t>все</w:t>
      </w:r>
      <w:r w:rsidR="00A07608" w:rsidRPr="00C35F97">
        <w:rPr>
          <w:rFonts w:eastAsia="Times New Roman"/>
          <w:w w:val="105"/>
          <w:sz w:val="24"/>
          <w:szCs w:val="24"/>
        </w:rPr>
        <w:t xml:space="preserve"> виды и типы</w:t>
      </w:r>
      <w:r w:rsidR="006B2A6D" w:rsidRPr="00C35F97">
        <w:rPr>
          <w:rFonts w:eastAsia="Times New Roman"/>
          <w:w w:val="105"/>
          <w:sz w:val="24"/>
          <w:szCs w:val="24"/>
        </w:rPr>
        <w:t xml:space="preserve"> </w:t>
      </w:r>
      <w:r w:rsidRPr="00C35F97">
        <w:rPr>
          <w:rFonts w:eastAsia="Times New Roman"/>
          <w:w w:val="105"/>
          <w:sz w:val="24"/>
          <w:szCs w:val="24"/>
        </w:rPr>
        <w:t>практик</w:t>
      </w:r>
      <w:r w:rsidR="006B2A6D" w:rsidRPr="00C35F97">
        <w:rPr>
          <w:rFonts w:eastAsia="Times New Roman"/>
          <w:w w:val="105"/>
          <w:sz w:val="24"/>
          <w:szCs w:val="24"/>
        </w:rPr>
        <w:t xml:space="preserve"> </w:t>
      </w:r>
      <w:r w:rsidRPr="00C35F97">
        <w:rPr>
          <w:rFonts w:eastAsia="Times New Roman"/>
          <w:w w:val="105"/>
          <w:sz w:val="24"/>
          <w:szCs w:val="24"/>
        </w:rPr>
        <w:t>учебного</w:t>
      </w:r>
      <w:r w:rsidR="006B2A6D" w:rsidRPr="00C35F97">
        <w:rPr>
          <w:rFonts w:eastAsia="Times New Roman"/>
          <w:w w:val="105"/>
          <w:sz w:val="24"/>
          <w:szCs w:val="24"/>
        </w:rPr>
        <w:t xml:space="preserve"> </w:t>
      </w:r>
      <w:r w:rsidR="001B2986" w:rsidRPr="00C35F97">
        <w:rPr>
          <w:rFonts w:eastAsia="Times New Roman"/>
          <w:w w:val="105"/>
          <w:sz w:val="24"/>
          <w:szCs w:val="24"/>
        </w:rPr>
        <w:t>плана.</w:t>
      </w:r>
    </w:p>
    <w:p w:rsidR="001B2986" w:rsidRPr="00C35F97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Электронные копии рабочих программ практик представлены на сайте университета в разделе «Сведения об образовательной организации» в подразделе «Образование».</w:t>
      </w:r>
    </w:p>
    <w:p w:rsidR="005F453C" w:rsidRPr="00C35F97" w:rsidRDefault="005F453C" w:rsidP="005F453C">
      <w:pPr>
        <w:pStyle w:val="2"/>
        <w:spacing w:line="240" w:lineRule="auto"/>
        <w:rPr>
          <w:b/>
        </w:rPr>
      </w:pPr>
      <w:bookmarkStart w:id="59" w:name="_Toc73053064"/>
      <w:r w:rsidRPr="00C35F97">
        <w:rPr>
          <w:w w:val="105"/>
        </w:rPr>
        <w:lastRenderedPageBreak/>
        <w:t>Рабочая программа воспитания, календарный план воспитательной работы</w:t>
      </w:r>
      <w:bookmarkEnd w:id="59"/>
    </w:p>
    <w:p w:rsidR="005F453C" w:rsidRPr="00C35F97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C35F97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:rsidR="005F453C" w:rsidRPr="00C35F97" w:rsidRDefault="005F453C" w:rsidP="005F453C">
      <w:pPr>
        <w:pStyle w:val="2"/>
        <w:spacing w:line="240" w:lineRule="auto"/>
        <w:rPr>
          <w:b/>
        </w:rPr>
      </w:pPr>
      <w:bookmarkStart w:id="60" w:name="_Toc73053065"/>
      <w:r w:rsidRPr="00C35F97">
        <w:t>Программа государственной итоговой аттестации</w:t>
      </w:r>
      <w:bookmarkEnd w:id="60"/>
    </w:p>
    <w:p w:rsidR="005F453C" w:rsidRPr="00C35F97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C35F97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5F453C" w:rsidRPr="00C35F97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5F453C" w:rsidRPr="00C35F97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 w:rsidRPr="00C35F97">
        <w:rPr>
          <w:sz w:val="24"/>
          <w:szCs w:val="24"/>
        </w:rPr>
        <w:t>ей</w:t>
      </w:r>
      <w:r w:rsidRPr="00C35F97">
        <w:rPr>
          <w:sz w:val="24"/>
          <w:szCs w:val="24"/>
        </w:rPr>
        <w:t xml:space="preserve"> и их объединений.</w:t>
      </w:r>
    </w:p>
    <w:p w:rsidR="005F453C" w:rsidRPr="00C35F97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 xml:space="preserve">Государственная итоговая аттестация </w:t>
      </w:r>
      <w:r w:rsidRPr="00C35F97">
        <w:rPr>
          <w:color w:val="000000"/>
          <w:sz w:val="24"/>
          <w:szCs w:val="24"/>
        </w:rPr>
        <w:t xml:space="preserve">обучающихся </w:t>
      </w:r>
      <w:r w:rsidR="00FD1E78" w:rsidRPr="00C35F97">
        <w:rPr>
          <w:color w:val="000000"/>
          <w:sz w:val="24"/>
          <w:szCs w:val="24"/>
        </w:rPr>
        <w:t>по ОП</w:t>
      </w:r>
      <w:r w:rsidRPr="00C35F97">
        <w:rPr>
          <w:color w:val="000000"/>
          <w:sz w:val="24"/>
          <w:szCs w:val="24"/>
        </w:rPr>
        <w:t xml:space="preserve"> проводится в форме защиты выпускной квалификационной работы.</w:t>
      </w:r>
    </w:p>
    <w:p w:rsidR="005F453C" w:rsidRPr="00C35F97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 xml:space="preserve">В результате подготовки </w:t>
      </w:r>
      <w:r w:rsidR="00C73DBA" w:rsidRPr="00C35F97">
        <w:rPr>
          <w:sz w:val="24"/>
          <w:szCs w:val="24"/>
        </w:rPr>
        <w:t>к выполнени</w:t>
      </w:r>
      <w:r w:rsidR="006B2A6D" w:rsidRPr="00C35F97">
        <w:rPr>
          <w:sz w:val="24"/>
          <w:szCs w:val="24"/>
        </w:rPr>
        <w:t>ю</w:t>
      </w:r>
      <w:r w:rsidR="00C73DBA" w:rsidRPr="00C35F97">
        <w:rPr>
          <w:sz w:val="24"/>
          <w:szCs w:val="24"/>
        </w:rPr>
        <w:t xml:space="preserve"> и </w:t>
      </w:r>
      <w:r w:rsidRPr="00C35F97">
        <w:rPr>
          <w:sz w:val="24"/>
          <w:szCs w:val="24"/>
        </w:rPr>
        <w:t>защит</w:t>
      </w:r>
      <w:r w:rsidR="006B2A6D" w:rsidRPr="00C35F97">
        <w:rPr>
          <w:sz w:val="24"/>
          <w:szCs w:val="24"/>
        </w:rPr>
        <w:t>е</w:t>
      </w:r>
      <w:r w:rsidRPr="00C35F97">
        <w:rPr>
          <w:sz w:val="24"/>
          <w:szCs w:val="24"/>
        </w:rPr>
        <w:t xml:space="preserve"> выпускной квалификационной работы</w:t>
      </w:r>
      <w:r w:rsidR="00907658" w:rsidRPr="00C35F97">
        <w:rPr>
          <w:sz w:val="24"/>
          <w:szCs w:val="24"/>
        </w:rPr>
        <w:t>,</w:t>
      </w:r>
      <w:r w:rsidR="006B2A6D" w:rsidRPr="00C35F97">
        <w:rPr>
          <w:sz w:val="24"/>
          <w:szCs w:val="24"/>
        </w:rPr>
        <w:t xml:space="preserve"> </w:t>
      </w:r>
      <w:r w:rsidRPr="00C35F97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3259A5" w:rsidRPr="00C35F97" w:rsidRDefault="00CF19A8" w:rsidP="003259A5">
      <w:pPr>
        <w:pStyle w:val="2"/>
        <w:spacing w:line="240" w:lineRule="auto"/>
      </w:pPr>
      <w:bookmarkStart w:id="61" w:name="_Toc73053066"/>
      <w:r w:rsidRPr="00C35F97">
        <w:rPr>
          <w:rFonts w:eastAsiaTheme="minorHAnsi"/>
          <w:w w:val="105"/>
        </w:rPr>
        <w:t>Организация практической подготовки</w:t>
      </w:r>
      <w:bookmarkEnd w:id="61"/>
    </w:p>
    <w:p w:rsidR="003259A5" w:rsidRPr="00C35F97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C35F97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 w:rsidRPr="00C35F97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C35F97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C35F97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:rsidR="003259A5" w:rsidRPr="00C35F97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C35F97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="006B2A6D" w:rsidRPr="00C35F97">
        <w:rPr>
          <w:rFonts w:eastAsiaTheme="minorHAnsi" w:cs="Times New Roman"/>
          <w:w w:val="105"/>
          <w:sz w:val="24"/>
          <w:szCs w:val="24"/>
        </w:rPr>
        <w:t>практических занятий</w:t>
      </w:r>
      <w:r w:rsidRPr="00C35F97">
        <w:rPr>
          <w:rFonts w:eastAsiaTheme="minorHAnsi" w:cs="Times New Roman"/>
          <w:w w:val="105"/>
          <w:sz w:val="24"/>
          <w:szCs w:val="24"/>
        </w:rPr>
        <w:t>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C4325" w:rsidRPr="00C35F97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C35F97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 w:rsidR="006B2A6D" w:rsidRPr="00C35F97">
        <w:rPr>
          <w:rFonts w:eastAsiaTheme="minorHAnsi" w:cs="Times New Roman"/>
          <w:w w:val="105"/>
          <w:sz w:val="24"/>
          <w:szCs w:val="24"/>
        </w:rPr>
        <w:t xml:space="preserve"> </w:t>
      </w:r>
      <w:r w:rsidRPr="00C35F97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 w:rsidR="006B2A6D" w:rsidRPr="00C35F97">
        <w:rPr>
          <w:rFonts w:eastAsiaTheme="minorHAnsi" w:cs="Times New Roman"/>
          <w:w w:val="105"/>
          <w:sz w:val="24"/>
          <w:szCs w:val="24"/>
        </w:rPr>
        <w:t xml:space="preserve"> </w:t>
      </w:r>
      <w:r w:rsidRPr="00C35F97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:rsidR="003259A5" w:rsidRPr="00C35F97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C35F97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 w:rsidRPr="00C35F97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 w:rsidRPr="00C35F97">
        <w:rPr>
          <w:rFonts w:eastAsiaTheme="minorHAnsi" w:cs="Times New Roman"/>
          <w:w w:val="105"/>
          <w:sz w:val="24"/>
          <w:szCs w:val="24"/>
        </w:rPr>
        <w:t>,</w:t>
      </w:r>
      <w:r w:rsidRPr="00C35F97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:rsidR="003259A5" w:rsidRPr="00C35F97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C35F97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991E8A" w:rsidRPr="00C35F97" w:rsidRDefault="00CF19A8" w:rsidP="003259A5">
      <w:pPr>
        <w:pStyle w:val="2"/>
        <w:spacing w:line="240" w:lineRule="auto"/>
        <w:rPr>
          <w:b/>
        </w:rPr>
      </w:pPr>
      <w:bookmarkStart w:id="62" w:name="_Toc73053067"/>
      <w:r w:rsidRPr="00C35F97">
        <w:t>Технологии реализации образовательной программы</w:t>
      </w:r>
      <w:bookmarkEnd w:id="62"/>
    </w:p>
    <w:p w:rsidR="00097EFD" w:rsidRPr="00C35F97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дистанционных образовательных технологий,</w:t>
      </w:r>
      <w:r w:rsidR="00577E3D" w:rsidRPr="00C35F97">
        <w:rPr>
          <w:sz w:val="24"/>
          <w:szCs w:val="24"/>
        </w:rPr>
        <w:t xml:space="preserve"> </w:t>
      </w:r>
      <w:r w:rsidRPr="00C35F97">
        <w:rPr>
          <w:sz w:val="24"/>
          <w:szCs w:val="24"/>
        </w:rPr>
        <w:t>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части.</w:t>
      </w:r>
    </w:p>
    <w:p w:rsidR="00097EFD" w:rsidRPr="00C35F97" w:rsidRDefault="00097EFD" w:rsidP="00097EFD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C35F97">
        <w:rPr>
          <w:sz w:val="24"/>
          <w:szCs w:val="24"/>
        </w:rPr>
        <w:lastRenderedPageBreak/>
        <w:t>Части образовательной программы, направленные на подготовку выпускников к художественно-творческой профессиональной деятельности, не реализуются с применением электронного обучения, дистанционных образовательных технологий.</w:t>
      </w:r>
    </w:p>
    <w:p w:rsidR="00097EFD" w:rsidRPr="00C35F97" w:rsidRDefault="00097EFD" w:rsidP="00097EFD">
      <w:pPr>
        <w:ind w:firstLine="709"/>
        <w:jc w:val="both"/>
        <w:rPr>
          <w:sz w:val="24"/>
          <w:szCs w:val="24"/>
        </w:rPr>
      </w:pPr>
      <w:r w:rsidRPr="00C35F97">
        <w:rPr>
          <w:sz w:val="24"/>
          <w:szCs w:val="24"/>
        </w:rPr>
        <w:t>Проведение государственной итоговой аттестации, не реализуется с применением электронного обучения, дистанционных образовательных технологий.</w:t>
      </w:r>
    </w:p>
    <w:p w:rsidR="00097EFD" w:rsidRPr="00C35F97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:rsidR="00097EFD" w:rsidRPr="00C35F97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:rsidR="00991E8A" w:rsidRPr="00C35F97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Сетевая форма реализации образовательной прогр</w:t>
      </w:r>
      <w:bookmarkStart w:id="63" w:name="_Toc57024844"/>
      <w:bookmarkStart w:id="64" w:name="_Toc57024943"/>
      <w:bookmarkStart w:id="65" w:name="_Toc57025320"/>
      <w:bookmarkStart w:id="66" w:name="_Toc57026674"/>
      <w:bookmarkStart w:id="67" w:name="_Toc57028509"/>
      <w:bookmarkStart w:id="68" w:name="_Toc57031255"/>
      <w:r w:rsidRPr="00C35F97">
        <w:rPr>
          <w:sz w:val="24"/>
          <w:szCs w:val="24"/>
        </w:rPr>
        <w:t>аммы/части образовательной программы не используется.</w:t>
      </w:r>
      <w:bookmarkEnd w:id="63"/>
      <w:bookmarkEnd w:id="64"/>
      <w:bookmarkEnd w:id="65"/>
      <w:bookmarkEnd w:id="66"/>
      <w:bookmarkEnd w:id="67"/>
      <w:bookmarkEnd w:id="68"/>
    </w:p>
    <w:p w:rsidR="00C47F2B" w:rsidRPr="00C35F97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:rsidR="00991E8A" w:rsidRPr="00C35F97" w:rsidRDefault="00991E8A" w:rsidP="00C47F2B"/>
    <w:p w:rsidR="00727516" w:rsidRPr="00C35F97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C35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E1E" w:rsidRPr="00C35F97" w:rsidRDefault="00F51E1E" w:rsidP="003259A5">
      <w:pPr>
        <w:pStyle w:val="1"/>
        <w:rPr>
          <w:rFonts w:eastAsiaTheme="minorEastAsia"/>
        </w:rPr>
      </w:pPr>
      <w:bookmarkStart w:id="69" w:name="_Toc73053068"/>
      <w:r w:rsidRPr="00C35F97">
        <w:lastRenderedPageBreak/>
        <w:t xml:space="preserve">СРЕДСТВА ОЦЕНИВАНИЯ РЕЗУЛЬТАТОВ </w:t>
      </w:r>
      <w:r w:rsidR="00C75E58" w:rsidRPr="00C35F97">
        <w:t xml:space="preserve">ОБУЧЕНИЯ </w:t>
      </w:r>
      <w:r w:rsidRPr="00C35F97">
        <w:t>ПРИ РЕАЛИЗАЦИИ ОПОП ВО</w:t>
      </w:r>
      <w:bookmarkEnd w:id="69"/>
    </w:p>
    <w:p w:rsidR="00F51E1E" w:rsidRPr="00C35F97" w:rsidRDefault="00F51E1E" w:rsidP="00C75E58">
      <w:pPr>
        <w:pStyle w:val="2"/>
        <w:rPr>
          <w:rFonts w:eastAsiaTheme="minorEastAsia"/>
          <w:b/>
        </w:rPr>
      </w:pPr>
      <w:bookmarkStart w:id="70" w:name="_Toc73053069"/>
      <w:r w:rsidRPr="00C35F97">
        <w:t xml:space="preserve">Оценочные </w:t>
      </w:r>
      <w:r w:rsidR="00B47A39" w:rsidRPr="00C35F97">
        <w:t>средства</w:t>
      </w:r>
      <w:bookmarkEnd w:id="70"/>
    </w:p>
    <w:p w:rsidR="00F51E1E" w:rsidRPr="00C35F97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:rsidR="00F51E1E" w:rsidRPr="00C35F97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:rsidR="00F51E1E" w:rsidRPr="00C35F97" w:rsidRDefault="00F51E1E" w:rsidP="00A42CD2">
      <w:pPr>
        <w:pStyle w:val="2"/>
        <w:rPr>
          <w:rFonts w:eastAsiaTheme="minorEastAsia"/>
          <w:b/>
        </w:rPr>
      </w:pPr>
      <w:bookmarkStart w:id="71" w:name="_Toc73053070"/>
      <w:r w:rsidRPr="00C35F97">
        <w:t>Оценочные материалы для проведения текущей и промежуточной аттестации по дисциплинам (модулям)</w:t>
      </w:r>
      <w:r w:rsidR="002D54D0" w:rsidRPr="00C35F97">
        <w:t>, практик</w:t>
      </w:r>
      <w:r w:rsidR="00D01048" w:rsidRPr="00C35F97">
        <w:t>ам</w:t>
      </w:r>
      <w:bookmarkEnd w:id="71"/>
    </w:p>
    <w:p w:rsidR="00F51E1E" w:rsidRPr="00C35F97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:rsidR="00F51E1E" w:rsidRPr="00C35F97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:rsidR="00F51E1E" w:rsidRPr="00C35F97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C35F97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C35F97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 w:rsidRPr="00C35F97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C35F97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 w:rsidRPr="00C35F97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C35F97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:rsidR="00F51E1E" w:rsidRPr="00C35F97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 w:rsidRPr="00C35F97">
        <w:rPr>
          <w:rFonts w:eastAsia="Times New Roman"/>
          <w:sz w:val="24"/>
          <w:szCs w:val="24"/>
        </w:rPr>
        <w:t>, практикам</w:t>
      </w:r>
      <w:r w:rsidRPr="00C35F97">
        <w:rPr>
          <w:rFonts w:eastAsia="Times New Roman"/>
          <w:sz w:val="24"/>
          <w:szCs w:val="24"/>
        </w:rPr>
        <w:t xml:space="preserve"> прилагаются.</w:t>
      </w:r>
    </w:p>
    <w:p w:rsidR="00F51E1E" w:rsidRPr="00C35F97" w:rsidRDefault="00F51E1E" w:rsidP="00A42CD2">
      <w:pPr>
        <w:pStyle w:val="2"/>
        <w:rPr>
          <w:rFonts w:eastAsiaTheme="minorEastAsia"/>
          <w:b/>
        </w:rPr>
      </w:pPr>
      <w:bookmarkStart w:id="72" w:name="_Toc73053071"/>
      <w:r w:rsidRPr="00C35F97">
        <w:t>Оценочные материалы для проведения государственной итоговой аттестации</w:t>
      </w:r>
      <w:bookmarkEnd w:id="72"/>
    </w:p>
    <w:p w:rsidR="00F51E1E" w:rsidRPr="00C35F97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Оценочные материалы</w:t>
      </w:r>
      <w:r w:rsidRPr="00C35F97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:rsidR="000F7CED" w:rsidRPr="00C35F97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:rsidR="000F7CED" w:rsidRPr="00C35F97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:rsidR="000F7CED" w:rsidRPr="00C35F97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0F7CED" w:rsidRPr="00C35F97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F51E1E" w:rsidRPr="00C35F97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:rsidR="00F51E1E" w:rsidRPr="00C35F97" w:rsidRDefault="00F51E1E" w:rsidP="00F76A50">
      <w:pPr>
        <w:jc w:val="both"/>
        <w:rPr>
          <w:sz w:val="24"/>
          <w:szCs w:val="24"/>
        </w:rPr>
        <w:sectPr w:rsidR="00F51E1E" w:rsidRPr="00C35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0FB" w:rsidRPr="00C35F97" w:rsidRDefault="00F830FB" w:rsidP="009B07E0">
      <w:pPr>
        <w:pStyle w:val="1"/>
        <w:numPr>
          <w:ilvl w:val="0"/>
          <w:numId w:val="43"/>
        </w:numPr>
      </w:pPr>
      <w:bookmarkStart w:id="73" w:name="_Toc73053072"/>
      <w:r w:rsidRPr="00C35F97">
        <w:lastRenderedPageBreak/>
        <w:t>МАТРИЦА СООТВЕТСТВИЯ КОМПЕТЕНЦИЙ И СОСТАВНЫХ ЧАСТЕЙ ОБРАЗОВАТЕЛЬНОЙ ПРОГРАММЫ</w:t>
      </w:r>
      <w:bookmarkEnd w:id="73"/>
    </w:p>
    <w:p w:rsidR="000A1804" w:rsidRPr="00C35F97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C35F97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 w:rsidRPr="00C35F97">
        <w:rPr>
          <w:sz w:val="24"/>
          <w:szCs w:val="24"/>
        </w:rPr>
        <w:t xml:space="preserve"> (</w:t>
      </w:r>
      <w:r w:rsidR="00D63050" w:rsidRPr="00C35F97">
        <w:rPr>
          <w:sz w:val="24"/>
          <w:szCs w:val="24"/>
        </w:rPr>
        <w:t>Приложение 1)</w:t>
      </w:r>
    </w:p>
    <w:p w:rsidR="000A1804" w:rsidRPr="00C35F97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:rsidR="000B4E14" w:rsidRPr="00C35F97" w:rsidRDefault="000B4E14" w:rsidP="000B4E14">
      <w:pPr>
        <w:jc w:val="both"/>
        <w:rPr>
          <w:sz w:val="24"/>
          <w:szCs w:val="24"/>
          <w:lang w:val="en-US"/>
        </w:rPr>
      </w:pPr>
    </w:p>
    <w:p w:rsidR="000A1804" w:rsidRPr="00C35F97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C35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5C7" w:rsidRPr="00C35F97" w:rsidRDefault="001105C7" w:rsidP="00F76A50">
      <w:pPr>
        <w:pStyle w:val="1"/>
        <w:spacing w:line="240" w:lineRule="auto"/>
      </w:pPr>
      <w:bookmarkStart w:id="74" w:name="_Toc73053073"/>
      <w:r w:rsidRPr="00C35F97">
        <w:lastRenderedPageBreak/>
        <w:t>РЕСУРСНОЕ ОБЕСПЕЧЕНИЕ ОБРАЗОВАТЕЛЬНОЙ ПРОГРАММЫ</w:t>
      </w:r>
      <w:bookmarkEnd w:id="74"/>
    </w:p>
    <w:p w:rsidR="001105C7" w:rsidRPr="00C35F97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 w:rsidRPr="00C35F97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C35F97">
        <w:rPr>
          <w:rFonts w:eastAsia="Times New Roman"/>
          <w:sz w:val="24"/>
          <w:szCs w:val="24"/>
        </w:rPr>
        <w:t>учебно-мет</w:t>
      </w:r>
      <w:r w:rsidR="003577FC" w:rsidRPr="00C35F97">
        <w:rPr>
          <w:rFonts w:eastAsia="Times New Roman"/>
          <w:sz w:val="24"/>
          <w:szCs w:val="24"/>
        </w:rPr>
        <w:t>одическое обеспечение, кадровое</w:t>
      </w:r>
      <w:r w:rsidRPr="00C35F97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 w:rsidRPr="00C35F97">
        <w:rPr>
          <w:rFonts w:eastAsia="Times New Roman"/>
          <w:sz w:val="24"/>
          <w:szCs w:val="24"/>
        </w:rPr>
        <w:t>льной деятельности и подготовки</w:t>
      </w:r>
      <w:r w:rsidRPr="00C35F97">
        <w:rPr>
          <w:rFonts w:eastAsia="Times New Roman"/>
          <w:sz w:val="24"/>
          <w:szCs w:val="24"/>
        </w:rPr>
        <w:t xml:space="preserve"> обучающихся </w:t>
      </w:r>
      <w:r w:rsidRPr="00C35F97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:rsidR="001105C7" w:rsidRPr="00C35F97" w:rsidRDefault="001105C7" w:rsidP="00F76A50">
      <w:pPr>
        <w:pStyle w:val="2"/>
        <w:spacing w:line="240" w:lineRule="auto"/>
        <w:rPr>
          <w:b/>
        </w:rPr>
      </w:pPr>
      <w:bookmarkStart w:id="75" w:name="_Toc73053074"/>
      <w:r w:rsidRPr="00C35F97">
        <w:t>Материально-техническое обеспечение образовательной программы</w:t>
      </w:r>
      <w:bookmarkEnd w:id="75"/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="006A5E45" w:rsidRPr="00C35F97">
        <w:rPr>
          <w:rFonts w:eastAsia="Times New Roman"/>
          <w:sz w:val="24"/>
          <w:szCs w:val="24"/>
        </w:rPr>
        <w:t xml:space="preserve"> </w:t>
      </w:r>
      <w:r w:rsidRPr="00C35F97">
        <w:rPr>
          <w:rFonts w:eastAsia="Times New Roman"/>
          <w:sz w:val="24"/>
          <w:szCs w:val="24"/>
        </w:rPr>
        <w:t>оснащены оборудованием</w:t>
      </w:r>
      <w:r w:rsidR="00477E3F" w:rsidRPr="00C35F97">
        <w:rPr>
          <w:rFonts w:eastAsia="Times New Roman"/>
          <w:sz w:val="24"/>
          <w:szCs w:val="24"/>
        </w:rPr>
        <w:t xml:space="preserve"> </w:t>
      </w:r>
      <w:r w:rsidRPr="00C35F97">
        <w:rPr>
          <w:rFonts w:eastAsia="Times New Roman"/>
          <w:sz w:val="24"/>
          <w:szCs w:val="24"/>
        </w:rPr>
        <w:t>и техническими средствами обучения, состав которых определяется в рабочих программах дисциплин (модулей), практик.</w:t>
      </w:r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Практическая подготовка</w:t>
      </w:r>
      <w:r w:rsidR="006A5E45" w:rsidRPr="00C35F97">
        <w:rPr>
          <w:rFonts w:eastAsia="Times New Roman"/>
          <w:sz w:val="24"/>
          <w:szCs w:val="24"/>
        </w:rPr>
        <w:t xml:space="preserve"> </w:t>
      </w:r>
      <w:r w:rsidR="003B02CA" w:rsidRPr="00C35F97">
        <w:rPr>
          <w:rFonts w:eastAsia="Times New Roman"/>
          <w:sz w:val="24"/>
          <w:szCs w:val="24"/>
        </w:rPr>
        <w:t>в форме</w:t>
      </w:r>
      <w:r w:rsidRPr="00C35F97">
        <w:rPr>
          <w:rFonts w:eastAsia="Times New Roman"/>
          <w:sz w:val="24"/>
          <w:szCs w:val="24"/>
        </w:rPr>
        <w:t xml:space="preserve"> практики, о</w:t>
      </w:r>
      <w:r w:rsidR="007D7D6F" w:rsidRPr="00C35F97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C35F97">
        <w:rPr>
          <w:rFonts w:eastAsia="Times New Roman"/>
          <w:sz w:val="24"/>
          <w:szCs w:val="24"/>
        </w:rPr>
        <w:t>в</w:t>
      </w:r>
      <w:r w:rsidR="006A5E45" w:rsidRPr="00C35F97">
        <w:rPr>
          <w:rFonts w:eastAsia="Times New Roman"/>
          <w:sz w:val="24"/>
          <w:szCs w:val="24"/>
        </w:rPr>
        <w:t xml:space="preserve"> </w:t>
      </w:r>
      <w:r w:rsidRPr="00C35F97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 w:rsidRPr="00C35F97">
        <w:rPr>
          <w:rFonts w:eastAsia="Times New Roman"/>
          <w:sz w:val="24"/>
          <w:szCs w:val="24"/>
        </w:rPr>
        <w:t>,</w:t>
      </w:r>
      <w:r w:rsidRPr="00C35F97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 w:rsidRPr="00C35F97">
        <w:rPr>
          <w:rFonts w:eastAsia="Times New Roman"/>
          <w:sz w:val="24"/>
          <w:szCs w:val="24"/>
        </w:rPr>
        <w:t>,</w:t>
      </w:r>
      <w:r w:rsidRPr="00C35F97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 w:rsidRPr="00C35F97">
        <w:rPr>
          <w:rFonts w:eastAsia="Times New Roman"/>
          <w:sz w:val="24"/>
          <w:szCs w:val="24"/>
        </w:rPr>
        <w:t>,</w:t>
      </w:r>
      <w:r w:rsidRPr="00C35F97">
        <w:rPr>
          <w:rFonts w:eastAsia="Times New Roman"/>
          <w:sz w:val="24"/>
          <w:szCs w:val="24"/>
        </w:rPr>
        <w:t xml:space="preserve"> и</w:t>
      </w:r>
      <w:r w:rsidR="008A3A44" w:rsidRPr="00C35F97">
        <w:rPr>
          <w:rFonts w:eastAsia="Times New Roman"/>
          <w:sz w:val="24"/>
          <w:szCs w:val="24"/>
        </w:rPr>
        <w:t xml:space="preserve"> которые</w:t>
      </w:r>
      <w:r w:rsidR="006A5E45" w:rsidRPr="00C35F97">
        <w:rPr>
          <w:rFonts w:eastAsia="Times New Roman"/>
          <w:sz w:val="24"/>
          <w:szCs w:val="24"/>
        </w:rPr>
        <w:t xml:space="preserve"> </w:t>
      </w:r>
      <w:r w:rsidRPr="00C35F97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 w:rsidRPr="00C35F97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C35F97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 w:rsidRPr="00C35F97">
        <w:rPr>
          <w:rFonts w:eastAsia="Times New Roman"/>
          <w:sz w:val="24"/>
          <w:szCs w:val="24"/>
        </w:rPr>
        <w:t>е</w:t>
      </w:r>
      <w:r w:rsidRPr="00C35F97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 w:rsidRPr="00C35F97">
        <w:rPr>
          <w:rFonts w:eastAsia="Times New Roman"/>
          <w:sz w:val="24"/>
          <w:szCs w:val="24"/>
        </w:rPr>
        <w:t>у</w:t>
      </w:r>
      <w:r w:rsidRPr="00C35F97">
        <w:rPr>
          <w:rFonts w:eastAsia="Times New Roman"/>
          <w:sz w:val="24"/>
          <w:szCs w:val="24"/>
        </w:rPr>
        <w:t>ниверситета.</w:t>
      </w:r>
    </w:p>
    <w:p w:rsidR="001105C7" w:rsidRPr="00C35F97" w:rsidRDefault="00F03622" w:rsidP="00F76A50">
      <w:pPr>
        <w:pStyle w:val="2"/>
        <w:spacing w:line="240" w:lineRule="auto"/>
        <w:rPr>
          <w:b/>
        </w:rPr>
      </w:pPr>
      <w:bookmarkStart w:id="76" w:name="_Toc73053075"/>
      <w:r w:rsidRPr="00C35F97">
        <w:t>П</w:t>
      </w:r>
      <w:r w:rsidR="001105C7" w:rsidRPr="00C35F97">
        <w:t>рограммное обеспечение</w:t>
      </w:r>
      <w:bookmarkEnd w:id="76"/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 w:rsidRPr="00C35F97">
        <w:rPr>
          <w:rFonts w:eastAsia="Times New Roman"/>
          <w:sz w:val="24"/>
          <w:szCs w:val="24"/>
        </w:rPr>
        <w:t xml:space="preserve">ит обновлению </w:t>
      </w:r>
      <w:r w:rsidR="006741D4" w:rsidRPr="00C35F97">
        <w:rPr>
          <w:rFonts w:eastAsia="Times New Roman"/>
          <w:sz w:val="24"/>
          <w:szCs w:val="24"/>
        </w:rPr>
        <w:t>(</w:t>
      </w:r>
      <w:r w:rsidR="002973AE" w:rsidRPr="00C35F97">
        <w:rPr>
          <w:rFonts w:eastAsia="Times New Roman"/>
          <w:sz w:val="24"/>
          <w:szCs w:val="24"/>
        </w:rPr>
        <w:t>при необходимости</w:t>
      </w:r>
      <w:r w:rsidR="006741D4" w:rsidRPr="00C35F97">
        <w:rPr>
          <w:rFonts w:eastAsia="Times New Roman"/>
          <w:sz w:val="24"/>
          <w:szCs w:val="24"/>
        </w:rPr>
        <w:t>)</w:t>
      </w:r>
      <w:r w:rsidR="002973AE" w:rsidRPr="00C35F97">
        <w:rPr>
          <w:rFonts w:eastAsia="Times New Roman"/>
          <w:sz w:val="24"/>
          <w:szCs w:val="24"/>
        </w:rPr>
        <w:t>.</w:t>
      </w:r>
      <w:r w:rsidR="00477E3F" w:rsidRPr="00C35F97">
        <w:rPr>
          <w:rFonts w:eastAsia="Times New Roman"/>
          <w:sz w:val="24"/>
          <w:szCs w:val="24"/>
        </w:rPr>
        <w:t xml:space="preserve"> </w:t>
      </w:r>
      <w:r w:rsidR="002973AE" w:rsidRPr="00C35F97">
        <w:rPr>
          <w:rFonts w:eastAsia="Times New Roman"/>
          <w:sz w:val="24"/>
          <w:szCs w:val="24"/>
        </w:rPr>
        <w:t xml:space="preserve">(Приложение </w:t>
      </w:r>
      <w:r w:rsidR="001D2AB7" w:rsidRPr="00C35F97">
        <w:rPr>
          <w:rFonts w:eastAsia="Times New Roman"/>
          <w:sz w:val="24"/>
          <w:szCs w:val="24"/>
        </w:rPr>
        <w:t>2</w:t>
      </w:r>
      <w:r w:rsidR="00D63050" w:rsidRPr="00C35F97">
        <w:rPr>
          <w:rFonts w:eastAsia="Times New Roman"/>
          <w:sz w:val="24"/>
          <w:szCs w:val="24"/>
        </w:rPr>
        <w:t>)</w:t>
      </w:r>
    </w:p>
    <w:p w:rsidR="001105C7" w:rsidRPr="00C35F97" w:rsidRDefault="00CE1456" w:rsidP="00F76A50">
      <w:pPr>
        <w:pStyle w:val="2"/>
        <w:spacing w:line="240" w:lineRule="auto"/>
        <w:rPr>
          <w:b/>
        </w:rPr>
      </w:pPr>
      <w:bookmarkStart w:id="77" w:name="_Toc73053076"/>
      <w:r w:rsidRPr="00C35F97">
        <w:rPr>
          <w:w w:val="105"/>
        </w:rPr>
        <w:t xml:space="preserve">Учебно-методическое и </w:t>
      </w:r>
      <w:r w:rsidR="001105C7" w:rsidRPr="00C35F97">
        <w:rPr>
          <w:w w:val="105"/>
        </w:rPr>
        <w:t>информационное обеспечение</w:t>
      </w:r>
      <w:r w:rsidRPr="00C35F97">
        <w:rPr>
          <w:w w:val="105"/>
        </w:rPr>
        <w:t>, электронные ресурсы</w:t>
      </w:r>
      <w:bookmarkEnd w:id="77"/>
    </w:p>
    <w:p w:rsidR="00543AA0" w:rsidRPr="00C35F97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 w:rsidRPr="00C35F97">
        <w:rPr>
          <w:rFonts w:eastAsia="Times New Roman"/>
          <w:sz w:val="24"/>
          <w:szCs w:val="24"/>
        </w:rPr>
        <w:t>ов, действующих в Университете.</w:t>
      </w:r>
    </w:p>
    <w:p w:rsidR="00C75E58" w:rsidRPr="00C35F97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C35F97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C35F97">
        <w:rPr>
          <w:sz w:val="24"/>
          <w:szCs w:val="24"/>
        </w:rPr>
        <w:t xml:space="preserve">, </w:t>
      </w:r>
      <w:r w:rsidR="0059556F" w:rsidRPr="00C35F97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C35F97">
        <w:rPr>
          <w:sz w:val="24"/>
          <w:szCs w:val="24"/>
        </w:rPr>
        <w:t xml:space="preserve">, </w:t>
      </w:r>
      <w:r w:rsidR="0059556F" w:rsidRPr="00C35F97">
        <w:rPr>
          <w:sz w:val="24"/>
          <w:szCs w:val="24"/>
        </w:rPr>
        <w:t xml:space="preserve">которые </w:t>
      </w:r>
      <w:r w:rsidRPr="00C35F97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 w:rsidRPr="00C35F97">
        <w:rPr>
          <w:sz w:val="24"/>
          <w:szCs w:val="24"/>
        </w:rPr>
        <w:t>, рекомендации</w:t>
      </w:r>
      <w:r w:rsidRPr="00C35F97">
        <w:rPr>
          <w:sz w:val="24"/>
          <w:szCs w:val="24"/>
        </w:rPr>
        <w:t xml:space="preserve">) размещены в </w:t>
      </w:r>
      <w:r w:rsidRPr="00C35F97">
        <w:rPr>
          <w:b/>
          <w:sz w:val="24"/>
          <w:szCs w:val="24"/>
        </w:rPr>
        <w:t>э</w:t>
      </w:r>
      <w:r w:rsidRPr="00C35F97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:rsidR="006118AD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Университет имеет доступ к элек</w:t>
      </w:r>
      <w:r w:rsidR="00EA2095" w:rsidRPr="00C35F97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 w:rsidRPr="00C35F97">
        <w:rPr>
          <w:rFonts w:eastAsia="Times New Roman"/>
          <w:sz w:val="24"/>
          <w:szCs w:val="24"/>
        </w:rPr>
        <w:t>(Приложение 3)</w:t>
      </w:r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 w:rsidRPr="00C35F97">
        <w:rPr>
          <w:rFonts w:eastAsia="Times New Roman"/>
          <w:sz w:val="24"/>
          <w:szCs w:val="24"/>
        </w:rPr>
        <w:t>а</w:t>
      </w:r>
      <w:r w:rsidRPr="00C35F97">
        <w:rPr>
          <w:rFonts w:eastAsia="Times New Roman"/>
          <w:sz w:val="24"/>
          <w:szCs w:val="24"/>
        </w:rPr>
        <w:t>т обновлению (при необходимости).</w:t>
      </w:r>
    </w:p>
    <w:p w:rsidR="001105C7" w:rsidRPr="00C35F97" w:rsidRDefault="001105C7" w:rsidP="00F76A50">
      <w:pPr>
        <w:pStyle w:val="2"/>
        <w:spacing w:line="240" w:lineRule="auto"/>
        <w:rPr>
          <w:b/>
        </w:rPr>
      </w:pPr>
      <w:bookmarkStart w:id="78" w:name="_Toc73053077"/>
      <w:r w:rsidRPr="00C35F97">
        <w:t>Электронная информационно-образовательная среда</w:t>
      </w:r>
      <w:bookmarkEnd w:id="78"/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 w:rsidRPr="00C35F97">
        <w:rPr>
          <w:rFonts w:eastAsia="Times New Roman"/>
          <w:sz w:val="24"/>
          <w:szCs w:val="24"/>
        </w:rPr>
        <w:t>е</w:t>
      </w:r>
      <w:r w:rsidRPr="00C35F97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 w:rsidRPr="00C35F97">
        <w:rPr>
          <w:rFonts w:eastAsia="Times New Roman"/>
          <w:sz w:val="24"/>
          <w:szCs w:val="24"/>
        </w:rPr>
        <w:t xml:space="preserve"> – </w:t>
      </w:r>
      <w:r w:rsidRPr="00C35F97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 w:rsidRPr="00C35F97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C35F97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 w:rsidRPr="00C35F97">
        <w:rPr>
          <w:rFonts w:eastAsia="Times New Roman"/>
          <w:sz w:val="24"/>
          <w:szCs w:val="24"/>
        </w:rPr>
        <w:t>–</w:t>
      </w:r>
      <w:r w:rsidRPr="00C35F97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:rsidR="006118AD" w:rsidRPr="00C35F97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ЭИОС обеспечивает обучающимся:</w:t>
      </w:r>
    </w:p>
    <w:p w:rsidR="001105C7" w:rsidRPr="00C35F97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C35F97">
        <w:rPr>
          <w:rFonts w:eastAsia="Times New Roman"/>
          <w:sz w:val="24"/>
          <w:szCs w:val="24"/>
        </w:rPr>
        <w:t>х дисциплин (модулей), практик;</w:t>
      </w:r>
    </w:p>
    <w:p w:rsidR="006118AD" w:rsidRPr="00C35F97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1105C7" w:rsidRPr="00C35F97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:rsidR="001105C7" w:rsidRPr="00C35F97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C35F97">
        <w:rPr>
          <w:rFonts w:eastAsia="Times New Roman"/>
          <w:sz w:val="24"/>
          <w:szCs w:val="24"/>
        </w:rPr>
        <w:t xml:space="preserve">образовательной </w:t>
      </w:r>
      <w:r w:rsidRPr="00C35F97">
        <w:rPr>
          <w:rFonts w:eastAsia="Times New Roman"/>
          <w:sz w:val="24"/>
          <w:szCs w:val="24"/>
        </w:rPr>
        <w:t>программы бакалавриата</w:t>
      </w:r>
      <w:r w:rsidR="006118AD" w:rsidRPr="00C35F97">
        <w:rPr>
          <w:rFonts w:eastAsia="Times New Roman"/>
          <w:sz w:val="24"/>
          <w:szCs w:val="24"/>
        </w:rPr>
        <w:t>;</w:t>
      </w:r>
    </w:p>
    <w:p w:rsidR="001105C7" w:rsidRPr="00C35F97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взаимодействи</w:t>
      </w:r>
      <w:r w:rsidR="00372AF5" w:rsidRPr="00C35F97">
        <w:rPr>
          <w:rFonts w:eastAsia="Times New Roman"/>
          <w:sz w:val="24"/>
          <w:szCs w:val="24"/>
        </w:rPr>
        <w:t>е</w:t>
      </w:r>
      <w:r w:rsidRPr="00C35F97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C35F97">
        <w:rPr>
          <w:rFonts w:eastAsia="Times New Roman"/>
          <w:sz w:val="24"/>
          <w:szCs w:val="24"/>
        </w:rPr>
        <w:t>т;</w:t>
      </w:r>
    </w:p>
    <w:p w:rsidR="001105C7" w:rsidRPr="00C35F97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проведени</w:t>
      </w:r>
      <w:r w:rsidR="00EA2095" w:rsidRPr="00C35F97">
        <w:rPr>
          <w:rFonts w:eastAsia="Times New Roman"/>
          <w:sz w:val="24"/>
          <w:szCs w:val="24"/>
        </w:rPr>
        <w:t>е</w:t>
      </w:r>
      <w:r w:rsidRPr="00C35F97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 w:rsidRPr="00C35F97">
        <w:rPr>
          <w:rFonts w:eastAsia="Times New Roman"/>
          <w:sz w:val="24"/>
          <w:szCs w:val="24"/>
        </w:rPr>
        <w:t>ения</w:t>
      </w:r>
      <w:r w:rsidR="006118AD" w:rsidRPr="00C35F97">
        <w:rPr>
          <w:rFonts w:eastAsia="Times New Roman"/>
          <w:sz w:val="24"/>
          <w:szCs w:val="24"/>
        </w:rPr>
        <w:t>.</w:t>
      </w:r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105C7" w:rsidRPr="00C35F97" w:rsidRDefault="001105C7" w:rsidP="00F76A50">
      <w:pPr>
        <w:pStyle w:val="2"/>
        <w:spacing w:line="240" w:lineRule="auto"/>
        <w:rPr>
          <w:b/>
        </w:rPr>
      </w:pPr>
      <w:bookmarkStart w:id="79" w:name="_Toc73053078"/>
      <w:r w:rsidRPr="00C35F97">
        <w:t>Кадровые условия реализации образовательной программы</w:t>
      </w:r>
      <w:bookmarkEnd w:id="79"/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Для бакалавриата</w:t>
      </w:r>
    </w:p>
    <w:p w:rsidR="00477E3F" w:rsidRPr="00C35F97" w:rsidRDefault="00477E3F" w:rsidP="00F76A50">
      <w:pPr>
        <w:pStyle w:val="ad"/>
        <w:numPr>
          <w:ilvl w:val="3"/>
          <w:numId w:val="32"/>
        </w:numPr>
        <w:contextualSpacing w:val="0"/>
        <w:jc w:val="both"/>
        <w:rPr>
          <w:sz w:val="24"/>
          <w:szCs w:val="24"/>
        </w:rPr>
      </w:pPr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 xml:space="preserve">Не менее </w:t>
      </w:r>
      <w:r w:rsidR="00477E3F" w:rsidRPr="00C35F97">
        <w:rPr>
          <w:rFonts w:eastAsia="Times New Roman"/>
          <w:sz w:val="24"/>
          <w:szCs w:val="24"/>
        </w:rPr>
        <w:t>70%</w:t>
      </w:r>
      <w:r w:rsidRPr="00C35F97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 xml:space="preserve">Не менее </w:t>
      </w:r>
      <w:r w:rsidR="00477E3F" w:rsidRPr="00C35F97">
        <w:rPr>
          <w:rFonts w:eastAsia="Times New Roman"/>
          <w:sz w:val="24"/>
          <w:szCs w:val="24"/>
        </w:rPr>
        <w:t>5</w:t>
      </w:r>
      <w:r w:rsidRPr="00C35F97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</w:t>
      </w:r>
      <w:r w:rsidRPr="00C35F97">
        <w:rPr>
          <w:rFonts w:eastAsia="Times New Roman"/>
          <w:sz w:val="24"/>
          <w:szCs w:val="24"/>
        </w:rPr>
        <w:lastRenderedPageBreak/>
        <w:t>значениям), явля</w:t>
      </w:r>
      <w:r w:rsidR="00372AF5" w:rsidRPr="00C35F97">
        <w:rPr>
          <w:rFonts w:eastAsia="Times New Roman"/>
          <w:sz w:val="24"/>
          <w:szCs w:val="24"/>
        </w:rPr>
        <w:t>ются</w:t>
      </w:r>
      <w:r w:rsidRPr="00C35F97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C35F97">
        <w:rPr>
          <w:rFonts w:eastAsia="Times New Roman"/>
          <w:sz w:val="24"/>
          <w:szCs w:val="24"/>
        </w:rPr>
        <w:t>ют</w:t>
      </w:r>
      <w:r w:rsidRPr="00C35F97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 xml:space="preserve">Не менее </w:t>
      </w:r>
      <w:r w:rsidR="00477E3F" w:rsidRPr="00C35F97">
        <w:rPr>
          <w:rFonts w:eastAsia="Times New Roman"/>
          <w:sz w:val="24"/>
          <w:szCs w:val="24"/>
        </w:rPr>
        <w:t>60</w:t>
      </w:r>
      <w:r w:rsidRPr="00C35F97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105C7" w:rsidRPr="00C35F97" w:rsidRDefault="001105C7" w:rsidP="00F76A50">
      <w:pPr>
        <w:pStyle w:val="2"/>
        <w:spacing w:line="240" w:lineRule="auto"/>
        <w:rPr>
          <w:b/>
        </w:rPr>
      </w:pPr>
      <w:bookmarkStart w:id="80" w:name="_Toc73053079"/>
      <w:r w:rsidRPr="00C35F97">
        <w:t xml:space="preserve">Финансовое обеспечение реализации </w:t>
      </w:r>
      <w:r w:rsidR="00A13C44" w:rsidRPr="00C35F97">
        <w:t xml:space="preserve">образовательной </w:t>
      </w:r>
      <w:r w:rsidRPr="00C35F97">
        <w:t>программы</w:t>
      </w:r>
      <w:bookmarkEnd w:id="80"/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Финансовое обеспечение реализации образовательной программы бакалавриата осуществля</w:t>
      </w:r>
      <w:r w:rsidR="00EA2095" w:rsidRPr="00C35F97">
        <w:rPr>
          <w:rFonts w:eastAsia="Times New Roman"/>
          <w:sz w:val="24"/>
          <w:szCs w:val="24"/>
        </w:rPr>
        <w:t>ется</w:t>
      </w:r>
      <w:r w:rsidRPr="00C35F97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бакалавриата и значений корректирующих коэффициентов к базовым нормативам затрат, определяемых Минобрнауки РФ.</w:t>
      </w:r>
    </w:p>
    <w:p w:rsidR="001105C7" w:rsidRPr="00C35F97" w:rsidRDefault="001105C7" w:rsidP="00F76A50">
      <w:pPr>
        <w:pStyle w:val="2"/>
        <w:spacing w:line="240" w:lineRule="auto"/>
        <w:rPr>
          <w:b/>
        </w:rPr>
      </w:pPr>
      <w:bookmarkStart w:id="81" w:name="_Toc73053080"/>
      <w:r w:rsidRPr="00C35F97">
        <w:t>Механизмы оценки качества образовательной деятельности и подготовки обучающихся</w:t>
      </w:r>
      <w:bookmarkEnd w:id="81"/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 w:rsidRPr="00C35F97">
        <w:rPr>
          <w:rFonts w:eastAsia="Times New Roman"/>
          <w:sz w:val="24"/>
          <w:szCs w:val="24"/>
        </w:rPr>
        <w:t xml:space="preserve">, а также </w:t>
      </w:r>
      <w:r w:rsidRPr="00C35F97">
        <w:rPr>
          <w:rFonts w:eastAsia="Times New Roman"/>
          <w:sz w:val="24"/>
          <w:szCs w:val="24"/>
        </w:rPr>
        <w:t>отдельных дисциплин (модулей) и практик.</w:t>
      </w:r>
    </w:p>
    <w:p w:rsidR="001105C7" w:rsidRPr="00C35F9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Pr="00C35F97">
        <w:rPr>
          <w:rFonts w:eastAsia="Times New Roman"/>
        </w:rPr>
        <w:t>.</w:t>
      </w:r>
    </w:p>
    <w:p w:rsidR="00744E9D" w:rsidRPr="00C35F97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0"/>
        </w:rPr>
        <w:t>Документы</w:t>
      </w:r>
      <w:r w:rsidR="001105C7" w:rsidRPr="00C35F97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:rsidR="00D96B2F" w:rsidRPr="00C35F97" w:rsidRDefault="00D96B2F" w:rsidP="00E00A83">
      <w:pPr>
        <w:pStyle w:val="2"/>
      </w:pPr>
      <w:bookmarkStart w:id="82" w:name="_Toc73053081"/>
      <w:r w:rsidRPr="00C35F97">
        <w:t>Условия реализации образовательной программы для инвалидов и лиц с ограниченными возможностями здоровья</w:t>
      </w:r>
      <w:bookmarkEnd w:id="82"/>
    </w:p>
    <w:p w:rsidR="00D96B2F" w:rsidRPr="00C35F97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 xml:space="preserve">Обучение по образовательной программе </w:t>
      </w:r>
      <w:r w:rsidR="00EA2095" w:rsidRPr="00C35F97">
        <w:rPr>
          <w:sz w:val="24"/>
          <w:szCs w:val="24"/>
        </w:rPr>
        <w:t xml:space="preserve">инвалидов и </w:t>
      </w:r>
      <w:r w:rsidRPr="00C35F97">
        <w:rPr>
          <w:sz w:val="24"/>
          <w:szCs w:val="24"/>
        </w:rPr>
        <w:t xml:space="preserve">обучающихся с ограниченными возможностями здоровья </w:t>
      </w:r>
      <w:r w:rsidR="00EA2095" w:rsidRPr="00C35F97">
        <w:rPr>
          <w:sz w:val="24"/>
          <w:szCs w:val="24"/>
        </w:rPr>
        <w:t xml:space="preserve">(по их заявлению) </w:t>
      </w:r>
      <w:r w:rsidRPr="00C35F97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D96B2F" w:rsidRPr="00C35F97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35F97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:rsidR="00D96B2F" w:rsidRPr="00C35F97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:rsidR="000E0A22" w:rsidRPr="00C35F97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ab/>
      </w:r>
      <w:r w:rsidRPr="00C35F97">
        <w:rPr>
          <w:rFonts w:eastAsia="Times New Roman"/>
          <w:sz w:val="24"/>
          <w:szCs w:val="24"/>
        </w:rPr>
        <w:tab/>
      </w:r>
      <w:r w:rsidRPr="00C35F97">
        <w:rPr>
          <w:rFonts w:eastAsia="Times New Roman"/>
          <w:sz w:val="24"/>
          <w:szCs w:val="24"/>
        </w:rPr>
        <w:tab/>
      </w:r>
      <w:r w:rsidRPr="00C35F97">
        <w:rPr>
          <w:rFonts w:eastAsia="Times New Roman"/>
          <w:sz w:val="24"/>
          <w:szCs w:val="24"/>
        </w:rPr>
        <w:tab/>
      </w:r>
      <w:r w:rsidRPr="00C35F97">
        <w:rPr>
          <w:rFonts w:eastAsia="Times New Roman"/>
          <w:sz w:val="24"/>
          <w:szCs w:val="24"/>
        </w:rPr>
        <w:tab/>
      </w:r>
      <w:r w:rsidRPr="00C35F97">
        <w:rPr>
          <w:rFonts w:eastAsia="Times New Roman"/>
          <w:sz w:val="24"/>
          <w:szCs w:val="24"/>
        </w:rPr>
        <w:tab/>
      </w:r>
      <w:r w:rsidRPr="00C35F97">
        <w:rPr>
          <w:rFonts w:eastAsia="Times New Roman"/>
          <w:sz w:val="24"/>
          <w:szCs w:val="24"/>
        </w:rPr>
        <w:tab/>
      </w:r>
      <w:r w:rsidRPr="00C35F97">
        <w:rPr>
          <w:rFonts w:eastAsia="Times New Roman"/>
          <w:sz w:val="24"/>
          <w:szCs w:val="24"/>
        </w:rPr>
        <w:tab/>
      </w:r>
    </w:p>
    <w:p w:rsidR="005200B7" w:rsidRPr="00C35F97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sz w:val="24"/>
          <w:szCs w:val="24"/>
        </w:rPr>
        <w:sectPr w:rsidR="005200B7" w:rsidRPr="00C35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4E3" w:rsidRPr="00C35F97" w:rsidRDefault="00F144DB" w:rsidP="00F76A50">
      <w:pPr>
        <w:pStyle w:val="3"/>
      </w:pPr>
      <w:bookmarkStart w:id="83" w:name="_Toc73053082"/>
      <w:r w:rsidRPr="00C35F97">
        <w:lastRenderedPageBreak/>
        <w:t xml:space="preserve">ЛИСТ </w:t>
      </w:r>
      <w:r w:rsidR="00A560B8" w:rsidRPr="00C35F97">
        <w:t xml:space="preserve">УЧЕТА </w:t>
      </w:r>
      <w:r w:rsidR="00A13C44" w:rsidRPr="00C35F97">
        <w:t>ОБНОВЛЕНИ</w:t>
      </w:r>
      <w:r w:rsidR="00A560B8" w:rsidRPr="00C35F97">
        <w:t>Й</w:t>
      </w:r>
      <w:r w:rsidR="00A13C44" w:rsidRPr="00C35F97">
        <w:t xml:space="preserve"> ОБРАЗОВАТЕЛЬНОЙ ПРОГРАММЫ</w:t>
      </w:r>
      <w:bookmarkEnd w:id="83"/>
    </w:p>
    <w:p w:rsidR="001105C7" w:rsidRPr="00C35F97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C35F97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:rsidR="001105C7" w:rsidRPr="00C35F97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C35F9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:rsidR="00FA04E3" w:rsidRPr="00C35F97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C35F97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FA04E3" w:rsidRPr="00C35F97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г</w:t>
            </w:r>
            <w:r w:rsidR="00FA04E3" w:rsidRPr="00C35F97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:rsidR="00FA04E3" w:rsidRPr="00C35F97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C35F97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C35F97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:rsidR="00FA04E3" w:rsidRPr="00C35F97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C35F97" w:rsidTr="00D743B0">
        <w:tc>
          <w:tcPr>
            <w:tcW w:w="817" w:type="dxa"/>
          </w:tcPr>
          <w:p w:rsidR="00FA04E3" w:rsidRPr="00C35F97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C35F97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C35F97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C35F97" w:rsidTr="00D743B0">
        <w:tc>
          <w:tcPr>
            <w:tcW w:w="817" w:type="dxa"/>
          </w:tcPr>
          <w:p w:rsidR="00FA04E3" w:rsidRPr="00C35F97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C35F97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C35F97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C35F97" w:rsidTr="00D743B0">
        <w:tc>
          <w:tcPr>
            <w:tcW w:w="817" w:type="dxa"/>
          </w:tcPr>
          <w:p w:rsidR="00FA04E3" w:rsidRPr="00C35F97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C35F97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C35F97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C35F97" w:rsidTr="00D743B0">
        <w:tc>
          <w:tcPr>
            <w:tcW w:w="817" w:type="dxa"/>
          </w:tcPr>
          <w:p w:rsidR="00FA04E3" w:rsidRPr="00C35F97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C35F97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C35F97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C35F97" w:rsidTr="00D743B0">
        <w:tc>
          <w:tcPr>
            <w:tcW w:w="817" w:type="dxa"/>
          </w:tcPr>
          <w:p w:rsidR="00FA04E3" w:rsidRPr="00C35F97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C35F97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C35F97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05C7" w:rsidRPr="00C35F97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C35F97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C35F97" w:rsidRDefault="001105C7" w:rsidP="00F76A50">
      <w:pPr>
        <w:rPr>
          <w:rFonts w:eastAsia="Times New Roman"/>
          <w:sz w:val="24"/>
          <w:szCs w:val="24"/>
        </w:rPr>
      </w:pPr>
    </w:p>
    <w:p w:rsidR="001105C7" w:rsidRPr="00C35F97" w:rsidRDefault="001105C7" w:rsidP="00F76A50">
      <w:pPr>
        <w:rPr>
          <w:rFonts w:eastAsia="Times New Roman"/>
          <w:sz w:val="24"/>
          <w:szCs w:val="24"/>
        </w:rPr>
      </w:pPr>
    </w:p>
    <w:p w:rsidR="001105C7" w:rsidRPr="00C35F97" w:rsidRDefault="001105C7" w:rsidP="00F76A50">
      <w:pPr>
        <w:rPr>
          <w:rFonts w:eastAsia="Times New Roman"/>
          <w:sz w:val="24"/>
          <w:szCs w:val="24"/>
        </w:rPr>
      </w:pPr>
    </w:p>
    <w:p w:rsidR="001105C7" w:rsidRPr="00C35F97" w:rsidRDefault="001105C7" w:rsidP="00F76A50">
      <w:pPr>
        <w:rPr>
          <w:rFonts w:eastAsia="Times New Roman"/>
          <w:sz w:val="24"/>
          <w:szCs w:val="24"/>
        </w:rPr>
      </w:pPr>
    </w:p>
    <w:p w:rsidR="001105C7" w:rsidRPr="00C35F97" w:rsidRDefault="001105C7" w:rsidP="00F76A50">
      <w:pPr>
        <w:rPr>
          <w:rFonts w:eastAsia="Times New Roman"/>
          <w:sz w:val="24"/>
          <w:szCs w:val="24"/>
        </w:rPr>
      </w:pPr>
    </w:p>
    <w:p w:rsidR="001105C7" w:rsidRPr="00C35F97" w:rsidRDefault="001105C7" w:rsidP="00F76A50">
      <w:pPr>
        <w:rPr>
          <w:rFonts w:eastAsia="Times New Roman"/>
          <w:sz w:val="24"/>
          <w:szCs w:val="24"/>
        </w:rPr>
      </w:pPr>
    </w:p>
    <w:p w:rsidR="001105C7" w:rsidRPr="00C35F97" w:rsidRDefault="001105C7" w:rsidP="00F76A50">
      <w:pPr>
        <w:rPr>
          <w:rFonts w:eastAsia="Times New Roman"/>
          <w:sz w:val="24"/>
          <w:szCs w:val="24"/>
        </w:rPr>
      </w:pPr>
    </w:p>
    <w:p w:rsidR="001105C7" w:rsidRPr="00C35F97" w:rsidRDefault="001105C7" w:rsidP="00F76A50">
      <w:pPr>
        <w:rPr>
          <w:rFonts w:eastAsia="Times New Roman"/>
          <w:sz w:val="24"/>
          <w:szCs w:val="24"/>
        </w:rPr>
      </w:pPr>
    </w:p>
    <w:p w:rsidR="001105C7" w:rsidRPr="00C35F97" w:rsidRDefault="001105C7" w:rsidP="00F76A50">
      <w:pPr>
        <w:rPr>
          <w:rFonts w:eastAsia="Times New Roman"/>
          <w:sz w:val="24"/>
          <w:szCs w:val="24"/>
        </w:rPr>
        <w:sectPr w:rsidR="001105C7" w:rsidRPr="00C35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43C" w:rsidRPr="00C35F97" w:rsidRDefault="0023743C" w:rsidP="00F76A50">
      <w:pPr>
        <w:pStyle w:val="3"/>
      </w:pPr>
      <w:bookmarkStart w:id="84" w:name="_Toc73053083"/>
      <w:r w:rsidRPr="00C35F97">
        <w:lastRenderedPageBreak/>
        <w:t>ПРИЛОЖЕНИЯ</w:t>
      </w:r>
      <w:bookmarkEnd w:id="84"/>
    </w:p>
    <w:p w:rsidR="001105C7" w:rsidRPr="00C35F97" w:rsidRDefault="00B16E93" w:rsidP="000E0A22">
      <w:pPr>
        <w:pStyle w:val="4"/>
        <w:jc w:val="left"/>
        <w:rPr>
          <w:i w:val="0"/>
        </w:rPr>
      </w:pPr>
      <w:r w:rsidRPr="00C35F97">
        <w:rPr>
          <w:i w:val="0"/>
        </w:rPr>
        <w:t>Приложение 1</w:t>
      </w:r>
      <w:r w:rsidR="00477E3F" w:rsidRPr="00C35F97">
        <w:rPr>
          <w:i w:val="0"/>
        </w:rPr>
        <w:t xml:space="preserve">. </w:t>
      </w:r>
      <w:r w:rsidR="001105C7" w:rsidRPr="00C35F97">
        <w:rPr>
          <w:i w:val="0"/>
        </w:rPr>
        <w:t>Матрица соответствия компетенций и составных частей ОПОП ВО</w:t>
      </w:r>
    </w:p>
    <w:p w:rsidR="005B10EF" w:rsidRPr="00C35F97" w:rsidRDefault="005B10EF" w:rsidP="000E0A22">
      <w:pPr>
        <w:pStyle w:val="4"/>
        <w:jc w:val="left"/>
        <w:rPr>
          <w:i w:val="0"/>
        </w:rPr>
      </w:pPr>
      <w:r w:rsidRPr="00C35F97">
        <w:rPr>
          <w:i w:val="0"/>
        </w:rPr>
        <w:t xml:space="preserve">Приложение </w:t>
      </w:r>
      <w:r w:rsidR="00EF411B" w:rsidRPr="00C35F97">
        <w:rPr>
          <w:i w:val="0"/>
        </w:rPr>
        <w:t>2</w:t>
      </w:r>
      <w:r w:rsidR="00477E3F" w:rsidRPr="00C35F97">
        <w:rPr>
          <w:i w:val="0"/>
        </w:rPr>
        <w:t xml:space="preserve">. </w:t>
      </w:r>
      <w:r w:rsidR="00EF411B" w:rsidRPr="00C35F97">
        <w:rPr>
          <w:i w:val="0"/>
        </w:rPr>
        <w:t>Электронные ресурсы университета</w:t>
      </w:r>
    </w:p>
    <w:p w:rsidR="00EF411B" w:rsidRPr="00C35F97" w:rsidRDefault="005B10EF" w:rsidP="000E0A22">
      <w:pPr>
        <w:pStyle w:val="4"/>
        <w:jc w:val="left"/>
        <w:rPr>
          <w:i w:val="0"/>
        </w:rPr>
      </w:pPr>
      <w:r w:rsidRPr="00C35F97">
        <w:rPr>
          <w:i w:val="0"/>
        </w:rPr>
        <w:t xml:space="preserve">Приложение </w:t>
      </w:r>
      <w:r w:rsidR="00EF411B" w:rsidRPr="00C35F97">
        <w:rPr>
          <w:i w:val="0"/>
        </w:rPr>
        <w:t>3</w:t>
      </w:r>
      <w:r w:rsidR="00477E3F" w:rsidRPr="00C35F97">
        <w:rPr>
          <w:i w:val="0"/>
        </w:rPr>
        <w:t xml:space="preserve">. </w:t>
      </w:r>
      <w:r w:rsidR="00EF411B" w:rsidRPr="00C35F97">
        <w:rPr>
          <w:i w:val="0"/>
        </w:rPr>
        <w:t>Перечень программного обеспечения</w:t>
      </w:r>
    </w:p>
    <w:p w:rsidR="004F524C" w:rsidRPr="00C35F97" w:rsidRDefault="004F524C" w:rsidP="004F524C"/>
    <w:p w:rsidR="004F524C" w:rsidRPr="00C35F97" w:rsidRDefault="004F524C" w:rsidP="004F524C">
      <w:pPr>
        <w:tabs>
          <w:tab w:val="left" w:pos="1327"/>
        </w:tabs>
      </w:pPr>
      <w:r w:rsidRPr="00C35F97">
        <w:tab/>
      </w:r>
    </w:p>
    <w:p w:rsidR="004F524C" w:rsidRPr="00C35F97" w:rsidRDefault="004F524C" w:rsidP="004F524C"/>
    <w:p w:rsidR="005B10EF" w:rsidRPr="00C35F97" w:rsidRDefault="005B10EF" w:rsidP="004F524C">
      <w:pPr>
        <w:sectPr w:rsidR="005B10EF" w:rsidRPr="00C35F97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10EF" w:rsidRPr="00C35F97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C35F97">
        <w:rPr>
          <w:i w:val="0"/>
        </w:rPr>
        <w:lastRenderedPageBreak/>
        <w:t>Приложение1</w:t>
      </w:r>
    </w:p>
    <w:p w:rsidR="00222105" w:rsidRPr="00C35F97" w:rsidRDefault="009F4910" w:rsidP="009F4910">
      <w:pPr>
        <w:ind w:left="5670"/>
        <w:jc w:val="center"/>
        <w:rPr>
          <w:sz w:val="24"/>
          <w:szCs w:val="24"/>
        </w:rPr>
      </w:pPr>
      <w:r w:rsidRPr="00C35F97">
        <w:rPr>
          <w:sz w:val="24"/>
          <w:szCs w:val="24"/>
        </w:rPr>
        <w:t xml:space="preserve">к ОПОП ВО </w:t>
      </w:r>
    </w:p>
    <w:p w:rsidR="006A5E45" w:rsidRPr="00C35F97" w:rsidRDefault="006A5E45" w:rsidP="006A5E45">
      <w:pPr>
        <w:jc w:val="right"/>
        <w:rPr>
          <w:sz w:val="24"/>
          <w:szCs w:val="24"/>
        </w:rPr>
      </w:pPr>
      <w:r w:rsidRPr="00C35F97">
        <w:rPr>
          <w:sz w:val="24"/>
          <w:szCs w:val="24"/>
        </w:rPr>
        <w:t>по направлению подготовки</w:t>
      </w:r>
    </w:p>
    <w:p w:rsidR="009F4910" w:rsidRPr="00C35F97" w:rsidRDefault="006A5E45" w:rsidP="006A5E45">
      <w:pPr>
        <w:jc w:val="right"/>
        <w:rPr>
          <w:sz w:val="24"/>
          <w:szCs w:val="24"/>
        </w:rPr>
      </w:pPr>
      <w:r w:rsidRPr="00C35F97">
        <w:rPr>
          <w:sz w:val="24"/>
          <w:szCs w:val="24"/>
        </w:rPr>
        <w:t>54.03.03</w:t>
      </w:r>
      <w:r w:rsidRPr="00C35F97">
        <w:rPr>
          <w:sz w:val="24"/>
          <w:szCs w:val="24"/>
        </w:rPr>
        <w:tab/>
        <w:t>Искусство костюма и текстиля</w:t>
      </w:r>
    </w:p>
    <w:p w:rsidR="006A5E45" w:rsidRPr="00C35F97" w:rsidRDefault="006A5E45" w:rsidP="006A5E45">
      <w:pPr>
        <w:jc w:val="right"/>
      </w:pPr>
    </w:p>
    <w:p w:rsidR="005B10EF" w:rsidRPr="00C35F97" w:rsidRDefault="005B10EF" w:rsidP="00F76A50">
      <w:pPr>
        <w:jc w:val="center"/>
        <w:rPr>
          <w:b/>
          <w:sz w:val="24"/>
          <w:szCs w:val="24"/>
        </w:rPr>
      </w:pPr>
      <w:r w:rsidRPr="00C35F97">
        <w:rPr>
          <w:b/>
          <w:sz w:val="24"/>
          <w:szCs w:val="24"/>
        </w:rPr>
        <w:t>Матрица соответствия компетенций и составных частей ОПОП ВО</w:t>
      </w:r>
    </w:p>
    <w:p w:rsidR="00342C2F" w:rsidRPr="00C35F97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C35F97">
        <w:rPr>
          <w:rFonts w:eastAsia="Times New Roman"/>
          <w:sz w:val="24"/>
          <w:szCs w:val="24"/>
        </w:rPr>
        <w:t xml:space="preserve">Матрица </w:t>
      </w:r>
      <w:r w:rsidR="000846E9" w:rsidRPr="00C35F97">
        <w:rPr>
          <w:rFonts w:eastAsia="Times New Roman"/>
          <w:sz w:val="24"/>
          <w:szCs w:val="24"/>
        </w:rPr>
        <w:t>с</w:t>
      </w:r>
      <w:r w:rsidRPr="00C35F97">
        <w:rPr>
          <w:rFonts w:eastAsia="Times New Roman"/>
          <w:sz w:val="24"/>
          <w:szCs w:val="24"/>
        </w:rPr>
        <w:t>формир</w:t>
      </w:r>
      <w:r w:rsidR="000846E9" w:rsidRPr="00C35F97">
        <w:rPr>
          <w:rFonts w:eastAsia="Times New Roman"/>
          <w:sz w:val="24"/>
          <w:szCs w:val="24"/>
        </w:rPr>
        <w:t>ована</w:t>
      </w:r>
      <w:r w:rsidRPr="00C35F97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C35F9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:rsidR="00241475" w:rsidRPr="00C35F97" w:rsidRDefault="00241475" w:rsidP="00354F35">
            <w:pPr>
              <w:jc w:val="center"/>
              <w:rPr>
                <w:rFonts w:cs="Times New Roman"/>
                <w:b/>
              </w:rPr>
            </w:pPr>
            <w:r w:rsidRPr="00C35F97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C35F97" w:rsidTr="00354F35">
        <w:trPr>
          <w:cantSplit/>
          <w:trHeight w:val="397"/>
        </w:trPr>
        <w:tc>
          <w:tcPr>
            <w:tcW w:w="1809" w:type="dxa"/>
            <w:vAlign w:val="center"/>
          </w:tcPr>
          <w:p w:rsidR="00241475" w:rsidRPr="00C35F97" w:rsidRDefault="00241475" w:rsidP="00354F35">
            <w:pPr>
              <w:rPr>
                <w:rFonts w:cs="Times New Roman"/>
              </w:rPr>
            </w:pPr>
            <w:r w:rsidRPr="00C35F97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:rsidR="00241475" w:rsidRPr="00C35F97" w:rsidRDefault="00241475" w:rsidP="00354F35">
            <w:pPr>
              <w:rPr>
                <w:rFonts w:cs="Times New Roman"/>
              </w:rPr>
            </w:pPr>
            <w:r w:rsidRPr="00C35F97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241475" w:rsidRPr="00C35F97" w:rsidRDefault="00241475" w:rsidP="00354F35">
            <w:pPr>
              <w:rPr>
                <w:rFonts w:cs="Times New Roman"/>
              </w:rPr>
            </w:pPr>
            <w:r w:rsidRPr="00C35F97">
              <w:rPr>
                <w:rFonts w:cs="Times New Roman"/>
              </w:rPr>
              <w:t>Формируемые компетенции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Философия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УК-1, ОПК-1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УК-5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3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Иностранный язык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УК-4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4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История мировой культуры и искусства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ОПК-1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5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Русский язык и культура речи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УК-4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6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Рисунок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ПК-4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7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Живопись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ПК-4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8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Пластическая анатомия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ПК-4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9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Композиция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ОПК-2, ОПК-3, ПК-4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Архитектоника объемных структур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ОПК-3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11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История костюма и моды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ОПК-1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12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УК-8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13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 xml:space="preserve">Физическая </w:t>
            </w:r>
            <w:proofErr w:type="gramStart"/>
            <w:r w:rsidRPr="00C35F97">
              <w:rPr>
                <w:rFonts w:cs="Times New Roman"/>
                <w:color w:val="000000"/>
              </w:rPr>
              <w:t>культура  и</w:t>
            </w:r>
            <w:proofErr w:type="gramEnd"/>
            <w:r w:rsidRPr="00C35F97">
              <w:rPr>
                <w:rFonts w:cs="Times New Roman"/>
                <w:color w:val="000000"/>
              </w:rPr>
              <w:t xml:space="preserve"> спорт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УК-7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14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Государственная культурная политика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УК-4, ОПК-8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15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Педагогика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УК-9, ОПК-7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16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УК-10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17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Основные проблемы современного искусства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ОПК-1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18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Введение в профессию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УК-2, УК-6, ОПК-2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19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ОПК-6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20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Основы специальной психологии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УК-3, УК-5, УК-9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21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УК-2, УК-11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22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Рекламная фотография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ОПК-4, ПК-1, ПК-3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1.О.</w:t>
            </w:r>
            <w:proofErr w:type="gramEnd"/>
            <w:r w:rsidRPr="00C35F97">
              <w:rPr>
                <w:rFonts w:cs="Times New Roman"/>
                <w:color w:val="000000"/>
              </w:rPr>
              <w:t>23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Реализация проекта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ОПК-3, ПК-3</w:t>
            </w:r>
          </w:p>
        </w:tc>
      </w:tr>
      <w:tr w:rsidR="00D7174E" w:rsidRPr="00C35F97" w:rsidTr="002C2131">
        <w:tc>
          <w:tcPr>
            <w:tcW w:w="9747" w:type="dxa"/>
            <w:gridSpan w:val="3"/>
            <w:vAlign w:val="center"/>
          </w:tcPr>
          <w:p w:rsidR="00D7174E" w:rsidRPr="00C35F97" w:rsidRDefault="00D7174E" w:rsidP="00D7174E">
            <w:pPr>
              <w:rPr>
                <w:rFonts w:cs="Times New Roman"/>
                <w:highlight w:val="yellow"/>
              </w:rPr>
            </w:pPr>
            <w:r w:rsidRPr="00C35F97">
              <w:rPr>
                <w:rFonts w:cs="Times New Roman"/>
              </w:rPr>
              <w:t>Часть, формируемая участниками образовательных отношений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</w:t>
            </w:r>
            <w:proofErr w:type="gramEnd"/>
            <w:r w:rsidRPr="00C35F97">
              <w:rPr>
                <w:rFonts w:cs="Times New Roman"/>
                <w:color w:val="000000"/>
              </w:rPr>
              <w:t>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Векторная графика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ПК-3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</w:t>
            </w:r>
            <w:proofErr w:type="gramEnd"/>
            <w:r w:rsidRPr="00C35F97">
              <w:rPr>
                <w:rFonts w:cs="Times New Roman"/>
                <w:color w:val="000000"/>
              </w:rPr>
              <w:t>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Основы теории перспективы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ПК-4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</w:t>
            </w:r>
            <w:proofErr w:type="gramEnd"/>
            <w:r w:rsidRPr="00C35F97">
              <w:rPr>
                <w:rFonts w:cs="Times New Roman"/>
                <w:color w:val="000000"/>
              </w:rPr>
              <w:t>3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Специальный рисунок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ПК-4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</w:t>
            </w:r>
            <w:proofErr w:type="gramEnd"/>
            <w:r w:rsidRPr="00C35F97">
              <w:rPr>
                <w:rFonts w:cs="Times New Roman"/>
                <w:color w:val="000000"/>
              </w:rPr>
              <w:t>4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Декоративная живопись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ПК-4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</w:t>
            </w:r>
            <w:proofErr w:type="gramEnd"/>
            <w:r w:rsidRPr="00C35F97">
              <w:rPr>
                <w:rFonts w:cs="Times New Roman"/>
                <w:color w:val="000000"/>
              </w:rPr>
              <w:t>5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Компьютерная графика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ПК-3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</w:t>
            </w:r>
            <w:proofErr w:type="gramEnd"/>
            <w:r w:rsidRPr="00C35F97">
              <w:rPr>
                <w:rFonts w:cs="Times New Roman"/>
                <w:color w:val="000000"/>
              </w:rPr>
              <w:t>6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Документальная фотосъемка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ПК-3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</w:t>
            </w:r>
            <w:proofErr w:type="gramEnd"/>
            <w:r w:rsidRPr="00C35F97">
              <w:rPr>
                <w:rFonts w:cs="Times New Roman"/>
                <w:color w:val="000000"/>
              </w:rPr>
              <w:t>7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Макетирование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ПК-2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</w:t>
            </w:r>
            <w:proofErr w:type="gramEnd"/>
            <w:r w:rsidRPr="00C35F97">
              <w:rPr>
                <w:rFonts w:cs="Times New Roman"/>
                <w:color w:val="000000"/>
              </w:rPr>
              <w:t>8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Основы графического дизайна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</w:t>
            </w:r>
            <w:proofErr w:type="gramEnd"/>
            <w:r w:rsidRPr="00C35F97">
              <w:rPr>
                <w:rFonts w:cs="Times New Roman"/>
                <w:color w:val="000000"/>
              </w:rPr>
              <w:t>9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Современная фотосъемка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ПК-3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</w:t>
            </w:r>
            <w:proofErr w:type="gramEnd"/>
            <w:r w:rsidRPr="00C35F97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Ручная фотопечать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ПК-3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b/>
                <w:bCs/>
                <w:color w:val="000000"/>
              </w:rPr>
            </w:pPr>
            <w:r w:rsidRPr="00C35F97">
              <w:rPr>
                <w:rFonts w:cs="Times New Roman"/>
                <w:b/>
                <w:bCs/>
                <w:color w:val="000000"/>
              </w:rPr>
              <w:t>Элективные дисциплины 1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 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.1.1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proofErr w:type="spellStart"/>
            <w:r w:rsidRPr="00C35F97">
              <w:rPr>
                <w:rFonts w:cs="Times New Roman"/>
                <w:color w:val="000000"/>
              </w:rPr>
              <w:t>Моушен</w:t>
            </w:r>
            <w:proofErr w:type="spellEnd"/>
            <w:r w:rsidRPr="00C35F97">
              <w:rPr>
                <w:rFonts w:cs="Times New Roman"/>
                <w:color w:val="000000"/>
              </w:rPr>
              <w:t>-дизайн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ПК-3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lastRenderedPageBreak/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.1.2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Фотоплакат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ПК-3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b/>
                <w:bCs/>
                <w:color w:val="000000"/>
              </w:rPr>
            </w:pPr>
            <w:r w:rsidRPr="00C35F97">
              <w:rPr>
                <w:rFonts w:cs="Times New Roman"/>
                <w:b/>
                <w:bCs/>
                <w:color w:val="000000"/>
              </w:rPr>
              <w:t>Элективные дисциплины 2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 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.2.1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Компьютерная верстка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ПК-2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.2.2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Современный дизайн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ПК-2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.3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b/>
                <w:bCs/>
                <w:color w:val="000000"/>
              </w:rPr>
            </w:pPr>
            <w:r w:rsidRPr="00C35F97">
              <w:rPr>
                <w:rFonts w:cs="Times New Roman"/>
                <w:b/>
                <w:bCs/>
                <w:color w:val="000000"/>
              </w:rPr>
              <w:t>Элективные дисциплины 3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 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.3.1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Рекламные стратегии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.3.2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Реклама текстильных изделий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.4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b/>
                <w:bCs/>
                <w:color w:val="000000"/>
              </w:rPr>
            </w:pPr>
            <w:r w:rsidRPr="00C35F97">
              <w:rPr>
                <w:rFonts w:cs="Times New Roman"/>
                <w:b/>
                <w:bCs/>
                <w:color w:val="000000"/>
              </w:rPr>
              <w:t>Элективные дисциплины 4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 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.4.1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Технология фотографии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.4.2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Шрифты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.5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b/>
                <w:bCs/>
                <w:color w:val="000000"/>
              </w:rPr>
            </w:pPr>
            <w:r w:rsidRPr="00C35F97">
              <w:rPr>
                <w:rFonts w:cs="Times New Roman"/>
                <w:b/>
                <w:bCs/>
                <w:color w:val="000000"/>
              </w:rPr>
              <w:t>Элективные дисциплины 5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 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.5.1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История фотографии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.5.2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Теория дизайна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.6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b/>
                <w:bCs/>
                <w:color w:val="000000"/>
              </w:rPr>
            </w:pPr>
            <w:r w:rsidRPr="00C35F97">
              <w:rPr>
                <w:rFonts w:cs="Times New Roman"/>
                <w:b/>
                <w:bCs/>
                <w:color w:val="000000"/>
              </w:rPr>
              <w:t>Элективные дисциплины 6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 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.6.1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Современное фотоискусство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.6.2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Дизайн ХХ века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.7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b/>
                <w:bCs/>
                <w:color w:val="000000"/>
              </w:rPr>
            </w:pPr>
            <w:r w:rsidRPr="00C35F97">
              <w:rPr>
                <w:rFonts w:cs="Times New Roman"/>
                <w:b/>
                <w:bCs/>
                <w:color w:val="000000"/>
              </w:rPr>
              <w:t>Элективные дисциплины 7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 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.7.1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Пространственные построения в изобразительном искусстве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.7.2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Перспектива и теория теней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.8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b/>
                <w:bCs/>
                <w:color w:val="000000"/>
              </w:rPr>
            </w:pPr>
            <w:r w:rsidRPr="00C35F97">
              <w:rPr>
                <w:rFonts w:cs="Times New Roman"/>
                <w:b/>
                <w:bCs/>
                <w:color w:val="000000"/>
              </w:rPr>
              <w:t>Элективные дисциплины 8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 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.8.1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Компьютерная обработка фотоматериалов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.8.2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Технические средства дизайна и интерактивной среды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.9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b/>
                <w:bCs/>
                <w:color w:val="000000"/>
              </w:rPr>
            </w:pPr>
            <w:r w:rsidRPr="00C35F97">
              <w:rPr>
                <w:rFonts w:cs="Times New Roman"/>
                <w:b/>
                <w:bCs/>
                <w:color w:val="000000"/>
              </w:rPr>
              <w:t>Элективные дисциплины 9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 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.9.1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Визаж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ПК-2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.9.2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Квалиметрия в искусстве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.10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b/>
                <w:bCs/>
                <w:color w:val="000000"/>
              </w:rPr>
            </w:pPr>
            <w:r w:rsidRPr="00C35F97">
              <w:rPr>
                <w:rFonts w:cs="Times New Roman"/>
                <w:b/>
                <w:bCs/>
                <w:color w:val="000000"/>
              </w:rPr>
              <w:t>Элективные дисциплины 10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 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.10.1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Цифровая фототехника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ПК-3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.10.2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Жанры фотографии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.11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b/>
                <w:bCs/>
                <w:color w:val="000000"/>
              </w:rPr>
            </w:pPr>
            <w:r w:rsidRPr="00C35F97">
              <w:rPr>
                <w:rFonts w:cs="Times New Roman"/>
                <w:b/>
                <w:bCs/>
                <w:color w:val="000000"/>
              </w:rPr>
              <w:t>Элективные дисциплины по физической культуре спорту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 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.11.1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УК-7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.11.2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Общая физическая культура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УК-7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</w:t>
            </w:r>
            <w:proofErr w:type="gramStart"/>
            <w:r w:rsidRPr="00C35F97">
              <w:rPr>
                <w:rFonts w:cs="Times New Roman"/>
                <w:color w:val="000000"/>
              </w:rPr>
              <w:t>1.В.ДЭ</w:t>
            </w:r>
            <w:proofErr w:type="gramEnd"/>
            <w:r w:rsidRPr="00C35F97">
              <w:rPr>
                <w:rFonts w:cs="Times New Roman"/>
                <w:color w:val="000000"/>
              </w:rPr>
              <w:t>.11.3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Спортивные секции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УК-7</w:t>
            </w:r>
          </w:p>
        </w:tc>
      </w:tr>
      <w:tr w:rsidR="00D7174E" w:rsidRPr="00C35F97" w:rsidTr="002C2131">
        <w:tc>
          <w:tcPr>
            <w:tcW w:w="9747" w:type="dxa"/>
            <w:gridSpan w:val="3"/>
            <w:vAlign w:val="center"/>
          </w:tcPr>
          <w:p w:rsidR="00D7174E" w:rsidRPr="00C35F97" w:rsidRDefault="00D7174E" w:rsidP="00D7174E">
            <w:pPr>
              <w:rPr>
                <w:rFonts w:cs="Times New Roman"/>
                <w:b/>
                <w:color w:val="000000"/>
              </w:rPr>
            </w:pPr>
            <w:r w:rsidRPr="00C35F97">
              <w:rPr>
                <w:rFonts w:cs="Times New Roman"/>
                <w:b/>
                <w:color w:val="000000"/>
              </w:rPr>
              <w:t xml:space="preserve">Блок </w:t>
            </w:r>
            <w:proofErr w:type="gramStart"/>
            <w:r w:rsidRPr="00C35F97">
              <w:rPr>
                <w:rFonts w:cs="Times New Roman"/>
                <w:b/>
                <w:color w:val="000000"/>
              </w:rPr>
              <w:t>2.Практика</w:t>
            </w:r>
            <w:proofErr w:type="gramEnd"/>
            <w:r w:rsidRPr="00C35F97">
              <w:rPr>
                <w:rFonts w:cs="Times New Roman"/>
                <w:b/>
                <w:color w:val="000000"/>
              </w:rPr>
              <w:t xml:space="preserve"> </w:t>
            </w:r>
            <w:r w:rsidRPr="00C35F97">
              <w:rPr>
                <w:rFonts w:cs="Times New Roman"/>
                <w:b/>
                <w:color w:val="000000"/>
              </w:rPr>
              <w:tab/>
            </w:r>
            <w:r w:rsidRPr="00C35F97">
              <w:rPr>
                <w:rFonts w:cs="Times New Roman"/>
                <w:b/>
                <w:color w:val="000000"/>
              </w:rPr>
              <w:tab/>
            </w:r>
          </w:p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b/>
                <w:color w:val="000000"/>
              </w:rPr>
              <w:t>Обязательная часть</w:t>
            </w:r>
            <w:r w:rsidRPr="00C35F97">
              <w:rPr>
                <w:rFonts w:cs="Times New Roman"/>
                <w:b/>
                <w:color w:val="000000"/>
              </w:rPr>
              <w:tab/>
            </w:r>
            <w:r w:rsidRPr="00C35F97">
              <w:rPr>
                <w:rFonts w:cs="Times New Roman"/>
                <w:color w:val="000000"/>
              </w:rPr>
              <w:tab/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</w:rPr>
            </w:pPr>
            <w:r w:rsidRPr="00C35F97">
              <w:rPr>
                <w:rFonts w:cs="Times New Roman"/>
              </w:rPr>
              <w:t>Б</w:t>
            </w:r>
            <w:proofErr w:type="gramStart"/>
            <w:r w:rsidRPr="00C35F97">
              <w:rPr>
                <w:rFonts w:cs="Times New Roman"/>
              </w:rPr>
              <w:t>2.О.</w:t>
            </w:r>
            <w:proofErr w:type="gramEnd"/>
            <w:r w:rsidRPr="00C35F97">
              <w:rPr>
                <w:rFonts w:cs="Times New Roman"/>
              </w:rPr>
              <w:t>1(У)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</w:rPr>
            </w:pPr>
            <w:r w:rsidRPr="00C35F97">
              <w:rPr>
                <w:rFonts w:cs="Times New Roman"/>
              </w:rPr>
              <w:t>Учебная практика. Ознакомительная практика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УК-6, ОПК-2, ПК-4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</w:rPr>
            </w:pPr>
            <w:r w:rsidRPr="00C35F97">
              <w:rPr>
                <w:rFonts w:cs="Times New Roman"/>
              </w:rPr>
              <w:t>Б</w:t>
            </w:r>
            <w:proofErr w:type="gramStart"/>
            <w:r w:rsidRPr="00C35F97">
              <w:rPr>
                <w:rFonts w:cs="Times New Roman"/>
              </w:rPr>
              <w:t>2.О.</w:t>
            </w:r>
            <w:proofErr w:type="gramEnd"/>
            <w:r w:rsidRPr="00C35F97">
              <w:rPr>
                <w:rFonts w:cs="Times New Roman"/>
              </w:rPr>
              <w:t>2(У)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</w:rPr>
            </w:pPr>
            <w:r w:rsidRPr="00C35F97">
              <w:rPr>
                <w:rFonts w:cs="Times New Roman"/>
              </w:rPr>
              <w:t xml:space="preserve">Учебная </w:t>
            </w:r>
            <w:proofErr w:type="spellStart"/>
            <w:proofErr w:type="gramStart"/>
            <w:r w:rsidRPr="00C35F97">
              <w:rPr>
                <w:rFonts w:cs="Times New Roman"/>
              </w:rPr>
              <w:t>практика.Научно</w:t>
            </w:r>
            <w:proofErr w:type="spellEnd"/>
            <w:proofErr w:type="gramEnd"/>
            <w:r w:rsidRPr="00C35F97">
              <w:rPr>
                <w:rFonts w:cs="Times New Roman"/>
              </w:rPr>
              <w:t>-творческая практика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</w:t>
            </w:r>
            <w:proofErr w:type="gramStart"/>
            <w:r w:rsidRPr="00C35F97">
              <w:rPr>
                <w:rFonts w:cs="Times New Roman"/>
                <w:color w:val="000000"/>
              </w:rPr>
              <w:t>1,ОПК</w:t>
            </w:r>
            <w:proofErr w:type="gramEnd"/>
            <w:r w:rsidRPr="00C35F97">
              <w:rPr>
                <w:rFonts w:cs="Times New Roman"/>
                <w:color w:val="000000"/>
              </w:rPr>
              <w:t>-5, ПК-2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</w:rPr>
            </w:pPr>
            <w:r w:rsidRPr="00C35F97">
              <w:rPr>
                <w:rFonts w:cs="Times New Roman"/>
              </w:rPr>
              <w:t>Б</w:t>
            </w:r>
            <w:proofErr w:type="gramStart"/>
            <w:r w:rsidRPr="00C35F97">
              <w:rPr>
                <w:rFonts w:cs="Times New Roman"/>
              </w:rPr>
              <w:t>2.О.</w:t>
            </w:r>
            <w:proofErr w:type="gramEnd"/>
            <w:r w:rsidRPr="00C35F97">
              <w:rPr>
                <w:rFonts w:cs="Times New Roman"/>
              </w:rPr>
              <w:t>3(Н)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</w:rPr>
            </w:pPr>
            <w:r w:rsidRPr="00C35F97">
              <w:rPr>
                <w:rFonts w:cs="Times New Roman"/>
              </w:rPr>
              <w:t>Производственная практика. Научно-исследовательская работа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УК-1, ОПК-2, ОПК-7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</w:rPr>
            </w:pPr>
            <w:r w:rsidRPr="00C35F97">
              <w:rPr>
                <w:rFonts w:cs="Times New Roman"/>
              </w:rPr>
              <w:t>Б</w:t>
            </w:r>
            <w:proofErr w:type="gramStart"/>
            <w:r w:rsidRPr="00C35F97">
              <w:rPr>
                <w:rFonts w:cs="Times New Roman"/>
              </w:rPr>
              <w:t>2.О.</w:t>
            </w:r>
            <w:proofErr w:type="gramEnd"/>
            <w:r w:rsidRPr="00C35F97">
              <w:rPr>
                <w:rFonts w:cs="Times New Roman"/>
              </w:rPr>
              <w:t>4(П)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</w:rPr>
            </w:pPr>
            <w:r w:rsidRPr="00C35F97">
              <w:rPr>
                <w:rFonts w:cs="Times New Roman"/>
              </w:rPr>
              <w:t>Производственная практика. Технологическая (проектно-технологическая) практика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УК-6, ПК-2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</w:rPr>
            </w:pPr>
            <w:r w:rsidRPr="00C35F97">
              <w:rPr>
                <w:rFonts w:cs="Times New Roman"/>
              </w:rPr>
              <w:t>Б</w:t>
            </w:r>
            <w:proofErr w:type="gramStart"/>
            <w:r w:rsidRPr="00C35F97">
              <w:rPr>
                <w:rFonts w:cs="Times New Roman"/>
              </w:rPr>
              <w:t>2.О.</w:t>
            </w:r>
            <w:proofErr w:type="gramEnd"/>
            <w:r w:rsidRPr="00C35F97">
              <w:rPr>
                <w:rFonts w:cs="Times New Roman"/>
              </w:rPr>
              <w:t>5(</w:t>
            </w:r>
            <w:proofErr w:type="spellStart"/>
            <w:r w:rsidRPr="00C35F97">
              <w:rPr>
                <w:rFonts w:cs="Times New Roman"/>
              </w:rPr>
              <w:t>Пд</w:t>
            </w:r>
            <w:proofErr w:type="spellEnd"/>
            <w:r w:rsidRPr="00C35F97">
              <w:rPr>
                <w:rFonts w:cs="Times New Roman"/>
              </w:rPr>
              <w:t>)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</w:rPr>
            </w:pPr>
            <w:r w:rsidRPr="00C35F97">
              <w:rPr>
                <w:rFonts w:cs="Times New Roman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ПК-2</w:t>
            </w:r>
          </w:p>
        </w:tc>
      </w:tr>
      <w:tr w:rsidR="00D7174E" w:rsidRPr="00C35F97" w:rsidTr="002C2131">
        <w:tc>
          <w:tcPr>
            <w:tcW w:w="9747" w:type="dxa"/>
            <w:gridSpan w:val="3"/>
            <w:vAlign w:val="center"/>
          </w:tcPr>
          <w:p w:rsidR="00D7174E" w:rsidRPr="00C35F97" w:rsidRDefault="00D7174E" w:rsidP="00D7174E">
            <w:pPr>
              <w:rPr>
                <w:rFonts w:cs="Times New Roman"/>
                <w:b/>
                <w:color w:val="000000"/>
              </w:rPr>
            </w:pPr>
            <w:r w:rsidRPr="00C35F97">
              <w:rPr>
                <w:rFonts w:cs="Times New Roman"/>
                <w:b/>
                <w:color w:val="000000"/>
              </w:rPr>
              <w:t xml:space="preserve">Блок </w:t>
            </w:r>
            <w:proofErr w:type="gramStart"/>
            <w:r w:rsidRPr="00C35F97">
              <w:rPr>
                <w:rFonts w:cs="Times New Roman"/>
                <w:b/>
                <w:color w:val="000000"/>
              </w:rPr>
              <w:t>3.Государственная</w:t>
            </w:r>
            <w:proofErr w:type="gramEnd"/>
            <w:r w:rsidRPr="00C35F97">
              <w:rPr>
                <w:rFonts w:cs="Times New Roman"/>
                <w:b/>
                <w:color w:val="000000"/>
              </w:rPr>
              <w:t xml:space="preserve"> итоговая аттестация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Б3.1(Д)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УК-6, ОПК-2, ОПК-4, ПК-1, ПК-2</w:t>
            </w:r>
          </w:p>
        </w:tc>
      </w:tr>
      <w:tr w:rsidR="00D7174E" w:rsidRPr="00C35F97" w:rsidTr="002C2131">
        <w:tc>
          <w:tcPr>
            <w:tcW w:w="9747" w:type="dxa"/>
            <w:gridSpan w:val="3"/>
            <w:vAlign w:val="center"/>
          </w:tcPr>
          <w:p w:rsidR="00D7174E" w:rsidRPr="00C35F97" w:rsidRDefault="00D7174E" w:rsidP="00D7174E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C35F97">
              <w:rPr>
                <w:rFonts w:cs="Times New Roman"/>
                <w:b/>
                <w:color w:val="000000"/>
              </w:rPr>
              <w:t>ФТД.Факультативные</w:t>
            </w:r>
            <w:proofErr w:type="spellEnd"/>
            <w:r w:rsidRPr="00C35F97">
              <w:rPr>
                <w:rFonts w:cs="Times New Roman"/>
                <w:b/>
                <w:color w:val="000000"/>
              </w:rPr>
              <w:t xml:space="preserve"> дисциплины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ФТД.1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 xml:space="preserve">Язык научного исследования 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УК-1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ФТД.2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 xml:space="preserve">Шрифт в фотоплакате и </w:t>
            </w:r>
            <w:proofErr w:type="spellStart"/>
            <w:r w:rsidRPr="00C35F97">
              <w:rPr>
                <w:rFonts w:cs="Times New Roman"/>
                <w:color w:val="000000"/>
              </w:rPr>
              <w:t>диджитал</w:t>
            </w:r>
            <w:proofErr w:type="spellEnd"/>
            <w:r w:rsidRPr="00C35F97">
              <w:rPr>
                <w:rFonts w:cs="Times New Roman"/>
                <w:color w:val="000000"/>
              </w:rPr>
              <w:t xml:space="preserve"> графика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ПК-1</w:t>
            </w:r>
          </w:p>
        </w:tc>
      </w:tr>
      <w:tr w:rsidR="00D7174E" w:rsidRPr="00C35F97" w:rsidTr="002C2131">
        <w:tc>
          <w:tcPr>
            <w:tcW w:w="1809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ФТД.3</w:t>
            </w:r>
          </w:p>
        </w:tc>
        <w:tc>
          <w:tcPr>
            <w:tcW w:w="4395" w:type="dxa"/>
            <w:vAlign w:val="center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Оптика и фотоаппарат</w:t>
            </w:r>
          </w:p>
        </w:tc>
        <w:tc>
          <w:tcPr>
            <w:tcW w:w="3543" w:type="dxa"/>
          </w:tcPr>
          <w:p w:rsidR="00D7174E" w:rsidRPr="00C35F97" w:rsidRDefault="00D7174E" w:rsidP="00D7174E">
            <w:pPr>
              <w:rPr>
                <w:rFonts w:cs="Times New Roman"/>
                <w:color w:val="000000"/>
              </w:rPr>
            </w:pPr>
            <w:r w:rsidRPr="00C35F97">
              <w:rPr>
                <w:rFonts w:cs="Times New Roman"/>
                <w:color w:val="000000"/>
              </w:rPr>
              <w:t>ПК-1</w:t>
            </w:r>
          </w:p>
        </w:tc>
      </w:tr>
    </w:tbl>
    <w:p w:rsidR="00A21B97" w:rsidRPr="00C35F97" w:rsidRDefault="00A21B97" w:rsidP="00F76A50">
      <w:pPr>
        <w:rPr>
          <w:bCs/>
        </w:rPr>
        <w:sectPr w:rsidR="00A21B97" w:rsidRPr="00C35F97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C35F97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C35F97">
        <w:rPr>
          <w:i w:val="0"/>
        </w:rPr>
        <w:lastRenderedPageBreak/>
        <w:t>Приложение 2</w:t>
      </w:r>
    </w:p>
    <w:p w:rsidR="00222105" w:rsidRPr="00C35F97" w:rsidRDefault="00222105" w:rsidP="00222105">
      <w:pPr>
        <w:ind w:left="5670"/>
        <w:jc w:val="center"/>
        <w:rPr>
          <w:sz w:val="24"/>
          <w:szCs w:val="24"/>
        </w:rPr>
      </w:pPr>
      <w:r w:rsidRPr="00C35F97">
        <w:rPr>
          <w:sz w:val="24"/>
          <w:szCs w:val="24"/>
        </w:rPr>
        <w:t xml:space="preserve">к ОПОП ВО </w:t>
      </w:r>
    </w:p>
    <w:p w:rsidR="006A5E45" w:rsidRPr="00C35F97" w:rsidRDefault="00F52453" w:rsidP="006A5E45">
      <w:pPr>
        <w:ind w:left="5670"/>
        <w:jc w:val="center"/>
        <w:rPr>
          <w:sz w:val="24"/>
          <w:szCs w:val="24"/>
        </w:rPr>
      </w:pPr>
      <w:r w:rsidRPr="00C35F97">
        <w:rPr>
          <w:sz w:val="24"/>
          <w:szCs w:val="24"/>
        </w:rPr>
        <w:t xml:space="preserve"> </w:t>
      </w:r>
      <w:r w:rsidR="006A5E45" w:rsidRPr="00C35F97">
        <w:rPr>
          <w:sz w:val="24"/>
          <w:szCs w:val="24"/>
        </w:rPr>
        <w:t>по направлению подготовки</w:t>
      </w:r>
    </w:p>
    <w:p w:rsidR="00222105" w:rsidRPr="00C35F97" w:rsidRDefault="006A5E45" w:rsidP="006A5E45">
      <w:pPr>
        <w:ind w:left="5670"/>
        <w:jc w:val="center"/>
        <w:rPr>
          <w:b/>
          <w:sz w:val="24"/>
          <w:szCs w:val="24"/>
        </w:rPr>
      </w:pPr>
      <w:r w:rsidRPr="00C35F97">
        <w:rPr>
          <w:sz w:val="24"/>
          <w:szCs w:val="24"/>
        </w:rPr>
        <w:t>54.03.03</w:t>
      </w:r>
      <w:r w:rsidRPr="00C35F97">
        <w:rPr>
          <w:sz w:val="24"/>
          <w:szCs w:val="24"/>
        </w:rPr>
        <w:tab/>
        <w:t>Искусство костюма и текстиля</w:t>
      </w:r>
    </w:p>
    <w:p w:rsidR="00185479" w:rsidRPr="00C35F97" w:rsidRDefault="00185479" w:rsidP="00185479">
      <w:pPr>
        <w:jc w:val="center"/>
        <w:rPr>
          <w:b/>
          <w:sz w:val="24"/>
          <w:szCs w:val="24"/>
        </w:rPr>
      </w:pPr>
      <w:r w:rsidRPr="00C35F97">
        <w:rPr>
          <w:b/>
          <w:sz w:val="24"/>
          <w:szCs w:val="24"/>
        </w:rPr>
        <w:t>Перечень программного обеспечения</w:t>
      </w:r>
    </w:p>
    <w:p w:rsidR="00185479" w:rsidRPr="00C35F97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C35F9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:rsidR="00185479" w:rsidRPr="00C35F97" w:rsidRDefault="00185479" w:rsidP="005A5536">
            <w:pPr>
              <w:rPr>
                <w:rFonts w:eastAsia="Times New Roman"/>
                <w:b/>
              </w:rPr>
            </w:pPr>
            <w:r w:rsidRPr="00C35F9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185479" w:rsidRPr="00C35F97" w:rsidRDefault="00151C3C" w:rsidP="005A5536">
            <w:pPr>
              <w:rPr>
                <w:rFonts w:eastAsia="Times New Roman"/>
                <w:b/>
              </w:rPr>
            </w:pPr>
            <w:r w:rsidRPr="00C35F97">
              <w:rPr>
                <w:rFonts w:eastAsia="Times New Roman"/>
                <w:b/>
              </w:rPr>
              <w:t>П</w:t>
            </w:r>
            <w:r w:rsidR="00185479" w:rsidRPr="00C35F97">
              <w:rPr>
                <w:rFonts w:eastAsia="Times New Roman"/>
                <w:b/>
              </w:rPr>
              <w:t>рограммно</w:t>
            </w:r>
            <w:r w:rsidR="005A5536" w:rsidRPr="00C35F97">
              <w:rPr>
                <w:rFonts w:eastAsia="Times New Roman"/>
                <w:b/>
              </w:rPr>
              <w:t>е</w:t>
            </w:r>
            <w:r w:rsidR="00185479" w:rsidRPr="00C35F97">
              <w:rPr>
                <w:rFonts w:eastAsia="Times New Roman"/>
                <w:b/>
              </w:rPr>
              <w:t xml:space="preserve"> обеспечени</w:t>
            </w:r>
            <w:r w:rsidR="005A5536" w:rsidRPr="00C35F97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185479" w:rsidRPr="00C35F97" w:rsidRDefault="00185479" w:rsidP="005A5536">
            <w:pPr>
              <w:rPr>
                <w:rFonts w:eastAsia="Times New Roman"/>
                <w:b/>
              </w:rPr>
            </w:pPr>
            <w:r w:rsidRPr="00C35F97">
              <w:rPr>
                <w:rFonts w:eastAsia="Times New Roman"/>
                <w:b/>
              </w:rPr>
              <w:t>Реквизиты подтверждающего документа</w:t>
            </w:r>
            <w:r w:rsidR="00925602" w:rsidRPr="00C35F97">
              <w:rPr>
                <w:rFonts w:eastAsia="Times New Roman"/>
                <w:b/>
              </w:rPr>
              <w:t>/С</w:t>
            </w:r>
            <w:r w:rsidR="00151C3C" w:rsidRPr="00C35F97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C35F97" w:rsidTr="00CF6E67">
        <w:tc>
          <w:tcPr>
            <w:tcW w:w="817" w:type="dxa"/>
            <w:shd w:val="clear" w:color="auto" w:fill="auto"/>
          </w:tcPr>
          <w:p w:rsidR="00185479" w:rsidRPr="00C35F97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C35F97" w:rsidRDefault="00C35F97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35F97">
              <w:rPr>
                <w:rFonts w:eastAsia="Calibri"/>
                <w:sz w:val="24"/>
                <w:szCs w:val="24"/>
                <w:lang w:val="en-US" w:eastAsia="en-US"/>
              </w:rPr>
              <w:t>Windows 10 Pro x64, Microsoft Office 2019</w:t>
            </w:r>
          </w:p>
        </w:tc>
        <w:tc>
          <w:tcPr>
            <w:tcW w:w="4252" w:type="dxa"/>
            <w:shd w:val="clear" w:color="auto" w:fill="auto"/>
          </w:tcPr>
          <w:p w:rsidR="00185479" w:rsidRPr="00C35F97" w:rsidRDefault="00C35F97" w:rsidP="00E00A83">
            <w:pPr>
              <w:rPr>
                <w:rFonts w:eastAsia="Times New Roman"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Контракт № 18-ЭА-44-19 от «20» мая 2019 г.</w:t>
            </w:r>
          </w:p>
        </w:tc>
      </w:tr>
      <w:tr w:rsidR="00185479" w:rsidRPr="00C35F97" w:rsidTr="00CF6E67">
        <w:tc>
          <w:tcPr>
            <w:tcW w:w="817" w:type="dxa"/>
            <w:shd w:val="clear" w:color="auto" w:fill="auto"/>
          </w:tcPr>
          <w:p w:rsidR="00185479" w:rsidRPr="00C35F97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C35F97" w:rsidRDefault="00C35F97" w:rsidP="00E00A83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C35F97">
              <w:rPr>
                <w:rFonts w:eastAsia="Times New Roman"/>
                <w:sz w:val="24"/>
                <w:szCs w:val="24"/>
              </w:rPr>
              <w:t>Adobe</w:t>
            </w:r>
            <w:proofErr w:type="spellEnd"/>
            <w:r w:rsidRPr="00C35F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35F97">
              <w:rPr>
                <w:rFonts w:eastAsia="Times New Roman"/>
                <w:sz w:val="24"/>
                <w:szCs w:val="24"/>
              </w:rPr>
              <w:t>Acrobat</w:t>
            </w:r>
            <w:proofErr w:type="spellEnd"/>
            <w:r w:rsidRPr="00C35F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35F97">
              <w:rPr>
                <w:rFonts w:eastAsia="Times New Roman"/>
                <w:sz w:val="24"/>
                <w:szCs w:val="24"/>
              </w:rPr>
              <w:t>Reader</w:t>
            </w:r>
            <w:proofErr w:type="spellEnd"/>
            <w:r w:rsidRPr="00C35F97">
              <w:rPr>
                <w:rFonts w:eastAsia="Times New Roman"/>
                <w:sz w:val="24"/>
                <w:szCs w:val="24"/>
              </w:rPr>
              <w:t xml:space="preserve"> DC</w:t>
            </w:r>
          </w:p>
        </w:tc>
        <w:tc>
          <w:tcPr>
            <w:tcW w:w="4252" w:type="dxa"/>
            <w:shd w:val="clear" w:color="auto" w:fill="auto"/>
          </w:tcPr>
          <w:p w:rsidR="00185479" w:rsidRPr="00C35F97" w:rsidRDefault="00C35F97" w:rsidP="00E00A83">
            <w:pPr>
              <w:rPr>
                <w:rFonts w:eastAsia="Times New Roman"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Свободно распространяемое ПО.</w:t>
            </w:r>
          </w:p>
        </w:tc>
      </w:tr>
      <w:tr w:rsidR="00185479" w:rsidRPr="00C35F97" w:rsidTr="00CF6E67">
        <w:tc>
          <w:tcPr>
            <w:tcW w:w="817" w:type="dxa"/>
            <w:shd w:val="clear" w:color="auto" w:fill="auto"/>
          </w:tcPr>
          <w:p w:rsidR="00185479" w:rsidRPr="00C35F97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C35F97" w:rsidRDefault="00C35F97" w:rsidP="00E00A83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35F97">
              <w:rPr>
                <w:rFonts w:eastAsia="Calibri"/>
                <w:sz w:val="24"/>
                <w:szCs w:val="24"/>
                <w:lang w:eastAsia="en-US"/>
              </w:rPr>
              <w:t>AutoCAD</w:t>
            </w:r>
            <w:proofErr w:type="spellEnd"/>
            <w:r w:rsidRPr="00C35F97">
              <w:rPr>
                <w:rFonts w:eastAsia="Calibri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4252" w:type="dxa"/>
            <w:shd w:val="clear" w:color="auto" w:fill="auto"/>
          </w:tcPr>
          <w:p w:rsidR="00185479" w:rsidRPr="00C35F97" w:rsidRDefault="00C35F97" w:rsidP="00E00A83">
            <w:pPr>
              <w:rPr>
                <w:rFonts w:eastAsia="Times New Roman"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 xml:space="preserve">Входит в бесплатный пакет для учебных учреждений </w:t>
            </w:r>
            <w:proofErr w:type="spellStart"/>
            <w:r w:rsidRPr="00C35F97">
              <w:rPr>
                <w:rFonts w:eastAsia="Times New Roman"/>
                <w:sz w:val="24"/>
                <w:szCs w:val="24"/>
              </w:rPr>
              <w:t>Autodesk</w:t>
            </w:r>
            <w:proofErr w:type="spellEnd"/>
            <w:r w:rsidRPr="00C35F9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51C3C" w:rsidRPr="00C35F97" w:rsidTr="00CF6E67">
        <w:tc>
          <w:tcPr>
            <w:tcW w:w="817" w:type="dxa"/>
            <w:shd w:val="clear" w:color="auto" w:fill="auto"/>
          </w:tcPr>
          <w:p w:rsidR="00151C3C" w:rsidRPr="00C35F97" w:rsidRDefault="00151C3C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51C3C" w:rsidRPr="00C35F97" w:rsidRDefault="00C35F97" w:rsidP="00E00A83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3ds </w:t>
            </w: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Max</w:t>
            </w:r>
            <w:proofErr w:type="spellEnd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4252" w:type="dxa"/>
            <w:shd w:val="clear" w:color="auto" w:fill="auto"/>
          </w:tcPr>
          <w:p w:rsidR="00151C3C" w:rsidRPr="00C35F97" w:rsidRDefault="00C35F97" w:rsidP="00E00A83">
            <w:pPr>
              <w:rPr>
                <w:rFonts w:eastAsia="Times New Roman"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 xml:space="preserve">Входит в бесплатный пакет для учебных учреждений </w:t>
            </w:r>
            <w:proofErr w:type="spellStart"/>
            <w:r w:rsidRPr="00C35F97">
              <w:rPr>
                <w:rFonts w:eastAsia="Times New Roman"/>
                <w:sz w:val="24"/>
                <w:szCs w:val="24"/>
              </w:rPr>
              <w:t>Autodesk</w:t>
            </w:r>
            <w:proofErr w:type="spellEnd"/>
            <w:r w:rsidRPr="00C35F9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35F97" w:rsidRPr="00C35F97" w:rsidTr="00CF6E67">
        <w:tc>
          <w:tcPr>
            <w:tcW w:w="817" w:type="dxa"/>
            <w:shd w:val="clear" w:color="auto" w:fill="auto"/>
          </w:tcPr>
          <w:p w:rsidR="00C35F97" w:rsidRPr="00C35F97" w:rsidRDefault="00C35F97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C35F97" w:rsidRPr="00C35F97" w:rsidRDefault="00C35F97" w:rsidP="00E00A83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Kaspersky</w:t>
            </w:r>
            <w:proofErr w:type="spellEnd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Security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C35F97" w:rsidRPr="00C35F97" w:rsidRDefault="00C35F97" w:rsidP="00E00A83">
            <w:pPr>
              <w:rPr>
                <w:rFonts w:eastAsia="Times New Roman"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№ Лицензии: 156A-210318-071719-070-333.</w:t>
            </w:r>
          </w:p>
        </w:tc>
      </w:tr>
      <w:tr w:rsidR="00C35F97" w:rsidRPr="00C35F97" w:rsidTr="00CF6E67">
        <w:tc>
          <w:tcPr>
            <w:tcW w:w="817" w:type="dxa"/>
            <w:shd w:val="clear" w:color="auto" w:fill="auto"/>
          </w:tcPr>
          <w:p w:rsidR="00C35F97" w:rsidRPr="00C35F97" w:rsidRDefault="00C35F97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C35F97" w:rsidRPr="00C35F97" w:rsidRDefault="00C35F97" w:rsidP="00E00A83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Adobe</w:t>
            </w:r>
            <w:proofErr w:type="spellEnd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Acrobat</w:t>
            </w:r>
            <w:proofErr w:type="spellEnd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Reader</w:t>
            </w:r>
            <w:proofErr w:type="spellEnd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DC</w:t>
            </w:r>
          </w:p>
        </w:tc>
        <w:tc>
          <w:tcPr>
            <w:tcW w:w="4252" w:type="dxa"/>
            <w:shd w:val="clear" w:color="auto" w:fill="auto"/>
          </w:tcPr>
          <w:p w:rsidR="00C35F97" w:rsidRPr="00C35F97" w:rsidRDefault="00C35F97" w:rsidP="00C35F97">
            <w:pPr>
              <w:rPr>
                <w:rFonts w:eastAsia="Times New Roman"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Свободно распространяемое ПО.</w:t>
            </w:r>
          </w:p>
        </w:tc>
      </w:tr>
      <w:tr w:rsidR="00C35F97" w:rsidRPr="00C35F97" w:rsidTr="00CF6E67">
        <w:tc>
          <w:tcPr>
            <w:tcW w:w="817" w:type="dxa"/>
            <w:shd w:val="clear" w:color="auto" w:fill="auto"/>
          </w:tcPr>
          <w:p w:rsidR="00C35F97" w:rsidRPr="00C35F97" w:rsidRDefault="00C35F97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C35F97" w:rsidRPr="00C35F97" w:rsidRDefault="00C35F97" w:rsidP="00E00A83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OpenOffice</w:t>
            </w:r>
            <w:proofErr w:type="spellEnd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4.1.6</w:t>
            </w:r>
          </w:p>
        </w:tc>
        <w:tc>
          <w:tcPr>
            <w:tcW w:w="4252" w:type="dxa"/>
            <w:shd w:val="clear" w:color="auto" w:fill="auto"/>
          </w:tcPr>
          <w:p w:rsidR="00C35F97" w:rsidRPr="00C35F97" w:rsidRDefault="00C35F97" w:rsidP="00E00A83">
            <w:pPr>
              <w:rPr>
                <w:rFonts w:eastAsia="Times New Roman"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Свободно распространяемое ПО.</w:t>
            </w:r>
          </w:p>
        </w:tc>
      </w:tr>
      <w:tr w:rsidR="00C35F97" w:rsidRPr="00C35F97" w:rsidTr="00CF6E67">
        <w:tc>
          <w:tcPr>
            <w:tcW w:w="817" w:type="dxa"/>
            <w:shd w:val="clear" w:color="auto" w:fill="auto"/>
          </w:tcPr>
          <w:p w:rsidR="00C35F97" w:rsidRPr="00C35F97" w:rsidRDefault="00C35F97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C35F97" w:rsidRPr="00C35F97" w:rsidRDefault="00C35F97" w:rsidP="00E00A83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Google</w:t>
            </w:r>
            <w:proofErr w:type="spellEnd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C35F97" w:rsidRPr="00C35F97" w:rsidRDefault="00C35F97" w:rsidP="00E00A83">
            <w:pPr>
              <w:rPr>
                <w:rFonts w:eastAsia="Times New Roman"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Свободно распространяемое.</w:t>
            </w:r>
          </w:p>
        </w:tc>
      </w:tr>
      <w:tr w:rsidR="000A1673" w:rsidRPr="00C35F97" w:rsidTr="00CF6E67">
        <w:tc>
          <w:tcPr>
            <w:tcW w:w="817" w:type="dxa"/>
            <w:shd w:val="clear" w:color="auto" w:fill="auto"/>
          </w:tcPr>
          <w:p w:rsidR="000A1673" w:rsidRPr="00C35F97" w:rsidRDefault="000A167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A1673" w:rsidRPr="00C35F97" w:rsidRDefault="00C35F97" w:rsidP="00E00A83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C35F9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Microsoft® Windows® XP Professional Russian Upgrade/Software Assurance Pack Academic OPEN No Level</w:t>
            </w:r>
          </w:p>
        </w:tc>
        <w:tc>
          <w:tcPr>
            <w:tcW w:w="4252" w:type="dxa"/>
            <w:shd w:val="clear" w:color="auto" w:fill="auto"/>
          </w:tcPr>
          <w:p w:rsidR="000A1673" w:rsidRPr="00C35F97" w:rsidRDefault="00C35F97" w:rsidP="00E00A83">
            <w:pPr>
              <w:rPr>
                <w:rFonts w:eastAsia="Times New Roman"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А</w:t>
            </w:r>
            <w:proofErr w:type="spellStart"/>
            <w:r w:rsidRPr="00C35F97">
              <w:rPr>
                <w:rFonts w:eastAsia="Times New Roman"/>
                <w:sz w:val="24"/>
                <w:szCs w:val="24"/>
                <w:lang w:val="en-US"/>
              </w:rPr>
              <w:t>ртикул</w:t>
            </w:r>
            <w:proofErr w:type="spellEnd"/>
            <w:r w:rsidRPr="00C35F97">
              <w:rPr>
                <w:rFonts w:eastAsia="Times New Roman"/>
                <w:sz w:val="24"/>
                <w:szCs w:val="24"/>
                <w:lang w:val="en-US"/>
              </w:rPr>
              <w:t xml:space="preserve"> Е85-00638; </w:t>
            </w:r>
            <w:proofErr w:type="spellStart"/>
            <w:r w:rsidRPr="00C35F97">
              <w:rPr>
                <w:rFonts w:eastAsia="Times New Roman"/>
                <w:sz w:val="24"/>
                <w:szCs w:val="24"/>
                <w:lang w:val="en-US"/>
              </w:rPr>
              <w:t>лицензия</w:t>
            </w:r>
            <w:proofErr w:type="spellEnd"/>
            <w:r w:rsidRPr="00C35F97">
              <w:rPr>
                <w:rFonts w:eastAsia="Times New Roman"/>
                <w:sz w:val="24"/>
                <w:szCs w:val="24"/>
                <w:lang w:val="en-US"/>
              </w:rPr>
              <w:t xml:space="preserve"> №18582213 </w:t>
            </w:r>
            <w:proofErr w:type="spellStart"/>
            <w:r w:rsidRPr="00C35F97">
              <w:rPr>
                <w:rFonts w:eastAsia="Times New Roman"/>
                <w:sz w:val="24"/>
                <w:szCs w:val="24"/>
                <w:lang w:val="en-US"/>
              </w:rPr>
              <w:t>от</w:t>
            </w:r>
            <w:proofErr w:type="spellEnd"/>
            <w:r w:rsidRPr="00C35F97">
              <w:rPr>
                <w:rFonts w:eastAsia="Times New Roman"/>
                <w:sz w:val="24"/>
                <w:szCs w:val="24"/>
                <w:lang w:val="en-US"/>
              </w:rPr>
              <w:t xml:space="preserve"> 30.12.2004</w:t>
            </w:r>
            <w:r w:rsidRPr="00C35F97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185479" w:rsidRPr="00C35F97" w:rsidRDefault="00185479" w:rsidP="00185479">
      <w:pPr>
        <w:jc w:val="center"/>
        <w:rPr>
          <w:bCs/>
        </w:rPr>
      </w:pPr>
    </w:p>
    <w:p w:rsidR="00185479" w:rsidRPr="00C35F97" w:rsidRDefault="00185479" w:rsidP="00F76A50"/>
    <w:p w:rsidR="00A21B97" w:rsidRPr="00C35F97" w:rsidRDefault="00A21B97" w:rsidP="00F76A50">
      <w:pPr>
        <w:rPr>
          <w:bCs/>
        </w:rPr>
        <w:sectPr w:rsidR="00A21B97" w:rsidRPr="00C35F97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C35F97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C35F97">
        <w:rPr>
          <w:i w:val="0"/>
        </w:rPr>
        <w:lastRenderedPageBreak/>
        <w:t>Приложение 3</w:t>
      </w:r>
    </w:p>
    <w:p w:rsidR="00222105" w:rsidRPr="00C35F97" w:rsidRDefault="00222105" w:rsidP="00222105">
      <w:pPr>
        <w:ind w:left="5670"/>
        <w:jc w:val="center"/>
        <w:rPr>
          <w:sz w:val="24"/>
          <w:szCs w:val="24"/>
        </w:rPr>
      </w:pPr>
      <w:r w:rsidRPr="00C35F97">
        <w:rPr>
          <w:sz w:val="24"/>
          <w:szCs w:val="24"/>
        </w:rPr>
        <w:t xml:space="preserve">к ОПОП ВО </w:t>
      </w:r>
    </w:p>
    <w:p w:rsidR="00F52453" w:rsidRPr="00C35F97" w:rsidRDefault="00F52453" w:rsidP="00F52453">
      <w:pPr>
        <w:ind w:left="5670"/>
        <w:jc w:val="center"/>
        <w:rPr>
          <w:sz w:val="24"/>
          <w:szCs w:val="24"/>
        </w:rPr>
      </w:pPr>
      <w:r w:rsidRPr="00C35F97">
        <w:rPr>
          <w:sz w:val="24"/>
          <w:szCs w:val="24"/>
        </w:rPr>
        <w:t>по направлению подготовки</w:t>
      </w:r>
    </w:p>
    <w:p w:rsidR="00222105" w:rsidRPr="00C35F97" w:rsidRDefault="006A5E45" w:rsidP="00222105">
      <w:pPr>
        <w:ind w:left="5670"/>
        <w:jc w:val="center"/>
        <w:rPr>
          <w:sz w:val="24"/>
          <w:szCs w:val="24"/>
        </w:rPr>
      </w:pPr>
      <w:r w:rsidRPr="00C35F97">
        <w:rPr>
          <w:sz w:val="24"/>
          <w:szCs w:val="24"/>
        </w:rPr>
        <w:t>54.03.03</w:t>
      </w:r>
      <w:r w:rsidRPr="00C35F97">
        <w:rPr>
          <w:sz w:val="24"/>
          <w:szCs w:val="24"/>
        </w:rPr>
        <w:tab/>
        <w:t>Искусство костюма и текстиля</w:t>
      </w:r>
    </w:p>
    <w:p w:rsidR="006A5E45" w:rsidRPr="00C35F97" w:rsidRDefault="006A5E45" w:rsidP="00222105">
      <w:pPr>
        <w:ind w:left="5670"/>
        <w:jc w:val="center"/>
        <w:rPr>
          <w:sz w:val="24"/>
          <w:szCs w:val="24"/>
        </w:rPr>
      </w:pPr>
    </w:p>
    <w:p w:rsidR="00185479" w:rsidRPr="00C35F97" w:rsidRDefault="00185479" w:rsidP="00185479">
      <w:pPr>
        <w:jc w:val="center"/>
        <w:rPr>
          <w:b/>
          <w:sz w:val="24"/>
          <w:szCs w:val="24"/>
        </w:rPr>
      </w:pPr>
      <w:r w:rsidRPr="00C35F97">
        <w:rPr>
          <w:b/>
          <w:sz w:val="24"/>
          <w:szCs w:val="24"/>
        </w:rPr>
        <w:t>Электронные ресурсы университета</w:t>
      </w:r>
    </w:p>
    <w:p w:rsidR="00032729" w:rsidRPr="00C35F97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C35F9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032729" w:rsidRPr="00C35F97" w:rsidRDefault="00032729" w:rsidP="00FD7386">
            <w:pPr>
              <w:rPr>
                <w:b/>
              </w:rPr>
            </w:pPr>
            <w:r w:rsidRPr="00C35F97">
              <w:rPr>
                <w:b/>
              </w:rPr>
              <w:t xml:space="preserve">№ </w:t>
            </w:r>
            <w:proofErr w:type="spellStart"/>
            <w:r w:rsidRPr="00C35F9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032729" w:rsidRPr="00C35F97" w:rsidRDefault="009B07E0" w:rsidP="00FD7386">
            <w:pPr>
              <w:rPr>
                <w:b/>
              </w:rPr>
            </w:pPr>
            <w:r w:rsidRPr="00C35F97">
              <w:rPr>
                <w:b/>
              </w:rPr>
              <w:t>Э</w:t>
            </w:r>
            <w:r w:rsidR="00032729" w:rsidRPr="00C35F97">
              <w:rPr>
                <w:b/>
              </w:rPr>
              <w:t>лектронные учебные издания</w:t>
            </w:r>
            <w:r w:rsidRPr="00C35F97">
              <w:rPr>
                <w:b/>
              </w:rPr>
              <w:t>, электронные образовательные ресурсы</w:t>
            </w:r>
          </w:p>
        </w:tc>
      </w:tr>
      <w:tr w:rsidR="00032729" w:rsidRPr="00C35F97" w:rsidTr="00F8192E">
        <w:trPr>
          <w:trHeight w:val="283"/>
        </w:trPr>
        <w:tc>
          <w:tcPr>
            <w:tcW w:w="851" w:type="dxa"/>
          </w:tcPr>
          <w:p w:rsidR="00032729" w:rsidRPr="00C35F97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C35F97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C35F97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C35F97">
                <w:rPr>
                  <w:rStyle w:val="afa"/>
                  <w:rFonts w:cs="Times New Roman"/>
                  <w:b w:val="0"/>
                </w:rPr>
                <w:t>http://</w:t>
              </w:r>
              <w:r w:rsidRPr="00C35F97">
                <w:rPr>
                  <w:rStyle w:val="afa"/>
                  <w:rFonts w:cs="Times New Roman"/>
                  <w:b w:val="0"/>
                  <w:lang w:val="en-US"/>
                </w:rPr>
                <w:t>www</w:t>
              </w:r>
              <w:r w:rsidRPr="00C35F97">
                <w:rPr>
                  <w:rStyle w:val="afa"/>
                  <w:rFonts w:cs="Times New Roman"/>
                  <w:b w:val="0"/>
                </w:rPr>
                <w:t>.</w:t>
              </w:r>
              <w:r w:rsidRPr="00C35F97">
                <w:rPr>
                  <w:rStyle w:val="afa"/>
                  <w:rFonts w:cs="Times New Roman"/>
                  <w:b w:val="0"/>
                  <w:lang w:val="en-US"/>
                </w:rPr>
                <w:t>e</w:t>
              </w:r>
              <w:r w:rsidRPr="00C35F97">
                <w:rPr>
                  <w:rStyle w:val="afa"/>
                  <w:rFonts w:cs="Times New Roman"/>
                  <w:b w:val="0"/>
                </w:rPr>
                <w:t>.</w:t>
              </w:r>
              <w:proofErr w:type="spellStart"/>
              <w:r w:rsidRPr="00C35F97">
                <w:rPr>
                  <w:rStyle w:val="afa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C35F97">
                <w:rPr>
                  <w:rStyle w:val="afa"/>
                  <w:rFonts w:cs="Times New Roman"/>
                  <w:b w:val="0"/>
                </w:rPr>
                <w:t>.</w:t>
              </w:r>
              <w:r w:rsidRPr="00C35F97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Pr="00C35F97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</w:tc>
      </w:tr>
      <w:tr w:rsidR="00032729" w:rsidRPr="00C35F97" w:rsidTr="00F8192E">
        <w:trPr>
          <w:trHeight w:val="283"/>
        </w:trPr>
        <w:tc>
          <w:tcPr>
            <w:tcW w:w="851" w:type="dxa"/>
          </w:tcPr>
          <w:p w:rsidR="00032729" w:rsidRPr="00C35F97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C35F97" w:rsidRDefault="00032729" w:rsidP="00E00A83">
            <w:pPr>
              <w:ind w:left="34"/>
              <w:rPr>
                <w:sz w:val="24"/>
                <w:szCs w:val="24"/>
              </w:rPr>
            </w:pPr>
            <w:r w:rsidRPr="00C35F97">
              <w:rPr>
                <w:sz w:val="24"/>
                <w:szCs w:val="24"/>
              </w:rPr>
              <w:t>«</w:t>
            </w:r>
            <w:proofErr w:type="spellStart"/>
            <w:r w:rsidRPr="00C35F9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35F97">
              <w:rPr>
                <w:sz w:val="24"/>
                <w:szCs w:val="24"/>
              </w:rPr>
              <w:t>.</w:t>
            </w:r>
            <w:r w:rsidRPr="00C35F97">
              <w:rPr>
                <w:sz w:val="24"/>
                <w:szCs w:val="24"/>
                <w:lang w:val="en-US"/>
              </w:rPr>
              <w:t>com</w:t>
            </w:r>
            <w:r w:rsidRPr="00C35F97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032729" w:rsidRPr="00C35F97" w:rsidRDefault="00D10104" w:rsidP="00E00A83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032729" w:rsidRPr="00C35F97">
                <w:rPr>
                  <w:rStyle w:val="afa"/>
                  <w:rFonts w:cs="Times New Roman"/>
                  <w:b w:val="0"/>
                  <w:lang w:val="en-US"/>
                </w:rPr>
                <w:t>http</w:t>
              </w:r>
              <w:r w:rsidR="00032729" w:rsidRPr="00C35F97">
                <w:rPr>
                  <w:rStyle w:val="afa"/>
                  <w:rFonts w:cs="Times New Roman"/>
                  <w:b w:val="0"/>
                </w:rPr>
                <w:t>://</w:t>
              </w:r>
              <w:proofErr w:type="spellStart"/>
              <w:r w:rsidR="00032729" w:rsidRPr="00C35F97">
                <w:rPr>
                  <w:rStyle w:val="afa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32729" w:rsidRPr="00C35F97">
                <w:rPr>
                  <w:rStyle w:val="afa"/>
                  <w:rFonts w:cs="Times New Roman"/>
                  <w:b w:val="0"/>
                </w:rPr>
                <w:t>.</w:t>
              </w:r>
              <w:r w:rsidR="00032729" w:rsidRPr="00C35F97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="00032729" w:rsidRPr="00C35F97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</w:tc>
      </w:tr>
      <w:tr w:rsidR="00032729" w:rsidRPr="00C35F97" w:rsidTr="00F8192E">
        <w:trPr>
          <w:trHeight w:val="283"/>
        </w:trPr>
        <w:tc>
          <w:tcPr>
            <w:tcW w:w="851" w:type="dxa"/>
          </w:tcPr>
          <w:p w:rsidR="00032729" w:rsidRPr="00C35F97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C35F97" w:rsidRDefault="00032729" w:rsidP="00F8192E">
            <w:pPr>
              <w:ind w:left="34"/>
              <w:rPr>
                <w:sz w:val="24"/>
                <w:szCs w:val="24"/>
              </w:rPr>
            </w:pPr>
            <w:r w:rsidRPr="00C35F9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35F9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35F97">
              <w:rPr>
                <w:sz w:val="24"/>
                <w:szCs w:val="24"/>
              </w:rPr>
              <w:t>.</w:t>
            </w:r>
            <w:r w:rsidRPr="00C35F97">
              <w:rPr>
                <w:sz w:val="24"/>
                <w:szCs w:val="24"/>
                <w:lang w:val="en-US"/>
              </w:rPr>
              <w:t>com</w:t>
            </w:r>
            <w:r w:rsidRPr="00C35F97">
              <w:rPr>
                <w:sz w:val="24"/>
                <w:szCs w:val="24"/>
              </w:rPr>
              <w:t xml:space="preserve">» </w:t>
            </w:r>
            <w:hyperlink r:id="rId19" w:history="1">
              <w:r w:rsidRPr="00C35F97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C35F97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C35F97">
                <w:rPr>
                  <w:rStyle w:val="afa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35F97">
                <w:rPr>
                  <w:rStyle w:val="afa"/>
                  <w:sz w:val="24"/>
                  <w:szCs w:val="24"/>
                </w:rPr>
                <w:t>.</w:t>
              </w:r>
              <w:r w:rsidRPr="00C35F97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C35F97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  <w:tr w:rsidR="00577E3D" w:rsidRPr="00C35F97" w:rsidTr="00F8192E">
        <w:trPr>
          <w:trHeight w:val="283"/>
        </w:trPr>
        <w:tc>
          <w:tcPr>
            <w:tcW w:w="851" w:type="dxa"/>
          </w:tcPr>
          <w:p w:rsidR="00577E3D" w:rsidRPr="00C35F97" w:rsidRDefault="00577E3D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77E3D" w:rsidRPr="00C35F97" w:rsidRDefault="00577E3D" w:rsidP="002C2131">
            <w:pPr>
              <w:ind w:left="34"/>
              <w:rPr>
                <w:sz w:val="24"/>
                <w:szCs w:val="24"/>
              </w:rPr>
            </w:pPr>
            <w:r w:rsidRPr="00C35F97">
              <w:rPr>
                <w:sz w:val="24"/>
                <w:szCs w:val="24"/>
                <w:lang w:eastAsia="ar-SA"/>
              </w:rPr>
              <w:t>«НЭИКОН»</w:t>
            </w:r>
            <w:r w:rsidRPr="00C35F97">
              <w:rPr>
                <w:sz w:val="24"/>
                <w:szCs w:val="24"/>
                <w:lang w:val="en-US" w:eastAsia="ar-SA"/>
              </w:rPr>
              <w:t> </w:t>
            </w:r>
            <w:hyperlink r:id="rId20" w:history="1">
              <w:r w:rsidRPr="00C35F97">
                <w:rPr>
                  <w:sz w:val="24"/>
                  <w:szCs w:val="24"/>
                  <w:lang w:val="en-US" w:eastAsia="ar-SA"/>
                </w:rPr>
                <w:t>http</w:t>
              </w:r>
              <w:r w:rsidRPr="00C35F97">
                <w:rPr>
                  <w:sz w:val="24"/>
                  <w:szCs w:val="24"/>
                  <w:lang w:eastAsia="ar-SA"/>
                </w:rPr>
                <w:t>://</w:t>
              </w:r>
              <w:r w:rsidRPr="00C35F97">
                <w:rPr>
                  <w:sz w:val="24"/>
                  <w:szCs w:val="24"/>
                  <w:lang w:val="en-US" w:eastAsia="ar-SA"/>
                </w:rPr>
                <w:t>www</w:t>
              </w:r>
              <w:r w:rsidRPr="00C35F97">
                <w:rPr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35F97">
                <w:rPr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C35F97">
                <w:rPr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35F97">
                <w:rPr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35F97">
                <w:rPr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577E3D" w:rsidRPr="00C35F97" w:rsidTr="00F8192E">
        <w:trPr>
          <w:trHeight w:val="283"/>
        </w:trPr>
        <w:tc>
          <w:tcPr>
            <w:tcW w:w="851" w:type="dxa"/>
          </w:tcPr>
          <w:p w:rsidR="00577E3D" w:rsidRPr="00C35F97" w:rsidRDefault="00577E3D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77E3D" w:rsidRPr="00C35F97" w:rsidRDefault="00577E3D" w:rsidP="002C2131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C35F97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1" w:history="1">
              <w:r w:rsidRPr="00C35F97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</w:p>
        </w:tc>
      </w:tr>
      <w:tr w:rsidR="00032729" w:rsidRPr="00C35F9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032729" w:rsidRPr="00C35F97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032729" w:rsidRPr="00C35F97" w:rsidRDefault="009B07E0" w:rsidP="00E00A83">
            <w:pPr>
              <w:ind w:left="34"/>
              <w:jc w:val="both"/>
              <w:rPr>
                <w:b/>
              </w:rPr>
            </w:pPr>
            <w:r w:rsidRPr="00C35F9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77E3D" w:rsidRPr="00C35F97" w:rsidTr="00F8192E">
        <w:trPr>
          <w:trHeight w:val="283"/>
        </w:trPr>
        <w:tc>
          <w:tcPr>
            <w:tcW w:w="851" w:type="dxa"/>
          </w:tcPr>
          <w:p w:rsidR="00577E3D" w:rsidRPr="00C35F97" w:rsidRDefault="00577E3D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77E3D" w:rsidRPr="00C35F97" w:rsidRDefault="00577E3D" w:rsidP="002C2131">
            <w:pPr>
              <w:shd w:val="clear" w:color="auto" w:fill="FFFFFF"/>
              <w:suppressAutoHyphens/>
              <w:spacing w:line="100" w:lineRule="atLeast"/>
              <w:ind w:left="57"/>
              <w:rPr>
                <w:iCs/>
                <w:sz w:val="24"/>
                <w:szCs w:val="24"/>
                <w:lang w:eastAsia="ar-SA"/>
              </w:rPr>
            </w:pPr>
            <w:r w:rsidRPr="00C35F97">
              <w:rPr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:rsidR="00577E3D" w:rsidRPr="00C35F97" w:rsidRDefault="00D10104" w:rsidP="002C2131">
            <w:pPr>
              <w:ind w:left="34"/>
              <w:rPr>
                <w:iCs/>
                <w:sz w:val="24"/>
                <w:szCs w:val="24"/>
              </w:rPr>
            </w:pPr>
            <w:hyperlink r:id="rId22" w:history="1">
              <w:r w:rsidR="00577E3D" w:rsidRPr="00C35F97">
                <w:rPr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577E3D" w:rsidRPr="00C35F97">
                <w:rPr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577E3D" w:rsidRPr="00C35F97">
                <w:rPr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577E3D" w:rsidRPr="00C35F97">
                <w:rPr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577E3D" w:rsidRPr="00C35F97">
                <w:rPr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577E3D" w:rsidRPr="00C35F97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577E3D" w:rsidRPr="00C35F97">
                <w:rPr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577E3D" w:rsidRPr="00C35F97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577E3D" w:rsidRPr="00C35F97">
                <w:rPr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proofErr w:type="spellEnd"/>
              <w:r w:rsidR="00577E3D" w:rsidRPr="00C35F97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577E3D" w:rsidRPr="00C35F97">
                <w:rPr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proofErr w:type="spellEnd"/>
              <w:r w:rsidR="00577E3D" w:rsidRPr="00C35F97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577E3D" w:rsidRPr="00C35F97">
                <w:rPr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577E3D" w:rsidRPr="00C35F97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577E3D" w:rsidRPr="00C35F97">
                <w:rPr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577E3D" w:rsidRPr="00C35F97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6A5E45" w:rsidRPr="00C35F97">
              <w:t xml:space="preserve">   </w:t>
            </w:r>
          </w:p>
        </w:tc>
      </w:tr>
      <w:tr w:rsidR="00577E3D" w:rsidRPr="00C35F97" w:rsidTr="00F8192E">
        <w:trPr>
          <w:trHeight w:val="283"/>
        </w:trPr>
        <w:tc>
          <w:tcPr>
            <w:tcW w:w="851" w:type="dxa"/>
          </w:tcPr>
          <w:p w:rsidR="00577E3D" w:rsidRPr="00C35F97" w:rsidRDefault="00577E3D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77E3D" w:rsidRPr="00C35F97" w:rsidRDefault="00577E3D" w:rsidP="002C2131">
            <w:pPr>
              <w:ind w:left="34"/>
              <w:rPr>
                <w:iCs/>
                <w:sz w:val="24"/>
                <w:szCs w:val="24"/>
              </w:rPr>
            </w:pPr>
            <w:r w:rsidRPr="00C35F97">
              <w:rPr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hyperlink r:id="rId23" w:history="1">
              <w:r w:rsidR="006A5E45"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http</w:t>
              </w:r>
              <w:r w:rsidR="006A5E45"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://</w:t>
              </w:r>
              <w:r w:rsidR="006A5E45"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www</w:t>
              </w:r>
              <w:r w:rsidR="006A5E45"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6A5E45"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gks</w:t>
              </w:r>
              <w:proofErr w:type="spellEnd"/>
              <w:r w:rsidR="006A5E45"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6A5E45"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6A5E45"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6A5E45"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wps</w:t>
              </w:r>
              <w:proofErr w:type="spellEnd"/>
              <w:r w:rsidR="006A5E45"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6A5E45"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wcm</w:t>
              </w:r>
              <w:proofErr w:type="spellEnd"/>
              <w:r w:rsidR="006A5E45"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  <w:r w:rsidR="006A5E45"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connect</w:t>
              </w:r>
              <w:r w:rsidR="006A5E45"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6A5E45"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rosstat</w:t>
              </w:r>
              <w:proofErr w:type="spellEnd"/>
              <w:r w:rsidR="006A5E45"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_</w:t>
              </w:r>
              <w:r w:rsidR="006A5E45"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main</w:t>
              </w:r>
              <w:r w:rsidR="006A5E45"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6A5E45"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rosstat</w:t>
              </w:r>
              <w:proofErr w:type="spellEnd"/>
              <w:r w:rsidR="006A5E45"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6A5E45"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6A5E45"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  <w:r w:rsidR="006A5E45"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statistics</w:t>
              </w:r>
              <w:r w:rsidR="006A5E45"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  <w:r w:rsidR="006A5E45"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databases</w:t>
              </w:r>
              <w:r w:rsidR="006A5E45"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</w:hyperlink>
            <w:r w:rsidR="006A5E45" w:rsidRPr="00C35F97">
              <w:rPr>
                <w:iCs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577E3D" w:rsidRPr="00C35F97" w:rsidTr="00F8192E">
        <w:trPr>
          <w:trHeight w:val="283"/>
        </w:trPr>
        <w:tc>
          <w:tcPr>
            <w:tcW w:w="851" w:type="dxa"/>
          </w:tcPr>
          <w:p w:rsidR="00577E3D" w:rsidRPr="00C35F97" w:rsidRDefault="00577E3D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77E3D" w:rsidRPr="00C35F97" w:rsidRDefault="00577E3D" w:rsidP="002C2131">
            <w:pPr>
              <w:ind w:left="34"/>
              <w:rPr>
                <w:iCs/>
                <w:sz w:val="24"/>
                <w:szCs w:val="24"/>
              </w:rPr>
            </w:pPr>
            <w:r w:rsidRPr="00C35F97">
              <w:rPr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Pr="00C35F97">
              <w:rPr>
                <w:iCs/>
                <w:sz w:val="24"/>
                <w:szCs w:val="24"/>
                <w:lang w:val="en-US" w:eastAsia="ar-SA"/>
              </w:rPr>
              <w:t> </w:t>
            </w:r>
            <w:r w:rsidRPr="00C35F97">
              <w:rPr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hyperlink r:id="rId24" w:history="1">
              <w:r w:rsidRPr="00C35F97">
                <w:rPr>
                  <w:rStyle w:val="afa"/>
                  <w:iCs/>
                  <w:sz w:val="24"/>
                  <w:szCs w:val="24"/>
                </w:rPr>
                <w:t>http://elibrary.ru</w:t>
              </w:r>
            </w:hyperlink>
          </w:p>
        </w:tc>
      </w:tr>
      <w:tr w:rsidR="00577E3D" w:rsidRPr="00C35F97" w:rsidTr="00F8192E">
        <w:trPr>
          <w:trHeight w:val="283"/>
        </w:trPr>
        <w:tc>
          <w:tcPr>
            <w:tcW w:w="851" w:type="dxa"/>
          </w:tcPr>
          <w:p w:rsidR="00577E3D" w:rsidRPr="00C35F97" w:rsidRDefault="00577E3D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77E3D" w:rsidRPr="00C35F97" w:rsidRDefault="00577E3D" w:rsidP="002C2131">
            <w:pPr>
              <w:ind w:left="34"/>
              <w:rPr>
                <w:iCs/>
                <w:sz w:val="24"/>
                <w:szCs w:val="24"/>
                <w:lang w:eastAsia="ar-SA"/>
              </w:rPr>
            </w:pPr>
            <w:r w:rsidRPr="00C35F97">
              <w:rPr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25" w:history="1">
              <w:r w:rsidRPr="00C35F97">
                <w:rPr>
                  <w:rStyle w:val="afa"/>
                  <w:iCs/>
                  <w:sz w:val="24"/>
                  <w:szCs w:val="24"/>
                </w:rPr>
                <w:t>https://bigenc.ru/</w:t>
              </w:r>
            </w:hyperlink>
          </w:p>
        </w:tc>
      </w:tr>
      <w:tr w:rsidR="00577E3D" w:rsidRPr="00C35F97" w:rsidTr="00F8192E">
        <w:trPr>
          <w:trHeight w:val="283"/>
        </w:trPr>
        <w:tc>
          <w:tcPr>
            <w:tcW w:w="851" w:type="dxa"/>
          </w:tcPr>
          <w:p w:rsidR="00577E3D" w:rsidRPr="00C35F97" w:rsidRDefault="00577E3D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77E3D" w:rsidRPr="00C35F97" w:rsidRDefault="00577E3D" w:rsidP="002C2131">
            <w:pPr>
              <w:ind w:left="34"/>
              <w:rPr>
                <w:iCs/>
                <w:sz w:val="24"/>
                <w:szCs w:val="24"/>
              </w:rPr>
            </w:pPr>
            <w:r w:rsidRPr="00C35F97">
              <w:rPr>
                <w:iCs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C35F97">
              <w:rPr>
                <w:iCs/>
                <w:sz w:val="24"/>
                <w:szCs w:val="24"/>
              </w:rPr>
              <w:t>Киберленинка</w:t>
            </w:r>
            <w:proofErr w:type="spellEnd"/>
            <w:r w:rsidRPr="00C35F97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C35F97">
                <w:rPr>
                  <w:rStyle w:val="afa"/>
                  <w:iCs/>
                  <w:sz w:val="24"/>
                  <w:szCs w:val="24"/>
                </w:rPr>
                <w:t>http://cyberleninka.ru</w:t>
              </w:r>
            </w:hyperlink>
          </w:p>
        </w:tc>
      </w:tr>
    </w:tbl>
    <w:p w:rsidR="001105C7" w:rsidRPr="00C35F97" w:rsidRDefault="001105C7" w:rsidP="00F76A50">
      <w:pPr>
        <w:jc w:val="right"/>
        <w:rPr>
          <w:b/>
          <w:sz w:val="24"/>
          <w:szCs w:val="24"/>
        </w:rPr>
      </w:pPr>
    </w:p>
    <w:sectPr w:rsidR="001105C7" w:rsidRPr="00C35F97" w:rsidSect="00053DDE">
      <w:headerReference w:type="default" r:id="rId27"/>
      <w:footerReference w:type="defaul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104" w:rsidRDefault="00D10104" w:rsidP="00D85E95">
      <w:r>
        <w:separator/>
      </w:r>
    </w:p>
  </w:endnote>
  <w:endnote w:type="continuationSeparator" w:id="0">
    <w:p w:rsidR="00D10104" w:rsidRDefault="00D10104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24" w:rsidRDefault="0097662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24" w:rsidRDefault="00976624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24" w:rsidRDefault="00976624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24" w:rsidRDefault="00976624">
    <w:pPr>
      <w:pStyle w:val="af2"/>
      <w:jc w:val="right"/>
    </w:pPr>
  </w:p>
  <w:p w:rsidR="00976624" w:rsidRDefault="00976624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24" w:rsidRDefault="00D10104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6624">
      <w:rPr>
        <w:noProof/>
      </w:rPr>
      <w:t>37</w:t>
    </w:r>
    <w:r>
      <w:rPr>
        <w:noProof/>
      </w:rPr>
      <w:fldChar w:fldCharType="end"/>
    </w:r>
  </w:p>
  <w:p w:rsidR="00976624" w:rsidRDefault="0097662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104" w:rsidRDefault="00D10104" w:rsidP="00D85E95">
      <w:r>
        <w:separator/>
      </w:r>
    </w:p>
  </w:footnote>
  <w:footnote w:type="continuationSeparator" w:id="0">
    <w:p w:rsidR="00D10104" w:rsidRDefault="00D10104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24" w:rsidRDefault="00976624">
    <w:pPr>
      <w:pStyle w:val="af0"/>
      <w:jc w:val="center"/>
    </w:pPr>
  </w:p>
  <w:p w:rsidR="00976624" w:rsidRDefault="0097662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24" w:rsidRDefault="00976624">
    <w:pPr>
      <w:pStyle w:val="af0"/>
      <w:jc w:val="center"/>
    </w:pPr>
  </w:p>
  <w:p w:rsidR="00976624" w:rsidRDefault="00976624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876035"/>
      <w:docPartObj>
        <w:docPartGallery w:val="Page Numbers (Top of Page)"/>
        <w:docPartUnique/>
      </w:docPartObj>
    </w:sdtPr>
    <w:sdtEndPr/>
    <w:sdtContent>
      <w:p w:rsidR="00976624" w:rsidRDefault="00D1010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62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76624" w:rsidRDefault="00976624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610628"/>
      <w:docPartObj>
        <w:docPartGallery w:val="Page Numbers (Top of Page)"/>
        <w:docPartUnique/>
      </w:docPartObj>
    </w:sdtPr>
    <w:sdtEndPr/>
    <w:sdtContent>
      <w:p w:rsidR="00976624" w:rsidRDefault="00D1010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21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76624" w:rsidRDefault="00976624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24" w:rsidRPr="003618F8" w:rsidRDefault="00976624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24" w:rsidRDefault="00976624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24" w:rsidRDefault="00976624">
    <w:pPr>
      <w:pStyle w:val="af0"/>
      <w:jc w:val="center"/>
    </w:pPr>
  </w:p>
  <w:p w:rsidR="00976624" w:rsidRDefault="0097662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419A9"/>
    <w:multiLevelType w:val="multilevel"/>
    <w:tmpl w:val="501EE06C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7445A"/>
    <w:multiLevelType w:val="hybridMultilevel"/>
    <w:tmpl w:val="FCF6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629041F"/>
    <w:multiLevelType w:val="multilevel"/>
    <w:tmpl w:val="A58EAB26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</w:num>
  <w:num w:numId="5">
    <w:abstractNumId w:val="36"/>
  </w:num>
  <w:num w:numId="6">
    <w:abstractNumId w:val="21"/>
  </w:num>
  <w:num w:numId="7">
    <w:abstractNumId w:val="42"/>
  </w:num>
  <w:num w:numId="8">
    <w:abstractNumId w:val="30"/>
  </w:num>
  <w:num w:numId="9">
    <w:abstractNumId w:val="18"/>
  </w:num>
  <w:num w:numId="10">
    <w:abstractNumId w:val="40"/>
  </w:num>
  <w:num w:numId="11">
    <w:abstractNumId w:val="26"/>
  </w:num>
  <w:num w:numId="12">
    <w:abstractNumId w:val="43"/>
  </w:num>
  <w:num w:numId="13">
    <w:abstractNumId w:val="16"/>
  </w:num>
  <w:num w:numId="14">
    <w:abstractNumId w:val="1"/>
  </w:num>
  <w:num w:numId="15">
    <w:abstractNumId w:val="32"/>
  </w:num>
  <w:num w:numId="16">
    <w:abstractNumId w:val="25"/>
  </w:num>
  <w:num w:numId="17">
    <w:abstractNumId w:val="5"/>
  </w:num>
  <w:num w:numId="18">
    <w:abstractNumId w:val="10"/>
  </w:num>
  <w:num w:numId="19">
    <w:abstractNumId w:val="11"/>
  </w:num>
  <w:num w:numId="20">
    <w:abstractNumId w:val="2"/>
  </w:num>
  <w:num w:numId="21">
    <w:abstractNumId w:val="28"/>
  </w:num>
  <w:num w:numId="22">
    <w:abstractNumId w:val="22"/>
  </w:num>
  <w:num w:numId="23">
    <w:abstractNumId w:val="31"/>
  </w:num>
  <w:num w:numId="24">
    <w:abstractNumId w:val="13"/>
  </w:num>
  <w:num w:numId="25">
    <w:abstractNumId w:val="29"/>
  </w:num>
  <w:num w:numId="26">
    <w:abstractNumId w:val="14"/>
  </w:num>
  <w:num w:numId="27">
    <w:abstractNumId w:val="23"/>
  </w:num>
  <w:num w:numId="28">
    <w:abstractNumId w:val="35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9"/>
  </w:num>
  <w:num w:numId="31">
    <w:abstractNumId w:val="45"/>
  </w:num>
  <w:num w:numId="32">
    <w:abstractNumId w:val="0"/>
  </w:num>
  <w:num w:numId="33">
    <w:abstractNumId w:val="37"/>
  </w:num>
  <w:num w:numId="34">
    <w:abstractNumId w:val="24"/>
  </w:num>
  <w:num w:numId="35">
    <w:abstractNumId w:val="44"/>
  </w:num>
  <w:num w:numId="36">
    <w:abstractNumId w:val="33"/>
  </w:num>
  <w:num w:numId="37">
    <w:abstractNumId w:val="20"/>
  </w:num>
  <w:num w:numId="38">
    <w:abstractNumId w:val="15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9"/>
  </w:num>
  <w:num w:numId="42">
    <w:abstractNumId w:val="34"/>
  </w:num>
  <w:num w:numId="4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9"/>
  </w:num>
  <w:num w:numId="46">
    <w:abstractNumId w:val="6"/>
  </w:num>
  <w:num w:numId="47">
    <w:abstractNumId w:val="12"/>
  </w:num>
  <w:num w:numId="48">
    <w:abstractNumId w:val="17"/>
  </w:num>
  <w:num w:numId="49">
    <w:abstractNumId w:val="38"/>
  </w:num>
  <w:num w:numId="50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47B11"/>
    <w:rsid w:val="00052EF3"/>
    <w:rsid w:val="0005330A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C7E4B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2FD5"/>
    <w:rsid w:val="001555A9"/>
    <w:rsid w:val="0016074B"/>
    <w:rsid w:val="001611EB"/>
    <w:rsid w:val="0016153F"/>
    <w:rsid w:val="00164960"/>
    <w:rsid w:val="0017066F"/>
    <w:rsid w:val="0017410C"/>
    <w:rsid w:val="00177437"/>
    <w:rsid w:val="0017780A"/>
    <w:rsid w:val="00180E46"/>
    <w:rsid w:val="00185479"/>
    <w:rsid w:val="00186717"/>
    <w:rsid w:val="00186C60"/>
    <w:rsid w:val="001901C0"/>
    <w:rsid w:val="00190BBE"/>
    <w:rsid w:val="00190DB5"/>
    <w:rsid w:val="0019106D"/>
    <w:rsid w:val="001A08C2"/>
    <w:rsid w:val="001A7767"/>
    <w:rsid w:val="001A7959"/>
    <w:rsid w:val="001B059E"/>
    <w:rsid w:val="001B2986"/>
    <w:rsid w:val="001B3775"/>
    <w:rsid w:val="001B3BEC"/>
    <w:rsid w:val="001B79EB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454B"/>
    <w:rsid w:val="00217708"/>
    <w:rsid w:val="00222105"/>
    <w:rsid w:val="0022368A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131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2F5E71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305B"/>
    <w:rsid w:val="00345E30"/>
    <w:rsid w:val="00347FCA"/>
    <w:rsid w:val="00350EC2"/>
    <w:rsid w:val="00352EA5"/>
    <w:rsid w:val="00354F35"/>
    <w:rsid w:val="00355C99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03D"/>
    <w:rsid w:val="003A485E"/>
    <w:rsid w:val="003A6CB8"/>
    <w:rsid w:val="003A75CF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31C4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5A9E"/>
    <w:rsid w:val="00477510"/>
    <w:rsid w:val="00477E3F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481C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A58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908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46187"/>
    <w:rsid w:val="005534AD"/>
    <w:rsid w:val="005534CD"/>
    <w:rsid w:val="005565A5"/>
    <w:rsid w:val="00557FEA"/>
    <w:rsid w:val="0056385C"/>
    <w:rsid w:val="00565F76"/>
    <w:rsid w:val="00576102"/>
    <w:rsid w:val="00577E3D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3DA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124"/>
    <w:rsid w:val="00692961"/>
    <w:rsid w:val="006949AF"/>
    <w:rsid w:val="006953D9"/>
    <w:rsid w:val="006A5E45"/>
    <w:rsid w:val="006B1549"/>
    <w:rsid w:val="006B2A6D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11B4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1675F"/>
    <w:rsid w:val="00717A95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70FA0"/>
    <w:rsid w:val="00772C01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C776B"/>
    <w:rsid w:val="007D0E26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2D17"/>
    <w:rsid w:val="008036EF"/>
    <w:rsid w:val="00804545"/>
    <w:rsid w:val="00810253"/>
    <w:rsid w:val="00810C97"/>
    <w:rsid w:val="0081395D"/>
    <w:rsid w:val="00813D3F"/>
    <w:rsid w:val="00821386"/>
    <w:rsid w:val="008215A4"/>
    <w:rsid w:val="008263E3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14FE"/>
    <w:rsid w:val="008F2BB6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6624"/>
    <w:rsid w:val="0097781C"/>
    <w:rsid w:val="0098298B"/>
    <w:rsid w:val="0098793B"/>
    <w:rsid w:val="00991E8A"/>
    <w:rsid w:val="00995227"/>
    <w:rsid w:val="009A3BF6"/>
    <w:rsid w:val="009A604C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0BEE"/>
    <w:rsid w:val="00A31027"/>
    <w:rsid w:val="00A33028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84B1F"/>
    <w:rsid w:val="00A85C08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B5D09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3DC2"/>
    <w:rsid w:val="00AE4485"/>
    <w:rsid w:val="00AF050D"/>
    <w:rsid w:val="00AF33C6"/>
    <w:rsid w:val="00AF3778"/>
    <w:rsid w:val="00AF4381"/>
    <w:rsid w:val="00AF4F3D"/>
    <w:rsid w:val="00AF5DF0"/>
    <w:rsid w:val="00B0050F"/>
    <w:rsid w:val="00B022C2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01D7"/>
    <w:rsid w:val="00BD15D0"/>
    <w:rsid w:val="00BD179D"/>
    <w:rsid w:val="00BD1A39"/>
    <w:rsid w:val="00BD367D"/>
    <w:rsid w:val="00BD3BD8"/>
    <w:rsid w:val="00BD7B66"/>
    <w:rsid w:val="00BE4BF2"/>
    <w:rsid w:val="00BE5CD2"/>
    <w:rsid w:val="00BF1C88"/>
    <w:rsid w:val="00C01BED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5F97"/>
    <w:rsid w:val="00C372E9"/>
    <w:rsid w:val="00C42174"/>
    <w:rsid w:val="00C43A1B"/>
    <w:rsid w:val="00C4421D"/>
    <w:rsid w:val="00C44F5B"/>
    <w:rsid w:val="00C458C2"/>
    <w:rsid w:val="00C46CDA"/>
    <w:rsid w:val="00C474F8"/>
    <w:rsid w:val="00C47F2B"/>
    <w:rsid w:val="00C47F8F"/>
    <w:rsid w:val="00C5408E"/>
    <w:rsid w:val="00C57C4C"/>
    <w:rsid w:val="00C57D31"/>
    <w:rsid w:val="00C604F0"/>
    <w:rsid w:val="00C620F3"/>
    <w:rsid w:val="00C646FD"/>
    <w:rsid w:val="00C65FF2"/>
    <w:rsid w:val="00C7297A"/>
    <w:rsid w:val="00C73DBA"/>
    <w:rsid w:val="00C74AF6"/>
    <w:rsid w:val="00C751E2"/>
    <w:rsid w:val="00C75E58"/>
    <w:rsid w:val="00C816C1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0C9B"/>
    <w:rsid w:val="00D01048"/>
    <w:rsid w:val="00D0299C"/>
    <w:rsid w:val="00D04409"/>
    <w:rsid w:val="00D0494B"/>
    <w:rsid w:val="00D10104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174E"/>
    <w:rsid w:val="00D72D54"/>
    <w:rsid w:val="00D743B0"/>
    <w:rsid w:val="00D83067"/>
    <w:rsid w:val="00D842C1"/>
    <w:rsid w:val="00D85E95"/>
    <w:rsid w:val="00D94E87"/>
    <w:rsid w:val="00D96B2F"/>
    <w:rsid w:val="00D97CC5"/>
    <w:rsid w:val="00D97D2F"/>
    <w:rsid w:val="00DA3642"/>
    <w:rsid w:val="00DA5496"/>
    <w:rsid w:val="00DA6974"/>
    <w:rsid w:val="00DB05D4"/>
    <w:rsid w:val="00DB1866"/>
    <w:rsid w:val="00DB7374"/>
    <w:rsid w:val="00DB7D9C"/>
    <w:rsid w:val="00DC0202"/>
    <w:rsid w:val="00DC739E"/>
    <w:rsid w:val="00DD0AA1"/>
    <w:rsid w:val="00DD1A1E"/>
    <w:rsid w:val="00DD1C9E"/>
    <w:rsid w:val="00DD3811"/>
    <w:rsid w:val="00DD5267"/>
    <w:rsid w:val="00DD6FA5"/>
    <w:rsid w:val="00DD6FFC"/>
    <w:rsid w:val="00DE17B5"/>
    <w:rsid w:val="00DE69B0"/>
    <w:rsid w:val="00DF0DAF"/>
    <w:rsid w:val="00DF2108"/>
    <w:rsid w:val="00DF33A4"/>
    <w:rsid w:val="00DF59FE"/>
    <w:rsid w:val="00DF5C2C"/>
    <w:rsid w:val="00DF6CD3"/>
    <w:rsid w:val="00DF7CCC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1E21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B5CB1"/>
    <w:rsid w:val="00EB74B9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46132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0D5"/>
    <w:rsid w:val="00FC5789"/>
    <w:rsid w:val="00FD0566"/>
    <w:rsid w:val="00FD1E78"/>
    <w:rsid w:val="00FD23E1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EA589"/>
  <w15:docId w15:val="{F95BC49F-7E9D-4AD3-A7B8-38C7CCC6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neicon.ru/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inion.ru/resources/bazy-dannykh-inion-ran/" TargetMode="Externa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02BA-01D3-41AC-B879-BFAEBE7E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45</Pages>
  <Words>12367</Words>
  <Characters>70493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23</cp:revision>
  <cp:lastPrinted>2021-06-03T11:04:00Z</cp:lastPrinted>
  <dcterms:created xsi:type="dcterms:W3CDTF">2022-10-14T16:21:00Z</dcterms:created>
  <dcterms:modified xsi:type="dcterms:W3CDTF">2022-11-15T14:06:00Z</dcterms:modified>
</cp:coreProperties>
</file>