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1513C3" w:rsidR="00E05948" w:rsidRPr="00C258B0" w:rsidRDefault="00E0122C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цифрового моделирования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7C960E" w:rsidR="00D1678A" w:rsidRPr="00D97D6F" w:rsidRDefault="00E0122C" w:rsidP="00121E30">
            <w:pPr>
              <w:rPr>
                <w:sz w:val="26"/>
                <w:szCs w:val="26"/>
              </w:rPr>
            </w:pPr>
            <w:r w:rsidRPr="00E0122C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13C9E572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B8F136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E0122C">
              <w:rPr>
                <w:rFonts w:eastAsia="Times New Roman"/>
                <w:sz w:val="24"/>
                <w:szCs w:val="24"/>
              </w:rPr>
              <w:t>Технологии цифрового моделирования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B0A152" w:rsidR="00AA6ADF" w:rsidRPr="002872FC" w:rsidRDefault="002872FC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FBCC91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E0122C">
        <w:rPr>
          <w:sz w:val="24"/>
          <w:szCs w:val="24"/>
        </w:rPr>
        <w:t>Технологии цифрового моделирования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2119A9">
        <w:rPr>
          <w:sz w:val="24"/>
          <w:szCs w:val="24"/>
        </w:rPr>
        <w:t>пятом</w:t>
      </w:r>
      <w:r w:rsidR="000E4EF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06ED46A0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Курсовая </w:t>
      </w:r>
      <w:r w:rsidRPr="000E4EF8">
        <w:rPr>
          <w:sz w:val="24"/>
          <w:szCs w:val="24"/>
        </w:rPr>
        <w:t>работа</w:t>
      </w:r>
      <w:r w:rsidR="002872FC" w:rsidRPr="000E4EF8">
        <w:rPr>
          <w:sz w:val="24"/>
          <w:szCs w:val="24"/>
        </w:rPr>
        <w:t xml:space="preserve"> </w:t>
      </w:r>
      <w:r w:rsidR="000E4EF8" w:rsidRPr="000E4EF8">
        <w:rPr>
          <w:sz w:val="24"/>
          <w:szCs w:val="24"/>
        </w:rPr>
        <w:t xml:space="preserve">не </w:t>
      </w:r>
      <w:r w:rsidRPr="000E4EF8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63A14E8B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3E4F1113" w14:textId="4F61B41E" w:rsidR="000E4EF8" w:rsidRPr="00030C0B" w:rsidRDefault="000E4EF8" w:rsidP="000E4EF8">
      <w:pPr>
        <w:pStyle w:val="af0"/>
        <w:rPr>
          <w:sz w:val="24"/>
        </w:rPr>
      </w:pPr>
      <w:r w:rsidRPr="00030C0B">
        <w:rPr>
          <w:sz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12AA5B68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E0122C">
        <w:rPr>
          <w:sz w:val="24"/>
          <w:szCs w:val="24"/>
        </w:rPr>
        <w:t>Технологии цифрового моделирования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</w:t>
      </w:r>
      <w:r w:rsidR="005D32E4">
        <w:rPr>
          <w:sz w:val="24"/>
          <w:szCs w:val="24"/>
        </w:rPr>
        <w:t xml:space="preserve">к </w:t>
      </w:r>
      <w:r w:rsidR="005E3CF0">
        <w:rPr>
          <w:sz w:val="24"/>
          <w:szCs w:val="24"/>
        </w:rPr>
        <w:t>части, формируемой участниками образовательных отношений.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CB5B203" w14:textId="48EEBDBA" w:rsidR="000E1344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19A9">
        <w:rPr>
          <w:sz w:val="24"/>
          <w:szCs w:val="24"/>
        </w:rPr>
        <w:t>Алгебра и аналитическая геометрия</w:t>
      </w:r>
      <w:r w:rsidR="000E4EF8">
        <w:rPr>
          <w:sz w:val="24"/>
          <w:szCs w:val="24"/>
        </w:rPr>
        <w:t>;</w:t>
      </w:r>
    </w:p>
    <w:p w14:paraId="09F16F4D" w14:textId="1FADD112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Математический анализ;</w:t>
      </w:r>
    </w:p>
    <w:p w14:paraId="6A3A5170" w14:textId="4D0F785A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14:paraId="6588E7CA" w14:textId="250CDB8D" w:rsidR="002119A9" w:rsidRDefault="005E3CF0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вероятностей и математическая статистика;</w:t>
      </w:r>
    </w:p>
    <w:p w14:paraId="794F8543" w14:textId="4EC84A99" w:rsidR="005E3CF0" w:rsidRDefault="005E3CF0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6F4E9B75" w14:textId="5CC4F36E" w:rsidR="002119A9" w:rsidRDefault="002119A9" w:rsidP="002119A9">
      <w:pPr>
        <w:pStyle w:val="af0"/>
        <w:ind w:left="0" w:firstLine="709"/>
        <w:rPr>
          <w:sz w:val="24"/>
          <w:szCs w:val="24"/>
        </w:rPr>
      </w:pPr>
      <w:r w:rsidRPr="002119A9">
        <w:rPr>
          <w:sz w:val="24"/>
          <w:szCs w:val="24"/>
        </w:rPr>
        <w:t>Результаты обучения по учебной дисциплине, используются при изучении следующих дисциплин</w:t>
      </w:r>
      <w:r w:rsidR="005E3CF0">
        <w:rPr>
          <w:sz w:val="24"/>
          <w:szCs w:val="24"/>
        </w:rPr>
        <w:t xml:space="preserve"> и практик</w:t>
      </w:r>
      <w:r w:rsidRPr="002119A9">
        <w:rPr>
          <w:sz w:val="24"/>
          <w:szCs w:val="24"/>
        </w:rPr>
        <w:t>:</w:t>
      </w:r>
    </w:p>
    <w:p w14:paraId="1107FA9F" w14:textId="0422A3BE" w:rsidR="002119A9" w:rsidRDefault="002119A9" w:rsidP="002119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Технология сложных систем</w:t>
      </w:r>
      <w:r w:rsidR="005E3CF0">
        <w:rPr>
          <w:sz w:val="24"/>
          <w:szCs w:val="24"/>
        </w:rPr>
        <w:t>;</w:t>
      </w:r>
    </w:p>
    <w:p w14:paraId="3FF0697E" w14:textId="4ED92227" w:rsidR="005E3CF0" w:rsidRDefault="005E3CF0" w:rsidP="005E3CF0">
      <w:pPr>
        <w:numPr>
          <w:ilvl w:val="2"/>
          <w:numId w:val="6"/>
        </w:numPr>
        <w:contextualSpacing/>
        <w:rPr>
          <w:sz w:val="24"/>
          <w:szCs w:val="24"/>
        </w:rPr>
      </w:pPr>
      <w:r w:rsidRPr="005E3CF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1069E65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E0122C">
        <w:rPr>
          <w:rFonts w:eastAsia="Times New Roman"/>
          <w:sz w:val="24"/>
          <w:szCs w:val="24"/>
        </w:rPr>
        <w:t>Технологии цифрового моделирования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14884345" w14:textId="4C3615C0" w:rsidR="005E3CF0" w:rsidRPr="005E3CF0" w:rsidRDefault="005E3CF0" w:rsidP="005E3C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цифрового</w:t>
      </w:r>
      <w:r w:rsidRPr="005E3CF0">
        <w:rPr>
          <w:sz w:val="24"/>
          <w:szCs w:val="24"/>
        </w:rPr>
        <w:t xml:space="preserve"> моделирования основных типов физических процессов;</w:t>
      </w:r>
    </w:p>
    <w:p w14:paraId="4A8958B3" w14:textId="43AB17EE" w:rsidR="005E3CF0" w:rsidRPr="005E3CF0" w:rsidRDefault="005E3CF0" w:rsidP="005E3C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</w:t>
      </w:r>
      <w:r w:rsidRPr="005E3CF0">
        <w:rPr>
          <w:sz w:val="24"/>
          <w:szCs w:val="24"/>
        </w:rPr>
        <w:t xml:space="preserve"> базовы</w:t>
      </w:r>
      <w:r>
        <w:rPr>
          <w:sz w:val="24"/>
          <w:szCs w:val="24"/>
        </w:rPr>
        <w:t>х</w:t>
      </w:r>
      <w:r w:rsidRPr="005E3CF0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5E3CF0">
        <w:rPr>
          <w:sz w:val="24"/>
          <w:szCs w:val="24"/>
        </w:rPr>
        <w:t xml:space="preserve"> по физике;</w:t>
      </w:r>
    </w:p>
    <w:p w14:paraId="247C9822" w14:textId="77777777" w:rsidR="005E3CF0" w:rsidRPr="005E3CF0" w:rsidRDefault="005E3CF0" w:rsidP="005E3C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5E3CF0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5E3CF0">
        <w:rPr>
          <w:sz w:val="24"/>
          <w:szCs w:val="24"/>
        </w:rPr>
        <w:t xml:space="preserve"> численного моделирования физических процессов.</w:t>
      </w:r>
      <w:r w:rsidRPr="005E3CF0">
        <w:rPr>
          <w:rFonts w:eastAsia="Times New Roman"/>
          <w:sz w:val="24"/>
          <w:szCs w:val="24"/>
        </w:rPr>
        <w:t xml:space="preserve"> </w:t>
      </w:r>
    </w:p>
    <w:p w14:paraId="6CC7A6CB" w14:textId="2E874B41" w:rsidR="003D5F48" w:rsidRPr="001E407F" w:rsidRDefault="003A08A8" w:rsidP="005E3C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</w:t>
      </w:r>
      <w:r w:rsidR="008A3FEA" w:rsidRPr="001E407F">
        <w:rPr>
          <w:rFonts w:eastAsia="Times New Roman"/>
          <w:sz w:val="24"/>
          <w:szCs w:val="24"/>
        </w:rPr>
        <w:t xml:space="preserve"> обучающи</w:t>
      </w:r>
      <w:r w:rsidRPr="001E407F">
        <w:rPr>
          <w:rFonts w:eastAsia="Times New Roman"/>
          <w:sz w:val="24"/>
          <w:szCs w:val="24"/>
        </w:rPr>
        <w:t>хся</w:t>
      </w:r>
      <w:r w:rsidR="00566BD8" w:rsidRPr="001E407F">
        <w:rPr>
          <w:rFonts w:eastAsia="Times New Roman"/>
          <w:sz w:val="24"/>
          <w:szCs w:val="24"/>
        </w:rPr>
        <w:t xml:space="preserve"> </w:t>
      </w:r>
      <w:r w:rsidR="00762EAC" w:rsidRPr="001E407F">
        <w:rPr>
          <w:rFonts w:eastAsia="Times New Roman"/>
          <w:sz w:val="24"/>
          <w:szCs w:val="24"/>
        </w:rPr>
        <w:t>компетенци</w:t>
      </w:r>
      <w:r w:rsidR="005E3CF0">
        <w:rPr>
          <w:rFonts w:eastAsia="Times New Roman"/>
          <w:sz w:val="24"/>
          <w:szCs w:val="24"/>
        </w:rPr>
        <w:t>й</w:t>
      </w:r>
      <w:r w:rsidR="00762EAC" w:rsidRPr="001E407F">
        <w:rPr>
          <w:rFonts w:eastAsia="Times New Roman"/>
          <w:sz w:val="24"/>
          <w:szCs w:val="24"/>
        </w:rPr>
        <w:t>,</w:t>
      </w:r>
      <w:r w:rsidR="00894420" w:rsidRPr="001E407F">
        <w:rPr>
          <w:rFonts w:eastAsia="Times New Roman"/>
          <w:sz w:val="24"/>
          <w:szCs w:val="24"/>
        </w:rPr>
        <w:t xml:space="preserve"> </w:t>
      </w:r>
      <w:r w:rsidR="008A3FEA" w:rsidRPr="001E407F">
        <w:rPr>
          <w:rFonts w:eastAsia="Times New Roman"/>
          <w:sz w:val="24"/>
          <w:szCs w:val="24"/>
        </w:rPr>
        <w:t>установленн</w:t>
      </w:r>
      <w:r w:rsidR="00413E15">
        <w:rPr>
          <w:rFonts w:eastAsia="Times New Roman"/>
          <w:sz w:val="24"/>
          <w:szCs w:val="24"/>
        </w:rPr>
        <w:t>ой</w:t>
      </w:r>
      <w:r w:rsidR="00CD18DB" w:rsidRPr="001E407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E407F">
        <w:rPr>
          <w:rFonts w:eastAsia="Times New Roman"/>
          <w:sz w:val="24"/>
          <w:szCs w:val="24"/>
        </w:rPr>
        <w:t xml:space="preserve"> в соответствии </w:t>
      </w:r>
      <w:r w:rsidR="009105BD" w:rsidRPr="001E407F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1E407F">
        <w:rPr>
          <w:rFonts w:eastAsia="Times New Roman"/>
          <w:sz w:val="24"/>
          <w:szCs w:val="24"/>
        </w:rPr>
        <w:t>ФГОС</w:t>
      </w:r>
      <w:proofErr w:type="spellEnd"/>
      <w:r w:rsidR="009105BD" w:rsidRPr="001E407F">
        <w:rPr>
          <w:rFonts w:eastAsia="Times New Roman"/>
          <w:sz w:val="24"/>
          <w:szCs w:val="24"/>
        </w:rPr>
        <w:t xml:space="preserve"> ВО по данной дисциплине</w:t>
      </w:r>
      <w:r w:rsidR="00596061" w:rsidRPr="001E407F">
        <w:rPr>
          <w:rFonts w:eastAsia="Times New Roman"/>
          <w:sz w:val="24"/>
          <w:szCs w:val="24"/>
        </w:rPr>
        <w:t>.</w:t>
      </w:r>
      <w:r w:rsidR="00963DA6" w:rsidRPr="001E407F">
        <w:rPr>
          <w:rFonts w:eastAsia="Times New Roman"/>
          <w:sz w:val="24"/>
          <w:szCs w:val="24"/>
        </w:rPr>
        <w:t xml:space="preserve"> </w:t>
      </w:r>
    </w:p>
    <w:p w14:paraId="7FED2CF4" w14:textId="73F4B6F4" w:rsidR="000E362C" w:rsidRDefault="00655A44" w:rsidP="000E362C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</w:t>
      </w:r>
      <w:r w:rsidR="007B21C3" w:rsidRPr="000E362C">
        <w:rPr>
          <w:sz w:val="24"/>
          <w:szCs w:val="24"/>
        </w:rPr>
        <w:t xml:space="preserve">учебной </w:t>
      </w:r>
      <w:r w:rsidRPr="000E362C">
        <w:rPr>
          <w:sz w:val="24"/>
          <w:szCs w:val="24"/>
        </w:rPr>
        <w:t xml:space="preserve">дисциплине является </w:t>
      </w:r>
      <w:r w:rsidR="00963DA6" w:rsidRPr="000E362C">
        <w:rPr>
          <w:sz w:val="24"/>
          <w:szCs w:val="24"/>
        </w:rPr>
        <w:t xml:space="preserve">овладение обучающимися </w:t>
      </w:r>
      <w:r w:rsidR="00963DA6" w:rsidRPr="000E362C">
        <w:rPr>
          <w:rFonts w:eastAsia="Times New Roman"/>
          <w:sz w:val="24"/>
          <w:szCs w:val="24"/>
        </w:rPr>
        <w:t>знаниями, умения</w:t>
      </w:r>
      <w:r w:rsidR="00F47D5C" w:rsidRPr="000E362C">
        <w:rPr>
          <w:rFonts w:eastAsia="Times New Roman"/>
          <w:sz w:val="24"/>
          <w:szCs w:val="24"/>
        </w:rPr>
        <w:t>ми</w:t>
      </w:r>
      <w:r w:rsidR="00963DA6" w:rsidRPr="000E362C">
        <w:rPr>
          <w:rFonts w:eastAsia="Times New Roman"/>
          <w:sz w:val="24"/>
          <w:szCs w:val="24"/>
        </w:rPr>
        <w:t>, навык</w:t>
      </w:r>
      <w:r w:rsidR="00F47D5C" w:rsidRPr="000E362C">
        <w:rPr>
          <w:rFonts w:eastAsia="Times New Roman"/>
          <w:sz w:val="24"/>
          <w:szCs w:val="24"/>
        </w:rPr>
        <w:t>ами</w:t>
      </w:r>
      <w:r w:rsidR="0034380E" w:rsidRPr="000E362C">
        <w:rPr>
          <w:rFonts w:eastAsia="Times New Roman"/>
          <w:sz w:val="24"/>
          <w:szCs w:val="24"/>
        </w:rPr>
        <w:t xml:space="preserve"> и </w:t>
      </w:r>
      <w:r w:rsidR="00963DA6" w:rsidRPr="000E362C">
        <w:rPr>
          <w:rFonts w:eastAsia="Times New Roman"/>
          <w:sz w:val="24"/>
          <w:szCs w:val="24"/>
        </w:rPr>
        <w:t>опыт</w:t>
      </w:r>
      <w:r w:rsidR="00F47D5C" w:rsidRPr="000E36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36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E3CF0">
        <w:rPr>
          <w:rFonts w:eastAsia="Times New Roman"/>
          <w:sz w:val="24"/>
          <w:szCs w:val="24"/>
        </w:rPr>
        <w:t>й</w:t>
      </w:r>
      <w:r w:rsidR="00963DA6" w:rsidRPr="000E362C">
        <w:rPr>
          <w:rFonts w:eastAsia="Times New Roman"/>
          <w:sz w:val="24"/>
          <w:szCs w:val="24"/>
        </w:rPr>
        <w:t xml:space="preserve"> и </w:t>
      </w:r>
      <w:r w:rsidR="005E43BD" w:rsidRPr="000E362C">
        <w:rPr>
          <w:rFonts w:eastAsia="Times New Roman"/>
          <w:sz w:val="24"/>
          <w:szCs w:val="24"/>
        </w:rPr>
        <w:t>обеспечивающими</w:t>
      </w:r>
      <w:r w:rsidR="00963DA6" w:rsidRPr="000E36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36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362C">
        <w:rPr>
          <w:rFonts w:eastAsia="Times New Roman"/>
          <w:sz w:val="24"/>
          <w:szCs w:val="24"/>
        </w:rPr>
        <w:t xml:space="preserve">учебной </w:t>
      </w:r>
      <w:r w:rsidR="009105BD" w:rsidRPr="000E362C">
        <w:rPr>
          <w:rFonts w:eastAsia="Times New Roman"/>
          <w:sz w:val="24"/>
          <w:szCs w:val="24"/>
        </w:rPr>
        <w:t>дисциплины</w:t>
      </w:r>
      <w:r w:rsidR="004E6644" w:rsidRPr="000E362C">
        <w:rPr>
          <w:rFonts w:eastAsia="Times New Roman"/>
          <w:sz w:val="24"/>
          <w:szCs w:val="24"/>
        </w:rPr>
        <w:t>.</w:t>
      </w:r>
    </w:p>
    <w:p w14:paraId="48FC2B50" w14:textId="3C01C135" w:rsidR="000E1C9D" w:rsidRDefault="009105BD" w:rsidP="000E362C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2A5DD703" w14:textId="77777777" w:rsidR="00D9713B" w:rsidRPr="00D9713B" w:rsidRDefault="00D9713B" w:rsidP="00D9713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1"/>
        <w:gridCol w:w="3543"/>
        <w:gridCol w:w="3254"/>
      </w:tblGrid>
      <w:tr w:rsidR="008266E4" w:rsidRPr="00F31E81" w14:paraId="46B0628C" w14:textId="77777777" w:rsidTr="00421B3B">
        <w:trPr>
          <w:tblHeader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97284" w:rsidRPr="00F31E81" w14:paraId="7875154A" w14:textId="77777777" w:rsidTr="00421B3B">
        <w:trPr>
          <w:trHeight w:val="1489"/>
          <w:tblHeader/>
        </w:trPr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E237D" w14:textId="77777777" w:rsidR="00697284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C73998E" w14:textId="16A7A9EA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участвовать</w:t>
            </w:r>
            <w:r w:rsidRPr="005E3CF0">
              <w:rPr>
                <w:sz w:val="22"/>
                <w:szCs w:val="22"/>
              </w:rPr>
              <w:t xml:space="preserve"> в создании ко</w:t>
            </w:r>
            <w:r>
              <w:rPr>
                <w:sz w:val="22"/>
                <w:szCs w:val="22"/>
              </w:rPr>
              <w:t>нцептуальной модели изучаемого</w:t>
            </w:r>
            <w:r w:rsidRPr="005E3CF0">
              <w:rPr>
                <w:sz w:val="22"/>
                <w:szCs w:val="22"/>
              </w:rPr>
              <w:t xml:space="preserve"> явления, устанавли</w:t>
            </w:r>
            <w:r>
              <w:rPr>
                <w:sz w:val="22"/>
                <w:szCs w:val="22"/>
              </w:rPr>
              <w:t>вает границы ее адекватности</w:t>
            </w:r>
            <w:r w:rsidRPr="005E3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достоверности, доказательно оценивает</w:t>
            </w:r>
            <w:r w:rsidRPr="005E3CF0">
              <w:rPr>
                <w:sz w:val="22"/>
                <w:szCs w:val="22"/>
              </w:rPr>
              <w:t xml:space="preserve"> степень до</w:t>
            </w:r>
            <w:r>
              <w:rPr>
                <w:sz w:val="22"/>
                <w:szCs w:val="22"/>
              </w:rPr>
              <w:t>верия к научному результату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EAE5" w14:textId="77777777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E3CF0">
              <w:rPr>
                <w:color w:val="000000"/>
              </w:rPr>
              <w:t xml:space="preserve">ИД-ПК-5.1 </w:t>
            </w:r>
          </w:p>
          <w:p w14:paraId="19D6A618" w14:textId="78B8A07E" w:rsidR="00697284" w:rsidRPr="00454B9E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1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90A7" w14:textId="039B4790" w:rsidR="00421B3B" w:rsidRDefault="00697284" w:rsidP="00421B3B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Использует </w:t>
            </w:r>
            <w:r w:rsidRPr="00697284">
              <w:rPr>
                <w:sz w:val="22"/>
                <w:szCs w:val="22"/>
              </w:rPr>
              <w:t>базовые принципы моделировани</w:t>
            </w:r>
            <w:r>
              <w:rPr>
                <w:sz w:val="22"/>
                <w:szCs w:val="22"/>
              </w:rPr>
              <w:t xml:space="preserve">я </w:t>
            </w:r>
            <w:r w:rsidR="00421B3B">
              <w:rPr>
                <w:sz w:val="22"/>
                <w:szCs w:val="22"/>
              </w:rPr>
              <w:t xml:space="preserve">физических процессов. </w:t>
            </w:r>
          </w:p>
          <w:p w14:paraId="46305EE6" w14:textId="7D3C03A5" w:rsidR="00421B3B" w:rsidRDefault="00421B3B" w:rsidP="00421B3B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="00697284" w:rsidRPr="00421B3B">
              <w:rPr>
                <w:sz w:val="22"/>
                <w:szCs w:val="22"/>
              </w:rPr>
              <w:t>базовые методы числе</w:t>
            </w:r>
            <w:r>
              <w:rPr>
                <w:sz w:val="22"/>
                <w:szCs w:val="22"/>
              </w:rPr>
              <w:t>нного решения возникающих задач.</w:t>
            </w:r>
          </w:p>
          <w:p w14:paraId="63812784" w14:textId="77777777" w:rsidR="00421B3B" w:rsidRDefault="00421B3B" w:rsidP="00421B3B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="00697284" w:rsidRPr="00421B3B">
              <w:rPr>
                <w:sz w:val="22"/>
                <w:szCs w:val="22"/>
              </w:rPr>
              <w:t>методы наглядного представления результатов моделирования</w:t>
            </w:r>
            <w:r>
              <w:rPr>
                <w:sz w:val="22"/>
                <w:szCs w:val="22"/>
              </w:rPr>
              <w:t>.</w:t>
            </w:r>
          </w:p>
          <w:p w14:paraId="5687198F" w14:textId="2005E6A6" w:rsidR="00697284" w:rsidRPr="00421B3B" w:rsidRDefault="00421B3B" w:rsidP="00421B3B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="00697284" w:rsidRPr="00421B3B">
              <w:rPr>
                <w:sz w:val="22"/>
                <w:szCs w:val="22"/>
              </w:rPr>
              <w:t>лежащие в основе решаемых задач физические принципы.</w:t>
            </w:r>
          </w:p>
          <w:p w14:paraId="64C6FF7D" w14:textId="5F01B0D3" w:rsidR="00697284" w:rsidRPr="00697284" w:rsidRDefault="00421B3B" w:rsidP="00697284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697284" w:rsidRPr="00697284">
              <w:rPr>
                <w:sz w:val="22"/>
                <w:szCs w:val="22"/>
              </w:rPr>
              <w:t>ормулир</w:t>
            </w:r>
            <w:r>
              <w:rPr>
                <w:sz w:val="22"/>
                <w:szCs w:val="22"/>
              </w:rPr>
              <w:t xml:space="preserve">ует </w:t>
            </w:r>
            <w:r w:rsidR="00697284" w:rsidRPr="00697284">
              <w:rPr>
                <w:sz w:val="22"/>
                <w:szCs w:val="22"/>
              </w:rPr>
              <w:t>математическую постановку физической задачи</w:t>
            </w:r>
            <w:r>
              <w:rPr>
                <w:sz w:val="22"/>
                <w:szCs w:val="22"/>
              </w:rPr>
              <w:t>.</w:t>
            </w:r>
          </w:p>
          <w:p w14:paraId="41444968" w14:textId="5BC48D51" w:rsidR="00697284" w:rsidRPr="00697284" w:rsidRDefault="00421B3B" w:rsidP="00697284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Реализовывает</w:t>
            </w:r>
            <w:r w:rsidR="00697284" w:rsidRPr="00697284">
              <w:rPr>
                <w:sz w:val="22"/>
                <w:szCs w:val="22"/>
              </w:rPr>
              <w:t xml:space="preserve"> численный алгорит</w:t>
            </w:r>
            <w:r>
              <w:rPr>
                <w:sz w:val="22"/>
                <w:szCs w:val="22"/>
              </w:rPr>
              <w:t>м решения математической задачи.</w:t>
            </w:r>
          </w:p>
          <w:p w14:paraId="73C1034E" w14:textId="20F9A78D" w:rsidR="00697284" w:rsidRPr="00697284" w:rsidRDefault="00421B3B" w:rsidP="00697284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</w:t>
            </w:r>
            <w:r w:rsidR="00697284" w:rsidRPr="00697284">
              <w:rPr>
                <w:sz w:val="22"/>
                <w:szCs w:val="22"/>
              </w:rPr>
              <w:t xml:space="preserve"> оценива</w:t>
            </w:r>
            <w:r>
              <w:rPr>
                <w:sz w:val="22"/>
                <w:szCs w:val="22"/>
              </w:rPr>
              <w:t xml:space="preserve">ет </w:t>
            </w:r>
            <w:r w:rsidRPr="00697284">
              <w:rPr>
                <w:sz w:val="22"/>
                <w:szCs w:val="22"/>
              </w:rPr>
              <w:t>корректность</w:t>
            </w:r>
            <w:r>
              <w:rPr>
                <w:sz w:val="22"/>
                <w:szCs w:val="22"/>
              </w:rPr>
              <w:t xml:space="preserve"> модели</w:t>
            </w:r>
            <w:r w:rsidRPr="00697284">
              <w:rPr>
                <w:sz w:val="22"/>
                <w:szCs w:val="22"/>
              </w:rPr>
              <w:t>,</w:t>
            </w:r>
            <w:r w:rsidR="00697284" w:rsidRPr="00697284">
              <w:rPr>
                <w:sz w:val="22"/>
                <w:szCs w:val="22"/>
              </w:rPr>
              <w:t xml:space="preserve"> полученн</w:t>
            </w:r>
            <w:r>
              <w:rPr>
                <w:sz w:val="22"/>
                <w:szCs w:val="22"/>
              </w:rPr>
              <w:t>ой</w:t>
            </w:r>
            <w:r w:rsidR="00697284" w:rsidRPr="00697284">
              <w:rPr>
                <w:sz w:val="22"/>
                <w:szCs w:val="22"/>
              </w:rPr>
              <w:t xml:space="preserve"> в результате моделирования данны</w:t>
            </w:r>
            <w:r>
              <w:rPr>
                <w:sz w:val="22"/>
                <w:szCs w:val="22"/>
              </w:rPr>
              <w:t>х.</w:t>
            </w:r>
          </w:p>
          <w:p w14:paraId="4EA8B016" w14:textId="22CB73DE" w:rsidR="00697284" w:rsidRPr="00697284" w:rsidRDefault="00421B3B" w:rsidP="00697284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97284" w:rsidRPr="00697284">
              <w:rPr>
                <w:sz w:val="22"/>
                <w:szCs w:val="22"/>
              </w:rPr>
              <w:t>нтерпретир</w:t>
            </w:r>
            <w:r>
              <w:rPr>
                <w:sz w:val="22"/>
                <w:szCs w:val="22"/>
              </w:rPr>
              <w:t>ует</w:t>
            </w:r>
            <w:r w:rsidR="00697284" w:rsidRPr="00697284">
              <w:rPr>
                <w:sz w:val="22"/>
                <w:szCs w:val="22"/>
              </w:rPr>
              <w:t xml:space="preserve"> результаты численного моделирования.</w:t>
            </w:r>
          </w:p>
          <w:p w14:paraId="718E6230" w14:textId="75D79EA9" w:rsidR="00697284" w:rsidRPr="00697284" w:rsidRDefault="00421B3B" w:rsidP="00697284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</w:t>
            </w:r>
            <w:r w:rsidR="00697284" w:rsidRPr="00697284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и </w:t>
            </w:r>
            <w:r w:rsidR="00697284" w:rsidRPr="00697284">
              <w:rPr>
                <w:sz w:val="22"/>
                <w:szCs w:val="22"/>
              </w:rPr>
              <w:t>численного моделирования различны</w:t>
            </w:r>
            <w:r>
              <w:rPr>
                <w:sz w:val="22"/>
                <w:szCs w:val="22"/>
              </w:rPr>
              <w:t>х физических процессов и систем.</w:t>
            </w:r>
          </w:p>
          <w:p w14:paraId="5AAEA176" w14:textId="2E7387B1" w:rsidR="00421B3B" w:rsidRPr="00421B3B" w:rsidRDefault="00421B3B" w:rsidP="00421B3B">
            <w:pPr>
              <w:pStyle w:val="a0"/>
              <w:numPr>
                <w:ilvl w:val="0"/>
                <w:numId w:val="24"/>
              </w:numPr>
              <w:spacing w:line="240" w:lineRule="auto"/>
              <w:ind w:firstLine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навыки</w:t>
            </w:r>
            <w:r w:rsidR="00697284" w:rsidRPr="00697284">
              <w:rPr>
                <w:sz w:val="22"/>
                <w:szCs w:val="22"/>
              </w:rPr>
              <w:t xml:space="preserve"> представления результатов моделирования.</w:t>
            </w:r>
          </w:p>
        </w:tc>
      </w:tr>
      <w:tr w:rsidR="00697284" w:rsidRPr="00F31E81" w14:paraId="2EED4998" w14:textId="77777777" w:rsidTr="00421B3B">
        <w:trPr>
          <w:trHeight w:val="1116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3C1C" w14:textId="77777777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7844" w14:textId="77777777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40860438" w14:textId="2AA93F91" w:rsidR="00697284" w:rsidRPr="00454B9E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16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B088" w14:textId="77777777" w:rsidR="00697284" w:rsidRPr="00454B9E" w:rsidRDefault="00697284" w:rsidP="005E3CF0">
            <w:pPr>
              <w:pStyle w:val="af0"/>
              <w:ind w:left="31"/>
            </w:pPr>
          </w:p>
        </w:tc>
      </w:tr>
      <w:tr w:rsidR="00697284" w:rsidRPr="00F31E81" w14:paraId="6986796A" w14:textId="77777777" w:rsidTr="00421B3B">
        <w:trPr>
          <w:trHeight w:val="1011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B6DF" w14:textId="77777777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AF82" w14:textId="77777777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7CF338E3" w14:textId="15771F0B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16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5F4B" w14:textId="77777777" w:rsidR="00697284" w:rsidRPr="00454B9E" w:rsidRDefault="00697284" w:rsidP="005E3CF0">
            <w:pPr>
              <w:pStyle w:val="af0"/>
              <w:ind w:left="31"/>
            </w:pPr>
          </w:p>
        </w:tc>
      </w:tr>
      <w:tr w:rsidR="00697284" w:rsidRPr="00F31E81" w14:paraId="32D50E7D" w14:textId="77777777" w:rsidTr="00421B3B">
        <w:trPr>
          <w:trHeight w:val="887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0CBB" w14:textId="77777777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C6B" w14:textId="45CCA1EA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539D5506" w14:textId="669BF32C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Оценка адекватности построенной модели и ее представление в виде программного комплекса</w:t>
            </w:r>
          </w:p>
        </w:tc>
        <w:tc>
          <w:tcPr>
            <w:tcW w:w="16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105" w14:textId="77777777" w:rsidR="00697284" w:rsidRPr="00454B9E" w:rsidRDefault="00697284" w:rsidP="005E3CF0">
            <w:pPr>
              <w:pStyle w:val="af0"/>
              <w:ind w:left="31"/>
            </w:pPr>
          </w:p>
        </w:tc>
      </w:tr>
      <w:tr w:rsidR="00697284" w:rsidRPr="00F31E81" w14:paraId="7B74399D" w14:textId="77777777" w:rsidTr="00421B3B">
        <w:trPr>
          <w:trHeight w:val="1137"/>
          <w:tblHeader/>
        </w:trPr>
        <w:tc>
          <w:tcPr>
            <w:tcW w:w="14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20F7" w14:textId="5D014EEB" w:rsidR="00697284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73FA3975" w14:textId="5B38C04D" w:rsidR="00697284" w:rsidRPr="005E3CF0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 w:rsidRPr="005E3CF0">
              <w:rPr>
                <w:sz w:val="22"/>
                <w:szCs w:val="22"/>
              </w:rPr>
              <w:t>Способен проводить</w:t>
            </w:r>
          </w:p>
          <w:p w14:paraId="617B3995" w14:textId="77777777" w:rsidR="00697284" w:rsidRPr="005E3CF0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 w:rsidRPr="005E3CF0">
              <w:rPr>
                <w:sz w:val="22"/>
                <w:szCs w:val="22"/>
              </w:rPr>
              <w:t>исследования и поиск новых моделей и методов совершенствования информационных систем с</w:t>
            </w:r>
          </w:p>
          <w:p w14:paraId="23C62A7A" w14:textId="0164D875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  <w:r w:rsidRPr="005E3CF0">
              <w:rPr>
                <w:sz w:val="22"/>
                <w:szCs w:val="22"/>
              </w:rPr>
              <w:t>использованием технологий цифрового моделировани</w:t>
            </w:r>
            <w:r>
              <w:rPr>
                <w:sz w:val="22"/>
                <w:szCs w:val="22"/>
              </w:rPr>
              <w:t>я и искусственного интеллекта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007F" w14:textId="77777777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E3CF0">
              <w:rPr>
                <w:color w:val="000000"/>
              </w:rPr>
              <w:t xml:space="preserve">ИД-ПК-6.1 </w:t>
            </w:r>
          </w:p>
          <w:p w14:paraId="04585148" w14:textId="37804FC5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16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EB28" w14:textId="77777777" w:rsidR="00697284" w:rsidRPr="00454B9E" w:rsidRDefault="00697284" w:rsidP="005E3CF0">
            <w:pPr>
              <w:pStyle w:val="af0"/>
              <w:ind w:left="31"/>
            </w:pPr>
          </w:p>
        </w:tc>
      </w:tr>
      <w:tr w:rsidR="00697284" w:rsidRPr="00F31E81" w14:paraId="1C5139D0" w14:textId="77777777" w:rsidTr="00421B3B">
        <w:trPr>
          <w:trHeight w:val="241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C7F7" w14:textId="77777777" w:rsidR="00697284" w:rsidRPr="00454B9E" w:rsidRDefault="00697284" w:rsidP="005E3CF0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48A8" w14:textId="77777777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411EF864" w14:textId="4BA6699B" w:rsidR="00697284" w:rsidRDefault="00697284" w:rsidP="005E3CF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Реализация и разработка алгоритмов решения актуальных задач в области искусственного интеллекта</w:t>
            </w:r>
          </w:p>
        </w:tc>
        <w:tc>
          <w:tcPr>
            <w:tcW w:w="16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EDDE" w14:textId="77777777" w:rsidR="00697284" w:rsidRPr="00454B9E" w:rsidRDefault="00697284" w:rsidP="005E3CF0">
            <w:pPr>
              <w:pStyle w:val="af0"/>
              <w:ind w:left="31"/>
            </w:pPr>
          </w:p>
        </w:tc>
      </w:tr>
    </w:tbl>
    <w:p w14:paraId="37C24F21" w14:textId="2883000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291930" w:rsidR="00342AAE" w:rsidRDefault="00342AAE" w:rsidP="00834ECF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4B80586" w14:textId="77777777" w:rsidR="00E71E40" w:rsidRPr="00560461" w:rsidRDefault="00E71E40" w:rsidP="00834ECF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063659C7" w:rsidR="00560461" w:rsidRPr="00A4630F" w:rsidRDefault="00D9713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DF35BF" w:rsidR="00560461" w:rsidRPr="00A4630F" w:rsidRDefault="00D9713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5F217ED6" w14:textId="6125951E" w:rsidR="00E71E40" w:rsidRDefault="007F3D0E" w:rsidP="00E71E40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1641"/>
        <w:gridCol w:w="822"/>
        <w:gridCol w:w="824"/>
        <w:gridCol w:w="824"/>
        <w:gridCol w:w="824"/>
        <w:gridCol w:w="824"/>
        <w:gridCol w:w="824"/>
        <w:gridCol w:w="824"/>
        <w:gridCol w:w="824"/>
      </w:tblGrid>
      <w:tr w:rsidR="00262427" w:rsidRPr="00B02E88" w14:paraId="33BFD64E" w14:textId="77777777" w:rsidTr="00370861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0" w:name="_GoBack"/>
            <w:bookmarkEnd w:id="10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8C6F89">
        <w:trPr>
          <w:cantSplit/>
          <w:trHeight w:val="227"/>
        </w:trPr>
        <w:tc>
          <w:tcPr>
            <w:tcW w:w="725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52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2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C6F89">
        <w:trPr>
          <w:cantSplit/>
          <w:trHeight w:val="1380"/>
        </w:trPr>
        <w:tc>
          <w:tcPr>
            <w:tcW w:w="725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8C6F89">
        <w:trPr>
          <w:cantSplit/>
          <w:trHeight w:val="227"/>
        </w:trPr>
        <w:tc>
          <w:tcPr>
            <w:tcW w:w="725" w:type="pct"/>
          </w:tcPr>
          <w:p w14:paraId="280A339D" w14:textId="0C376480" w:rsidR="00262427" w:rsidRPr="00B16C93" w:rsidRDefault="007812EB" w:rsidP="009B399A">
            <w:r>
              <w:t>5</w:t>
            </w:r>
            <w:r w:rsidR="00262427" w:rsidRPr="00B16C93">
              <w:t xml:space="preserve"> семестр</w:t>
            </w:r>
          </w:p>
        </w:tc>
        <w:tc>
          <w:tcPr>
            <w:tcW w:w="852" w:type="pct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427" w:type="pct"/>
          </w:tcPr>
          <w:p w14:paraId="5F79EEA3" w14:textId="0906EB70" w:rsidR="00262427" w:rsidRPr="00B16C93" w:rsidRDefault="00D9713B" w:rsidP="008B47EA">
            <w:pPr>
              <w:ind w:left="28"/>
              <w:jc w:val="center"/>
            </w:pPr>
            <w:r>
              <w:t>108</w:t>
            </w:r>
          </w:p>
        </w:tc>
        <w:tc>
          <w:tcPr>
            <w:tcW w:w="428" w:type="pct"/>
            <w:shd w:val="clear" w:color="auto" w:fill="auto"/>
          </w:tcPr>
          <w:p w14:paraId="63C4BF4D" w14:textId="7D831D34" w:rsidR="00262427" w:rsidRPr="00B16C93" w:rsidRDefault="00D9713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428" w:type="pct"/>
            <w:shd w:val="clear" w:color="auto" w:fill="auto"/>
          </w:tcPr>
          <w:p w14:paraId="0DEBCFE2" w14:textId="00AE71F5" w:rsidR="00262427" w:rsidRPr="00B16C93" w:rsidRDefault="00D971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3414688F" w:rsidR="00262427" w:rsidRPr="00B16C93" w:rsidRDefault="00D9713B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428" w:type="pct"/>
          </w:tcPr>
          <w:p w14:paraId="10596340" w14:textId="4D0F8959" w:rsidR="00262427" w:rsidRPr="00B16C93" w:rsidRDefault="00D9713B" w:rsidP="009B399A">
            <w:pPr>
              <w:ind w:left="28"/>
              <w:jc w:val="center"/>
            </w:pPr>
            <w:r>
              <w:t>27</w:t>
            </w:r>
          </w:p>
        </w:tc>
      </w:tr>
      <w:tr w:rsidR="0058451A" w:rsidRPr="00B02E88" w14:paraId="546FEEE7" w14:textId="77777777" w:rsidTr="008C6F89">
        <w:trPr>
          <w:cantSplit/>
          <w:trHeight w:val="227"/>
        </w:trPr>
        <w:tc>
          <w:tcPr>
            <w:tcW w:w="725" w:type="pct"/>
          </w:tcPr>
          <w:p w14:paraId="726A7AB3" w14:textId="32F12F85" w:rsidR="0058451A" w:rsidRPr="00B02E88" w:rsidRDefault="0058451A" w:rsidP="0058451A">
            <w:pPr>
              <w:jc w:val="right"/>
            </w:pPr>
            <w:r w:rsidRPr="00B02E88">
              <w:t>Всего:</w:t>
            </w:r>
          </w:p>
        </w:tc>
        <w:tc>
          <w:tcPr>
            <w:tcW w:w="852" w:type="pct"/>
          </w:tcPr>
          <w:p w14:paraId="79F20EE6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286BA53A" w:rsidR="0058451A" w:rsidRPr="00B02E88" w:rsidRDefault="00D9713B" w:rsidP="0058451A">
            <w:pPr>
              <w:ind w:left="28"/>
              <w:jc w:val="center"/>
            </w:pPr>
            <w:r>
              <w:t>108</w:t>
            </w:r>
          </w:p>
        </w:tc>
        <w:tc>
          <w:tcPr>
            <w:tcW w:w="428" w:type="pct"/>
            <w:shd w:val="clear" w:color="auto" w:fill="auto"/>
          </w:tcPr>
          <w:p w14:paraId="6A80F3B9" w14:textId="66124D2C" w:rsidR="0058451A" w:rsidRPr="00B02E88" w:rsidRDefault="00D9713B" w:rsidP="0058451A">
            <w:pPr>
              <w:ind w:left="28"/>
              <w:jc w:val="center"/>
            </w:pPr>
            <w:r>
              <w:t>17</w:t>
            </w:r>
          </w:p>
        </w:tc>
        <w:tc>
          <w:tcPr>
            <w:tcW w:w="428" w:type="pct"/>
            <w:shd w:val="clear" w:color="auto" w:fill="auto"/>
          </w:tcPr>
          <w:p w14:paraId="7012FB16" w14:textId="555430AE" w:rsidR="0058451A" w:rsidRPr="00B02E88" w:rsidRDefault="00D9713B" w:rsidP="0058451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3741E720" w14:textId="5957C4A9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03B8F72A" w:rsidR="0058451A" w:rsidRPr="00B02E88" w:rsidRDefault="00D9713B" w:rsidP="0058451A">
            <w:pPr>
              <w:ind w:left="28"/>
              <w:jc w:val="center"/>
            </w:pPr>
            <w:r>
              <w:t>30</w:t>
            </w:r>
          </w:p>
        </w:tc>
        <w:tc>
          <w:tcPr>
            <w:tcW w:w="428" w:type="pct"/>
          </w:tcPr>
          <w:p w14:paraId="728E340E" w14:textId="3BFBA7AE" w:rsidR="0058451A" w:rsidRPr="00B02E88" w:rsidRDefault="00D9713B" w:rsidP="0058451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82294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603"/>
        <w:gridCol w:w="760"/>
        <w:gridCol w:w="760"/>
        <w:gridCol w:w="760"/>
        <w:gridCol w:w="760"/>
        <w:gridCol w:w="766"/>
        <w:gridCol w:w="3939"/>
      </w:tblGrid>
      <w:tr w:rsidR="00386236" w:rsidRPr="006168DD" w14:paraId="11E85686" w14:textId="77777777" w:rsidTr="00030C0B">
        <w:trPr>
          <w:tblHeader/>
        </w:trPr>
        <w:tc>
          <w:tcPr>
            <w:tcW w:w="557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65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5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311" w:type="pct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30C0B">
        <w:trPr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30C0B">
        <w:trPr>
          <w:cantSplit/>
          <w:trHeight w:val="1474"/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30C0B">
        <w:trPr>
          <w:trHeight w:val="227"/>
        </w:trPr>
        <w:tc>
          <w:tcPr>
            <w:tcW w:w="557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43" w:type="pct"/>
            <w:gridSpan w:val="7"/>
            <w:shd w:val="clear" w:color="auto" w:fill="EAF1DD" w:themeFill="accent3" w:themeFillTint="33"/>
            <w:vAlign w:val="center"/>
          </w:tcPr>
          <w:p w14:paraId="6B63933A" w14:textId="1A9F8732" w:rsidR="00386236" w:rsidRPr="00CE1918" w:rsidRDefault="007812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CE1918">
              <w:rPr>
                <w:b/>
              </w:rPr>
              <w:t>семестр</w:t>
            </w:r>
          </w:p>
        </w:tc>
      </w:tr>
      <w:tr w:rsidR="00086D7E" w:rsidRPr="006168DD" w14:paraId="5BAE51A7" w14:textId="77777777" w:rsidTr="00030C0B">
        <w:tc>
          <w:tcPr>
            <w:tcW w:w="557" w:type="pct"/>
            <w:vMerge w:val="restart"/>
          </w:tcPr>
          <w:p w14:paraId="01693A58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3CEFF85E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D18030B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7D399A94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25EC1AF3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14:paraId="6DD2A76E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6E07EB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29329E03" w14:textId="77777777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36285690" w14:textId="15E49230" w:rsidR="00086D7E" w:rsidRDefault="00086D7E" w:rsidP="0047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</w:tc>
        <w:tc>
          <w:tcPr>
            <w:tcW w:w="1865" w:type="pct"/>
            <w:vAlign w:val="center"/>
          </w:tcPr>
          <w:p w14:paraId="02865E55" w14:textId="13248913" w:rsidR="00086D7E" w:rsidRDefault="00086D7E" w:rsidP="00DF35F9">
            <w:r>
              <w:t>Тема 1</w:t>
            </w:r>
          </w:p>
          <w:p w14:paraId="3B7F441F" w14:textId="5C595F82" w:rsidR="00086D7E" w:rsidRPr="00DF35F9" w:rsidRDefault="00086D7E" w:rsidP="00DF35F9">
            <w:r w:rsidRPr="00476E2C">
              <w:t>Массивы и линейная алгебра</w:t>
            </w:r>
          </w:p>
        </w:tc>
        <w:tc>
          <w:tcPr>
            <w:tcW w:w="253" w:type="pct"/>
          </w:tcPr>
          <w:p w14:paraId="1C6538CC" w14:textId="678FC7FE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7240B449" w14:textId="735062D7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514DFB" w14:textId="77777777" w:rsidR="00086D7E" w:rsidRPr="001C1B2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5E854CD6" w14:textId="6BECA3BA" w:rsidR="00086D7E" w:rsidRPr="000D16CD" w:rsidRDefault="00086D7E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AE1A2DB" w14:textId="6C03D74B" w:rsidR="00086D7E" w:rsidRPr="005B225F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 w:val="restart"/>
          </w:tcPr>
          <w:p w14:paraId="42D82CB7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6D7E">
              <w:t>Формы текущего контроля:</w:t>
            </w:r>
          </w:p>
          <w:p w14:paraId="11D60C9B" w14:textId="5777EF74" w:rsidR="00086D7E" w:rsidRP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883709">
              <w:t xml:space="preserve"> </w:t>
            </w:r>
          </w:p>
        </w:tc>
      </w:tr>
      <w:tr w:rsidR="00086D7E" w:rsidRPr="006168DD" w14:paraId="65BC9C4F" w14:textId="77777777" w:rsidTr="00030C0B">
        <w:tc>
          <w:tcPr>
            <w:tcW w:w="557" w:type="pct"/>
            <w:vMerge/>
          </w:tcPr>
          <w:p w14:paraId="11487F64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46EC52E" w14:textId="205E6FB1" w:rsidR="00086D7E" w:rsidRDefault="00086D7E" w:rsidP="00DF35F9">
            <w:r>
              <w:t>Тема 2</w:t>
            </w:r>
          </w:p>
          <w:p w14:paraId="254BCE4F" w14:textId="22FD5DA5" w:rsidR="00086D7E" w:rsidRPr="00DF35F9" w:rsidRDefault="00086D7E" w:rsidP="00DF35F9">
            <w:r w:rsidRPr="00476E2C">
              <w:t>Визуализация данных</w:t>
            </w:r>
          </w:p>
        </w:tc>
        <w:tc>
          <w:tcPr>
            <w:tcW w:w="253" w:type="pct"/>
          </w:tcPr>
          <w:p w14:paraId="68368244" w14:textId="4013A551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3" w:type="pct"/>
          </w:tcPr>
          <w:p w14:paraId="0E30552E" w14:textId="6DECCDF6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F407D74" w14:textId="77777777" w:rsidR="00086D7E" w:rsidRPr="001C1B2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169B768" w14:textId="77777777" w:rsidR="00086D7E" w:rsidRPr="000D16CD" w:rsidRDefault="00086D7E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06696FEB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FADD4F7" w14:textId="071331C8" w:rsidR="00086D7E" w:rsidRPr="005B225F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ACFECD0" w14:textId="77777777" w:rsidR="00086D7E" w:rsidRPr="00DA301F" w:rsidRDefault="00086D7E" w:rsidP="00DF35F9">
            <w:pPr>
              <w:jc w:val="both"/>
              <w:rPr>
                <w:i/>
              </w:rPr>
            </w:pPr>
          </w:p>
        </w:tc>
      </w:tr>
      <w:tr w:rsidR="00086D7E" w:rsidRPr="006168DD" w14:paraId="2080B45A" w14:textId="77777777" w:rsidTr="00030C0B">
        <w:tc>
          <w:tcPr>
            <w:tcW w:w="557" w:type="pct"/>
            <w:vMerge/>
          </w:tcPr>
          <w:p w14:paraId="497F481D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69FFE024" w14:textId="3A6BA7AF" w:rsidR="00086D7E" w:rsidRDefault="00086D7E" w:rsidP="00DF35F9">
            <w:r>
              <w:t>Тема 3</w:t>
            </w:r>
          </w:p>
          <w:p w14:paraId="38BB5D18" w14:textId="5E8A5411" w:rsidR="00086D7E" w:rsidRPr="00DF35F9" w:rsidRDefault="00086D7E" w:rsidP="00DF35F9">
            <w:r w:rsidRPr="00476E2C">
              <w:t xml:space="preserve">Библиотека </w:t>
            </w:r>
            <w:proofErr w:type="spellStart"/>
            <w:r w:rsidRPr="00476E2C">
              <w:t>Pandas</w:t>
            </w:r>
            <w:proofErr w:type="spellEnd"/>
          </w:p>
        </w:tc>
        <w:tc>
          <w:tcPr>
            <w:tcW w:w="253" w:type="pct"/>
          </w:tcPr>
          <w:p w14:paraId="06EF2ED3" w14:textId="61548462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20E4049C" w14:textId="30A639F3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69191BD" w14:textId="77777777" w:rsidR="00086D7E" w:rsidRPr="001C1B2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52B72B7" w14:textId="2B95D367" w:rsidR="00086D7E" w:rsidRPr="000D16CD" w:rsidRDefault="00086D7E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EDCAE5F" w14:textId="3D3C79AD" w:rsidR="00086D7E" w:rsidRPr="005B225F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645B600D" w14:textId="0A051620" w:rsidR="00086D7E" w:rsidRPr="00DF3C1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24BFCE61" w14:textId="77777777" w:rsidTr="00030C0B">
        <w:tc>
          <w:tcPr>
            <w:tcW w:w="557" w:type="pct"/>
            <w:vMerge/>
          </w:tcPr>
          <w:p w14:paraId="7E667D8A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2F7CAE9" w14:textId="4B5E78DC" w:rsidR="00086D7E" w:rsidRDefault="00086D7E" w:rsidP="00DF35F9">
            <w:r w:rsidRPr="00476E2C">
              <w:t xml:space="preserve">Тема </w:t>
            </w:r>
            <w:r>
              <w:t>4</w:t>
            </w:r>
          </w:p>
          <w:p w14:paraId="3CEB07D3" w14:textId="646A4B81" w:rsidR="00086D7E" w:rsidRDefault="00086D7E" w:rsidP="00DF35F9">
            <w:r>
              <w:t>Компьютерные численные</w:t>
            </w:r>
            <w:r w:rsidRPr="00476E2C">
              <w:t xml:space="preserve"> методы</w:t>
            </w:r>
          </w:p>
        </w:tc>
        <w:tc>
          <w:tcPr>
            <w:tcW w:w="253" w:type="pct"/>
          </w:tcPr>
          <w:p w14:paraId="1F980AB0" w14:textId="556E2E91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26DEBE08" w14:textId="7409E22F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A2D064F" w14:textId="77777777" w:rsidR="00086D7E" w:rsidRPr="001C1B2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C57D087" w14:textId="77777777" w:rsidR="00086D7E" w:rsidRPr="000D16CD" w:rsidRDefault="00086D7E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0FE79DFE" w14:textId="4A6D9006" w:rsidR="00086D7E" w:rsidRPr="005B225F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43A4CFAC" w14:textId="77777777" w:rsidR="00086D7E" w:rsidRPr="00DF3C1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7C3CB88D" w14:textId="77777777" w:rsidTr="00030C0B">
        <w:tc>
          <w:tcPr>
            <w:tcW w:w="557" w:type="pct"/>
            <w:vMerge/>
          </w:tcPr>
          <w:p w14:paraId="38F9FC41" w14:textId="77777777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3DBAB08" w14:textId="101CCCC6" w:rsidR="00086D7E" w:rsidRDefault="00086D7E" w:rsidP="00DF35F9">
            <w:r w:rsidRPr="00476E2C">
              <w:t xml:space="preserve">Тема </w:t>
            </w:r>
            <w:r>
              <w:t>5</w:t>
            </w:r>
          </w:p>
          <w:p w14:paraId="694F1224" w14:textId="43D6C4C3" w:rsidR="00086D7E" w:rsidRDefault="00086D7E" w:rsidP="00DF35F9">
            <w:r>
              <w:t>Компьютерные с</w:t>
            </w:r>
            <w:r w:rsidRPr="00476E2C">
              <w:t>имвольные вычисления</w:t>
            </w:r>
          </w:p>
        </w:tc>
        <w:tc>
          <w:tcPr>
            <w:tcW w:w="253" w:type="pct"/>
          </w:tcPr>
          <w:p w14:paraId="1977E8B0" w14:textId="531A409D" w:rsidR="00086D7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28267A36" w14:textId="3A372D25" w:rsidR="00086D7E" w:rsidRPr="008072CA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72B2E06" w14:textId="77777777" w:rsidR="00086D7E" w:rsidRPr="001C1B2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E919629" w14:textId="77777777" w:rsidR="00086D7E" w:rsidRPr="000D16CD" w:rsidRDefault="00086D7E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23A9802" w14:textId="2DEDB882" w:rsidR="00086D7E" w:rsidRPr="005B225F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0CE65AF9" w14:textId="77777777" w:rsidR="00086D7E" w:rsidRPr="00DF3C1E" w:rsidRDefault="00086D7E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4B9A2963" w14:textId="77777777" w:rsidTr="00030C0B">
        <w:tc>
          <w:tcPr>
            <w:tcW w:w="557" w:type="pct"/>
            <w:vMerge/>
          </w:tcPr>
          <w:p w14:paraId="4835E6A0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27B159A1" w14:textId="5F05A1BE" w:rsidR="00086D7E" w:rsidRDefault="00086D7E" w:rsidP="00086D7E">
            <w:r>
              <w:t>Практическое занятие №1</w:t>
            </w:r>
          </w:p>
          <w:p w14:paraId="56DD7119" w14:textId="1D32797B" w:rsidR="00086D7E" w:rsidRPr="00DF35F9" w:rsidRDefault="00086D7E" w:rsidP="00086D7E">
            <w:r w:rsidRPr="00086D7E">
              <w:t>Массивы и линейная алгебра</w:t>
            </w:r>
          </w:p>
        </w:tc>
        <w:tc>
          <w:tcPr>
            <w:tcW w:w="253" w:type="pct"/>
          </w:tcPr>
          <w:p w14:paraId="0848B848" w14:textId="024BF1D6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8D260B8" w14:textId="1569CA60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3" w:type="pct"/>
          </w:tcPr>
          <w:p w14:paraId="69D56662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9D3D5C6" w14:textId="7051F9B3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EBCE891" w14:textId="02E4D64A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03AE2A51" w14:textId="5042C0EC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45FA51AC" w14:textId="77777777" w:rsidTr="00030C0B">
        <w:tc>
          <w:tcPr>
            <w:tcW w:w="557" w:type="pct"/>
            <w:vMerge/>
          </w:tcPr>
          <w:p w14:paraId="74328B23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F86AB5D" w14:textId="1D4548A7" w:rsidR="00086D7E" w:rsidRDefault="00086D7E" w:rsidP="00086D7E">
            <w:r w:rsidRPr="007812EB">
              <w:t>Практическое занятие №</w:t>
            </w:r>
            <w:r>
              <w:t>2</w:t>
            </w:r>
          </w:p>
          <w:p w14:paraId="5210A531" w14:textId="6925D3B2" w:rsidR="00086D7E" w:rsidRPr="00DF35F9" w:rsidRDefault="00086D7E" w:rsidP="00086D7E">
            <w:r w:rsidRPr="00086D7E">
              <w:t>Визуализация данных</w:t>
            </w:r>
          </w:p>
        </w:tc>
        <w:tc>
          <w:tcPr>
            <w:tcW w:w="253" w:type="pct"/>
          </w:tcPr>
          <w:p w14:paraId="639E1CCB" w14:textId="36894628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3C38956" w14:textId="16857954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3" w:type="pct"/>
          </w:tcPr>
          <w:p w14:paraId="3F78902B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5DCF3CF" w14:textId="661C0DFF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8821421" w14:textId="73BF1214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7C6EE955" w14:textId="37C1BB1D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50288957" w14:textId="77777777" w:rsidTr="00030C0B">
        <w:tc>
          <w:tcPr>
            <w:tcW w:w="557" w:type="pct"/>
            <w:vMerge/>
          </w:tcPr>
          <w:p w14:paraId="7A017A0B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610918B" w14:textId="1B4E4ABB" w:rsidR="00086D7E" w:rsidRDefault="00086D7E" w:rsidP="00086D7E">
            <w:r w:rsidRPr="007812EB">
              <w:t>Практическое занятие №</w:t>
            </w:r>
            <w:r>
              <w:t>3</w:t>
            </w:r>
          </w:p>
          <w:p w14:paraId="25B400E4" w14:textId="72E25AB8" w:rsidR="00086D7E" w:rsidRPr="00DF35F9" w:rsidRDefault="00086D7E" w:rsidP="00086D7E">
            <w:r w:rsidRPr="00086D7E">
              <w:t xml:space="preserve">Библиотека </w:t>
            </w:r>
            <w:proofErr w:type="spellStart"/>
            <w:r w:rsidRPr="00086D7E">
              <w:t>Pandas</w:t>
            </w:r>
            <w:proofErr w:type="spellEnd"/>
          </w:p>
        </w:tc>
        <w:tc>
          <w:tcPr>
            <w:tcW w:w="253" w:type="pct"/>
          </w:tcPr>
          <w:p w14:paraId="0592FF47" w14:textId="4B5534D7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357EF1A" w14:textId="198C44B0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3" w:type="pct"/>
          </w:tcPr>
          <w:p w14:paraId="0F7CAE03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69E2389B" w14:textId="77777777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6A273F1" w14:textId="6A5ED980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4146B207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5F8290FB" w14:textId="77777777" w:rsidTr="00030C0B">
        <w:tc>
          <w:tcPr>
            <w:tcW w:w="557" w:type="pct"/>
            <w:vMerge/>
          </w:tcPr>
          <w:p w14:paraId="73808E6C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B1F9844" w14:textId="386145D2" w:rsidR="00086D7E" w:rsidRDefault="00086D7E" w:rsidP="00086D7E">
            <w:r>
              <w:t>Практическое занятие №.4</w:t>
            </w:r>
          </w:p>
          <w:p w14:paraId="25E4CA16" w14:textId="427B9A9B" w:rsidR="00086D7E" w:rsidRPr="007812EB" w:rsidRDefault="00086D7E" w:rsidP="00086D7E">
            <w:r w:rsidRPr="00086D7E">
              <w:t>Компьютерные численные методы</w:t>
            </w:r>
          </w:p>
        </w:tc>
        <w:tc>
          <w:tcPr>
            <w:tcW w:w="253" w:type="pct"/>
          </w:tcPr>
          <w:p w14:paraId="5529636A" w14:textId="77777777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FD7C6E8" w14:textId="3533DE1E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3" w:type="pct"/>
          </w:tcPr>
          <w:p w14:paraId="03F66D41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FCA0838" w14:textId="77777777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4AA0943" w14:textId="2FF3760A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2A321CAB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3EF42489" w14:textId="77777777" w:rsidTr="00030C0B">
        <w:tc>
          <w:tcPr>
            <w:tcW w:w="557" w:type="pct"/>
            <w:vMerge/>
          </w:tcPr>
          <w:p w14:paraId="4A189890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7F393E0" w14:textId="7F8C2C21" w:rsidR="00086D7E" w:rsidRDefault="00086D7E" w:rsidP="00086D7E">
            <w:r>
              <w:t>Практическое занятие №5</w:t>
            </w:r>
          </w:p>
          <w:p w14:paraId="2CA1B9B6" w14:textId="4470A654" w:rsidR="00086D7E" w:rsidRPr="007812EB" w:rsidRDefault="00086D7E" w:rsidP="00086D7E">
            <w:r w:rsidRPr="00086D7E">
              <w:t>Компьютерные символьные вычисления</w:t>
            </w:r>
          </w:p>
        </w:tc>
        <w:tc>
          <w:tcPr>
            <w:tcW w:w="253" w:type="pct"/>
          </w:tcPr>
          <w:p w14:paraId="535E3616" w14:textId="77777777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04DC1F5" w14:textId="21DCF7FF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3" w:type="pct"/>
          </w:tcPr>
          <w:p w14:paraId="2216B749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5C8238D8" w14:textId="77777777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0ACBA1B2" w14:textId="3985DC8F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1" w:type="pct"/>
            <w:vMerge/>
          </w:tcPr>
          <w:p w14:paraId="4106DA5E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6D7E" w:rsidRPr="006168DD" w14:paraId="7000EE0B" w14:textId="77777777" w:rsidTr="00030C0B">
        <w:tc>
          <w:tcPr>
            <w:tcW w:w="557" w:type="pct"/>
            <w:vMerge/>
          </w:tcPr>
          <w:p w14:paraId="4A1599B6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39B6BD33" w14:textId="1A8F2E6B" w:rsidR="00086D7E" w:rsidRDefault="00086D7E" w:rsidP="00086D7E">
            <w:r>
              <w:t>Экзамен</w:t>
            </w:r>
          </w:p>
        </w:tc>
        <w:tc>
          <w:tcPr>
            <w:tcW w:w="253" w:type="pct"/>
          </w:tcPr>
          <w:p w14:paraId="32851E73" w14:textId="77777777" w:rsidR="00086D7E" w:rsidRPr="008072CA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EE0236" w14:textId="77777777" w:rsid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0D7A2B1" w14:textId="77777777" w:rsidR="00086D7E" w:rsidRPr="00C9126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B89284F" w14:textId="77777777" w:rsidR="00086D7E" w:rsidRPr="000D16CD" w:rsidRDefault="00086D7E" w:rsidP="00086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47DC2788" w14:textId="7B45A7A3" w:rsidR="00086D7E" w:rsidRPr="005B225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11" w:type="pct"/>
          </w:tcPr>
          <w:p w14:paraId="63E55529" w14:textId="2E96969E" w:rsidR="00086D7E" w:rsidRPr="00086D7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по билетам</w:t>
            </w:r>
          </w:p>
        </w:tc>
      </w:tr>
      <w:tr w:rsidR="00086D7E" w:rsidRPr="006168DD" w14:paraId="5BA2B56C" w14:textId="77777777" w:rsidTr="00030C0B">
        <w:tc>
          <w:tcPr>
            <w:tcW w:w="557" w:type="pct"/>
            <w:vMerge/>
          </w:tcPr>
          <w:p w14:paraId="6D5DE85A" w14:textId="77777777" w:rsidR="00086D7E" w:rsidRPr="001A0052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A7A73A" w14:textId="685113D9" w:rsidR="00086D7E" w:rsidRPr="008072CA" w:rsidRDefault="00086D7E" w:rsidP="00086D7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3" w:type="pct"/>
          </w:tcPr>
          <w:p w14:paraId="28C73084" w14:textId="4180CE58" w:rsidR="00086D7E" w:rsidRPr="000E103B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3" w:type="pct"/>
          </w:tcPr>
          <w:p w14:paraId="7C9D06A0" w14:textId="26E515B9" w:rsidR="00086D7E" w:rsidRPr="000E103B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3" w:type="pct"/>
          </w:tcPr>
          <w:p w14:paraId="2F141DB0" w14:textId="5006324B" w:rsidR="00086D7E" w:rsidRPr="000E103B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3E0E5E39" w14:textId="0B97CE5B" w:rsidR="00086D7E" w:rsidRPr="000E103B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5" w:type="pct"/>
          </w:tcPr>
          <w:p w14:paraId="48419257" w14:textId="162372FD" w:rsidR="00086D7E" w:rsidRPr="0042371F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311" w:type="pct"/>
            <w:shd w:val="clear" w:color="auto" w:fill="auto"/>
          </w:tcPr>
          <w:p w14:paraId="1697E116" w14:textId="3F1A5966" w:rsidR="00086D7E" w:rsidRPr="006E3394" w:rsidRDefault="00086D7E" w:rsidP="00086D7E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086D7E" w:rsidRPr="006168DD" w14:paraId="3543D321" w14:textId="77777777" w:rsidTr="00030C0B">
        <w:tc>
          <w:tcPr>
            <w:tcW w:w="557" w:type="pct"/>
            <w:vMerge/>
          </w:tcPr>
          <w:p w14:paraId="5EDC5BB4" w14:textId="77777777" w:rsidR="00086D7E" w:rsidRPr="001A0052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B7042C" w14:textId="4F2DE39C" w:rsidR="00086D7E" w:rsidRPr="00DF3C1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3" w:type="pct"/>
          </w:tcPr>
          <w:p w14:paraId="7627E885" w14:textId="73806536" w:rsidR="00086D7E" w:rsidRPr="00664AE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3" w:type="pct"/>
          </w:tcPr>
          <w:p w14:paraId="74101CAA" w14:textId="498C0980" w:rsidR="00086D7E" w:rsidRPr="00664AE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" w:type="pct"/>
          </w:tcPr>
          <w:p w14:paraId="2928AAC2" w14:textId="77777777" w:rsidR="00086D7E" w:rsidRPr="00664AE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3" w:type="pct"/>
          </w:tcPr>
          <w:p w14:paraId="5B6CD1E5" w14:textId="77777777" w:rsidR="00086D7E" w:rsidRPr="00664AE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" w:type="pct"/>
          </w:tcPr>
          <w:p w14:paraId="78BD2045" w14:textId="20EB6CD0" w:rsidR="00086D7E" w:rsidRPr="00664AEC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11" w:type="pct"/>
          </w:tcPr>
          <w:p w14:paraId="0A8BEE5B" w14:textId="77777777" w:rsidR="00086D7E" w:rsidRPr="00DF3C1E" w:rsidRDefault="00086D7E" w:rsidP="00086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82294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2294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0"/>
        <w:gridCol w:w="2724"/>
        <w:gridCol w:w="5634"/>
      </w:tblGrid>
      <w:tr w:rsidR="00084D62" w:rsidRPr="00084D62" w14:paraId="6F5F4D8D" w14:textId="77777777" w:rsidTr="00883709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4F037E" w14:textId="77777777" w:rsidR="00084D62" w:rsidRPr="00084D62" w:rsidRDefault="00084D62" w:rsidP="00084D62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84D6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5A3C7" w14:textId="74AE471E" w:rsidR="00084D62" w:rsidRPr="00084D62" w:rsidRDefault="00084D62" w:rsidP="00883709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Наименование темы дисциплины</w:t>
            </w:r>
          </w:p>
        </w:tc>
        <w:tc>
          <w:tcPr>
            <w:tcW w:w="292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A9138A" w14:textId="51651A6C" w:rsidR="00084D62" w:rsidRPr="00084D62" w:rsidRDefault="00084D62" w:rsidP="00084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С</w:t>
            </w:r>
            <w:r w:rsidR="00883709">
              <w:rPr>
                <w:b/>
                <w:bCs/>
                <w:sz w:val="20"/>
                <w:szCs w:val="20"/>
              </w:rPr>
              <w:t xml:space="preserve">одержание </w:t>
            </w:r>
            <w:r w:rsidRPr="00084D62"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883709" w:rsidRPr="00084D62" w14:paraId="00ED1BE1" w14:textId="77777777" w:rsidTr="000E4988">
        <w:trPr>
          <w:trHeight w:val="20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E06A" w14:textId="737853A9" w:rsidR="00883709" w:rsidRPr="00084D62" w:rsidRDefault="00883709" w:rsidP="000E4988">
            <w:pPr>
              <w:rPr>
                <w:bCs/>
              </w:rPr>
            </w:pPr>
            <w:r w:rsidRPr="00084D62">
              <w:rPr>
                <w:bCs/>
              </w:rPr>
              <w:t>Тема 1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FD54" w14:textId="0E2402B3" w:rsidR="00883709" w:rsidRPr="00084D62" w:rsidRDefault="00883709" w:rsidP="000E4988">
            <w:pPr>
              <w:rPr>
                <w:i/>
              </w:rPr>
            </w:pPr>
            <w:r w:rsidRPr="00476E2C">
              <w:t>Массивы и линейная алгебра</w:t>
            </w:r>
          </w:p>
        </w:tc>
        <w:tc>
          <w:tcPr>
            <w:tcW w:w="292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7C0F7BF" w14:textId="5AC5F5F1" w:rsidR="00883709" w:rsidRPr="009A6775" w:rsidRDefault="00883709" w:rsidP="00883709">
            <w:proofErr w:type="spellStart"/>
            <w:r>
              <w:t>Numpy</w:t>
            </w:r>
            <w:proofErr w:type="spellEnd"/>
            <w:r>
              <w:t xml:space="preserve">, </w:t>
            </w:r>
            <w:proofErr w:type="spellStart"/>
            <w:r>
              <w:t>ndarray</w:t>
            </w:r>
            <w:proofErr w:type="spellEnd"/>
            <w:r>
              <w:t>, создание массивов, расширенный синтаксис</w:t>
            </w:r>
            <w:r>
              <w:t xml:space="preserve"> срезов, операции и функции над </w:t>
            </w:r>
            <w:r>
              <w:t xml:space="preserve">массивами. Логические массивы. Случайные числа. </w:t>
            </w:r>
            <w:proofErr w:type="spellStart"/>
            <w:r>
              <w:t>Scipy</w:t>
            </w:r>
            <w:proofErr w:type="spellEnd"/>
            <w:r>
              <w:t xml:space="preserve">, </w:t>
            </w:r>
            <w:proofErr w:type="spellStart"/>
            <w:r>
              <w:t>scipy.linalg</w:t>
            </w:r>
            <w:proofErr w:type="spellEnd"/>
            <w:r>
              <w:t>.</w:t>
            </w:r>
          </w:p>
        </w:tc>
      </w:tr>
      <w:tr w:rsidR="00883709" w:rsidRPr="00084D62" w14:paraId="77B6FF44" w14:textId="77777777" w:rsidTr="000E4988">
        <w:trPr>
          <w:trHeight w:val="20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30C6" w14:textId="22722893" w:rsidR="00883709" w:rsidRPr="00084D62" w:rsidRDefault="00883709" w:rsidP="000E4988">
            <w:pPr>
              <w:rPr>
                <w:bCs/>
              </w:rPr>
            </w:pPr>
            <w:r w:rsidRPr="00084D62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F1F3" w14:textId="04394560" w:rsidR="00883709" w:rsidRPr="00084D62" w:rsidRDefault="00883709" w:rsidP="000E4988">
            <w:pPr>
              <w:rPr>
                <w:i/>
              </w:rPr>
            </w:pPr>
            <w:r w:rsidRPr="00476E2C">
              <w:t>Визуализация данных</w:t>
            </w:r>
          </w:p>
        </w:tc>
        <w:tc>
          <w:tcPr>
            <w:tcW w:w="292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79B9BDC" w14:textId="73E47605" w:rsidR="00883709" w:rsidRPr="009A6775" w:rsidRDefault="000E4988" w:rsidP="000E4988">
            <w:pPr>
              <w:rPr>
                <w:bCs/>
              </w:rPr>
            </w:pPr>
            <w:proofErr w:type="spellStart"/>
            <w:r w:rsidRPr="000E4988">
              <w:rPr>
                <w:bCs/>
              </w:rPr>
              <w:t>Matplotlib</w:t>
            </w:r>
            <w:proofErr w:type="spellEnd"/>
            <w:r w:rsidRPr="000E4988">
              <w:rPr>
                <w:bCs/>
              </w:rPr>
              <w:t>. Рисунок, график, координатные оси. Стил</w:t>
            </w:r>
            <w:r>
              <w:rPr>
                <w:bCs/>
              </w:rPr>
              <w:t xml:space="preserve">и, легенда, подписи, аннотации. </w:t>
            </w:r>
            <w:r w:rsidRPr="000E4988">
              <w:rPr>
                <w:bCs/>
              </w:rPr>
              <w:t xml:space="preserve">Визуализация двумерных распределений, </w:t>
            </w:r>
            <w:proofErr w:type="spellStart"/>
            <w:r w:rsidRPr="000E4988">
              <w:rPr>
                <w:bCs/>
              </w:rPr>
              <w:t>colorbar</w:t>
            </w:r>
            <w:proofErr w:type="spellEnd"/>
            <w:r w:rsidRPr="000E4988">
              <w:rPr>
                <w:bCs/>
              </w:rPr>
              <w:t xml:space="preserve">, </w:t>
            </w:r>
            <w:proofErr w:type="spellStart"/>
            <w:r w:rsidRPr="000E4988">
              <w:rPr>
                <w:bCs/>
              </w:rPr>
              <w:t>pcolor</w:t>
            </w:r>
            <w:r>
              <w:rPr>
                <w:bCs/>
              </w:rPr>
              <w:t>mesh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matshow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imshow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contour</w:t>
            </w:r>
            <w:proofErr w:type="spellEnd"/>
            <w:r>
              <w:rPr>
                <w:bCs/>
              </w:rPr>
              <w:t xml:space="preserve">. </w:t>
            </w:r>
            <w:r w:rsidRPr="000E4988">
              <w:rPr>
                <w:bCs/>
              </w:rPr>
              <w:t>Параметрические графики, заливка. Графические прим</w:t>
            </w:r>
            <w:r>
              <w:rPr>
                <w:bCs/>
              </w:rPr>
              <w:t xml:space="preserve">итивы. Комбинированные графики. </w:t>
            </w:r>
            <w:r w:rsidRPr="000E4988">
              <w:rPr>
                <w:bCs/>
              </w:rPr>
              <w:t>Векторные поля, линии тока. Диаграммы. Трехмерные графи</w:t>
            </w:r>
            <w:r>
              <w:rPr>
                <w:bCs/>
              </w:rPr>
              <w:t xml:space="preserve">ки. Кривые, поверхности. График </w:t>
            </w:r>
            <w:r w:rsidRPr="000E4988">
              <w:rPr>
                <w:bCs/>
              </w:rPr>
              <w:t>рассеяния. Контурный график. Анимация. Анимация кривой, анимация движения.</w:t>
            </w:r>
          </w:p>
        </w:tc>
      </w:tr>
      <w:tr w:rsidR="00883709" w:rsidRPr="00084D62" w14:paraId="2852DED9" w14:textId="77777777" w:rsidTr="000E4988">
        <w:trPr>
          <w:trHeight w:val="20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C452" w14:textId="3FEE525A" w:rsidR="00883709" w:rsidRPr="00084D62" w:rsidRDefault="00883709" w:rsidP="000E4988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57EE" w14:textId="0D3D17F3" w:rsidR="00883709" w:rsidRPr="00084D62" w:rsidRDefault="00883709" w:rsidP="000E4988">
            <w:pPr>
              <w:rPr>
                <w:i/>
              </w:rPr>
            </w:pPr>
            <w:r w:rsidRPr="00476E2C">
              <w:t xml:space="preserve">Библиотека </w:t>
            </w:r>
            <w:proofErr w:type="spellStart"/>
            <w:r w:rsidRPr="00476E2C">
              <w:t>Pandas</w:t>
            </w:r>
            <w:proofErr w:type="spellEnd"/>
          </w:p>
        </w:tc>
        <w:tc>
          <w:tcPr>
            <w:tcW w:w="292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0D50CA5" w14:textId="68A7A11A" w:rsidR="00883709" w:rsidRPr="009A6775" w:rsidRDefault="000E4988" w:rsidP="000E4988">
            <w:r>
              <w:t>Библиотека</w:t>
            </w:r>
            <w:r>
              <w:t xml:space="preserve"> </w:t>
            </w:r>
            <w:proofErr w:type="spellStart"/>
            <w:r>
              <w:t>NumPy</w:t>
            </w:r>
            <w:proofErr w:type="spellEnd"/>
            <w:r>
              <w:t xml:space="preserve">. </w:t>
            </w:r>
            <w:proofErr w:type="spellStart"/>
            <w:r>
              <w:t>DataFrame</w:t>
            </w:r>
            <w:proofErr w:type="spellEnd"/>
            <w:r>
              <w:t xml:space="preserve">, </w:t>
            </w:r>
            <w:proofErr w:type="spellStart"/>
            <w:r>
              <w:t>Series</w:t>
            </w:r>
            <w:proofErr w:type="spellEnd"/>
            <w:r>
              <w:t>. Чтение, запись в файлы. Группировка и агрегиро</w:t>
            </w:r>
            <w:r>
              <w:t xml:space="preserve">вание в </w:t>
            </w:r>
            <w:proofErr w:type="spellStart"/>
            <w:r>
              <w:t>pandas</w:t>
            </w:r>
            <w:proofErr w:type="spellEnd"/>
            <w:r>
              <w:t xml:space="preserve">. Возможности баз </w:t>
            </w:r>
            <w:r>
              <w:t xml:space="preserve">данных. Сводные таблицы в </w:t>
            </w:r>
            <w:proofErr w:type="spellStart"/>
            <w:r>
              <w:t>pandas</w:t>
            </w:r>
            <w:proofErr w:type="spellEnd"/>
            <w:r>
              <w:t>.</w:t>
            </w:r>
          </w:p>
        </w:tc>
      </w:tr>
      <w:tr w:rsidR="00883709" w:rsidRPr="00084D62" w14:paraId="3E6BE296" w14:textId="77777777" w:rsidTr="000E4988">
        <w:trPr>
          <w:trHeight w:val="20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59A7" w14:textId="3EB9E3CA" w:rsidR="00883709" w:rsidRDefault="00883709" w:rsidP="000E4988">
            <w:pPr>
              <w:rPr>
                <w:bCs/>
              </w:rPr>
            </w:pPr>
            <w:r w:rsidRPr="00883709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B324B8" w14:textId="6D24C296" w:rsidR="00883709" w:rsidRPr="007812EB" w:rsidRDefault="00883709" w:rsidP="000E4988">
            <w:r>
              <w:t>Компьютерные численные</w:t>
            </w:r>
            <w:r w:rsidRPr="00476E2C">
              <w:t xml:space="preserve"> методы</w:t>
            </w:r>
          </w:p>
        </w:tc>
        <w:tc>
          <w:tcPr>
            <w:tcW w:w="292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</w:tcPr>
          <w:p w14:paraId="0C94AADF" w14:textId="51D32218" w:rsidR="00883709" w:rsidRPr="009A6775" w:rsidRDefault="000E4988" w:rsidP="000E4988">
            <w:r>
              <w:t>Вычисление интегралов, вычисление длин, п</w:t>
            </w:r>
            <w:r>
              <w:t xml:space="preserve">лощадей и объемов. Обыкновенные </w:t>
            </w:r>
            <w:r>
              <w:t>дифференциальные уравнения и системы.</w:t>
            </w:r>
          </w:p>
        </w:tc>
      </w:tr>
      <w:tr w:rsidR="00883709" w:rsidRPr="00084D62" w14:paraId="76AEE5E8" w14:textId="77777777" w:rsidTr="000E4988">
        <w:trPr>
          <w:trHeight w:val="20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BC6E90" w14:textId="30CDBCB2" w:rsidR="00883709" w:rsidRDefault="00883709" w:rsidP="000E4988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1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EA7FE1" w14:textId="4C153B3E" w:rsidR="00883709" w:rsidRPr="007812EB" w:rsidRDefault="00883709" w:rsidP="000E4988">
            <w:r>
              <w:t>Компьютерные с</w:t>
            </w:r>
            <w:r w:rsidRPr="00476E2C">
              <w:t>имвольные вычисления</w:t>
            </w:r>
          </w:p>
        </w:tc>
        <w:tc>
          <w:tcPr>
            <w:tcW w:w="2929" w:type="pct"/>
            <w:tcBorders>
              <w:left w:val="single" w:sz="8" w:space="0" w:color="000000"/>
              <w:bottom w:val="single" w:sz="8" w:space="0" w:color="000000"/>
            </w:tcBorders>
          </w:tcPr>
          <w:p w14:paraId="4A388E10" w14:textId="49E92D57" w:rsidR="00883709" w:rsidRPr="009A6775" w:rsidRDefault="000E4988" w:rsidP="000E4988">
            <w:proofErr w:type="spellStart"/>
            <w:r>
              <w:t>SymPy</w:t>
            </w:r>
            <w:proofErr w:type="spellEnd"/>
            <w:r>
              <w:t xml:space="preserve">. Алгебраические преобразования. Упрощение </w:t>
            </w:r>
            <w:r>
              <w:t xml:space="preserve">выражений. Вычисления пределов. </w:t>
            </w:r>
            <w:r>
              <w:t>Дифференцирование. Разложение в ряд. Интегрирование. Реш</w:t>
            </w:r>
            <w:r>
              <w:t xml:space="preserve">ение уравнений. Системы </w:t>
            </w:r>
            <w:r>
              <w:t>линейных уравнений. Факторизация. Булевы уравне</w:t>
            </w:r>
            <w:r>
              <w:t xml:space="preserve">ния. Линейная алгебра. Матрицы. </w:t>
            </w:r>
            <w:r>
              <w:t>Дифференциальные уравнения.</w:t>
            </w:r>
          </w:p>
        </w:tc>
      </w:tr>
    </w:tbl>
    <w:p w14:paraId="787E738C" w14:textId="0942A345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1206979D" w:rsidR="00F062CE" w:rsidRDefault="00F062CE" w:rsidP="0082294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9A73B3" w14:textId="494F76B3" w:rsidR="00F062CE" w:rsidRPr="00E92074" w:rsidRDefault="00BD2F50" w:rsidP="0082294C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1C09A6D7" w14:textId="4E496A36" w:rsidR="002451C0" w:rsidRPr="00FA03EB" w:rsidRDefault="00F062CE" w:rsidP="00FA03EB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FA03EB">
        <w:rPr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C0671" w:rsidRPr="0004716C" w14:paraId="373A4AD9" w14:textId="77777777" w:rsidTr="00CC0671">
        <w:trPr>
          <w:trHeight w:val="89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1C786A1" w:rsidR="00CC0671" w:rsidRPr="0004716C" w:rsidRDefault="00CC0671" w:rsidP="00EF743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EF743D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C0671" w:rsidRPr="0004716C" w:rsidRDefault="00CC0671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C0671" w:rsidRPr="0004716C" w:rsidRDefault="00CC0671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C0671" w:rsidRPr="0004716C" w:rsidRDefault="00CC0671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CC0671" w:rsidRPr="009C78FC" w:rsidRDefault="00CC0671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4CEBF27" w:rsidR="00CC0671" w:rsidRPr="009C78FC" w:rsidRDefault="00CC0671" w:rsidP="00EF7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</w:t>
            </w:r>
            <w:r w:rsidR="00EF743D">
              <w:rPr>
                <w:b/>
                <w:sz w:val="20"/>
                <w:szCs w:val="20"/>
              </w:rPr>
              <w:t>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CC0671" w:rsidRPr="0004716C" w14:paraId="15985614" w14:textId="77777777" w:rsidTr="00CC06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C0671" w:rsidRPr="0004716C" w:rsidRDefault="00CC067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CAC3F99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ПК-5:</w:t>
            </w:r>
          </w:p>
          <w:p w14:paraId="6710AA6B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ИД-ПК-5.1</w:t>
            </w:r>
          </w:p>
          <w:p w14:paraId="0566C2E9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ИД-ПК-5.2</w:t>
            </w:r>
          </w:p>
          <w:p w14:paraId="525017AB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ИД-ПК-5.3</w:t>
            </w:r>
          </w:p>
          <w:p w14:paraId="1D00E4DF" w14:textId="534568E4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ИД-ПК-5.4</w:t>
            </w:r>
          </w:p>
          <w:p w14:paraId="46590AFD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ПК-6:</w:t>
            </w:r>
          </w:p>
          <w:p w14:paraId="61076CCA" w14:textId="77777777" w:rsidR="00EF743D" w:rsidRPr="00EF743D" w:rsidRDefault="00EF743D" w:rsidP="00EF743D">
            <w:pPr>
              <w:jc w:val="center"/>
              <w:rPr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ИД-ПК-6.1</w:t>
            </w:r>
          </w:p>
          <w:p w14:paraId="4C2A80B4" w14:textId="74E57C43" w:rsidR="00CC0671" w:rsidRPr="00CE2F27" w:rsidRDefault="00EF743D" w:rsidP="00EF743D">
            <w:pPr>
              <w:jc w:val="center"/>
              <w:rPr>
                <w:b/>
                <w:sz w:val="20"/>
                <w:szCs w:val="20"/>
              </w:rPr>
            </w:pPr>
            <w:r w:rsidRPr="00EF743D">
              <w:rPr>
                <w:sz w:val="20"/>
                <w:szCs w:val="20"/>
              </w:rPr>
              <w:t>ИД-ПК-6.2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3DC30D79" w:rsidR="00036D34" w:rsidRPr="0030432F" w:rsidRDefault="00036D34" w:rsidP="0030432F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7260B9B" w14:textId="1188C4F6" w:rsidR="0030432F" w:rsidRPr="00EF743D" w:rsidRDefault="0030432F" w:rsidP="0030432F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использует </w:t>
            </w:r>
            <w:r>
              <w:rPr>
                <w:rFonts w:eastAsia="Times New Roman"/>
                <w:sz w:val="21"/>
                <w:szCs w:val="21"/>
              </w:rPr>
              <w:t xml:space="preserve">все основные </w:t>
            </w:r>
            <w:r w:rsidRPr="00EF743D">
              <w:rPr>
                <w:rFonts w:eastAsia="Times New Roman"/>
                <w:sz w:val="21"/>
                <w:szCs w:val="21"/>
              </w:rPr>
              <w:t>принципы мод</w:t>
            </w:r>
            <w:r>
              <w:rPr>
                <w:rFonts w:eastAsia="Times New Roman"/>
                <w:sz w:val="21"/>
                <w:szCs w:val="21"/>
              </w:rPr>
              <w:t xml:space="preserve">елирования физических процессов, </w:t>
            </w:r>
            <w:r>
              <w:rPr>
                <w:rFonts w:eastAsia="Times New Roman"/>
                <w:sz w:val="21"/>
                <w:szCs w:val="21"/>
              </w:rPr>
              <w:t>основные</w:t>
            </w:r>
            <w:r w:rsidRPr="00EF743D">
              <w:rPr>
                <w:rFonts w:eastAsia="Times New Roman"/>
                <w:sz w:val="21"/>
                <w:szCs w:val="21"/>
              </w:rPr>
              <w:t xml:space="preserve"> методы числе</w:t>
            </w:r>
            <w:r>
              <w:rPr>
                <w:rFonts w:eastAsia="Times New Roman"/>
                <w:sz w:val="21"/>
                <w:szCs w:val="21"/>
              </w:rPr>
              <w:t xml:space="preserve">нного решения возникающих задач, </w:t>
            </w:r>
            <w:r>
              <w:rPr>
                <w:rFonts w:eastAsia="Times New Roman"/>
                <w:sz w:val="21"/>
                <w:szCs w:val="21"/>
              </w:rPr>
              <w:t xml:space="preserve">основные </w:t>
            </w:r>
            <w:r w:rsidRPr="00EF743D">
              <w:rPr>
                <w:rFonts w:eastAsia="Times New Roman"/>
                <w:sz w:val="21"/>
                <w:szCs w:val="21"/>
              </w:rPr>
              <w:t>методы наглядного представ</w:t>
            </w:r>
            <w:r>
              <w:rPr>
                <w:rFonts w:eastAsia="Times New Roman"/>
                <w:sz w:val="21"/>
                <w:szCs w:val="21"/>
              </w:rPr>
              <w:t>ления результатов моделирования</w:t>
            </w:r>
            <w:r>
              <w:rPr>
                <w:rFonts w:eastAsia="Times New Roman"/>
                <w:sz w:val="21"/>
                <w:szCs w:val="21"/>
              </w:rPr>
              <w:t xml:space="preserve"> и </w:t>
            </w:r>
            <w:r w:rsidRPr="00EF743D">
              <w:rPr>
                <w:rFonts w:eastAsia="Times New Roman"/>
                <w:sz w:val="21"/>
                <w:szCs w:val="21"/>
              </w:rPr>
              <w:t>лежащие в основе решаемых задач физические принципы.</w:t>
            </w:r>
          </w:p>
          <w:p w14:paraId="69982BCC" w14:textId="6B4477EC" w:rsidR="0030432F" w:rsidRPr="0030432F" w:rsidRDefault="0030432F" w:rsidP="0030432F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на высоком уровне </w:t>
            </w:r>
            <w:r>
              <w:rPr>
                <w:rFonts w:eastAsia="Times New Roman"/>
                <w:sz w:val="21"/>
                <w:szCs w:val="21"/>
              </w:rPr>
              <w:t xml:space="preserve">формулирует </w:t>
            </w:r>
            <w:r w:rsidRPr="00EF743D">
              <w:rPr>
                <w:rFonts w:eastAsia="Times New Roman"/>
                <w:sz w:val="21"/>
                <w:szCs w:val="21"/>
              </w:rPr>
              <w:t>математическ</w:t>
            </w:r>
            <w:r>
              <w:rPr>
                <w:rFonts w:eastAsia="Times New Roman"/>
                <w:sz w:val="21"/>
                <w:szCs w:val="21"/>
              </w:rPr>
              <w:t xml:space="preserve">ую постановку физической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реализовыва</w:t>
            </w:r>
            <w:r>
              <w:rPr>
                <w:rFonts w:eastAsia="Times New Roman"/>
                <w:sz w:val="21"/>
                <w:szCs w:val="21"/>
              </w:rPr>
              <w:t xml:space="preserve">ет </w:t>
            </w:r>
            <w:r w:rsidRPr="0030432F">
              <w:rPr>
                <w:rFonts w:eastAsia="Times New Roman"/>
                <w:sz w:val="21"/>
                <w:szCs w:val="21"/>
              </w:rPr>
              <w:t>численный алгорит</w:t>
            </w:r>
            <w:r>
              <w:rPr>
                <w:rFonts w:eastAsia="Times New Roman"/>
                <w:sz w:val="21"/>
                <w:szCs w:val="21"/>
              </w:rPr>
              <w:t xml:space="preserve">м решения математической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интерпретир</w:t>
            </w:r>
            <w:r>
              <w:rPr>
                <w:rFonts w:eastAsia="Times New Roman"/>
                <w:sz w:val="21"/>
                <w:szCs w:val="21"/>
              </w:rPr>
              <w:t>ует</w:t>
            </w:r>
            <w:r w:rsidRPr="0030432F">
              <w:rPr>
                <w:rFonts w:eastAsia="Times New Roman"/>
                <w:sz w:val="21"/>
                <w:szCs w:val="21"/>
              </w:rPr>
              <w:t xml:space="preserve"> результаты численного моделирования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7EE8AF2C" w14:textId="26641E86" w:rsidR="0030432F" w:rsidRPr="00521FA6" w:rsidRDefault="0030432F" w:rsidP="00521FA6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владеет </w:t>
            </w:r>
            <w:r w:rsidR="00521FA6">
              <w:rPr>
                <w:rFonts w:eastAsia="Times New Roman"/>
                <w:sz w:val="21"/>
                <w:szCs w:val="21"/>
              </w:rPr>
              <w:t xml:space="preserve">на высоком уровне </w:t>
            </w:r>
            <w:r w:rsidRPr="0030432F">
              <w:rPr>
                <w:rFonts w:eastAsia="Times New Roman"/>
                <w:sz w:val="21"/>
                <w:szCs w:val="21"/>
              </w:rPr>
              <w:t>навык</w:t>
            </w:r>
            <w:r w:rsidR="00521FA6">
              <w:rPr>
                <w:rFonts w:eastAsia="Times New Roman"/>
                <w:sz w:val="21"/>
                <w:szCs w:val="21"/>
              </w:rPr>
              <w:t xml:space="preserve">ами </w:t>
            </w:r>
            <w:r w:rsidRPr="0030432F">
              <w:rPr>
                <w:rFonts w:eastAsia="Times New Roman"/>
                <w:sz w:val="21"/>
                <w:szCs w:val="21"/>
              </w:rPr>
              <w:t>численного моделирования различны</w:t>
            </w:r>
            <w:r>
              <w:rPr>
                <w:rFonts w:eastAsia="Times New Roman"/>
                <w:sz w:val="21"/>
                <w:szCs w:val="21"/>
              </w:rPr>
              <w:t>х физических процессов и систем</w:t>
            </w:r>
            <w:r w:rsidR="00521FA6">
              <w:rPr>
                <w:rFonts w:eastAsia="Times New Roman"/>
                <w:sz w:val="21"/>
                <w:szCs w:val="21"/>
              </w:rPr>
              <w:t xml:space="preserve"> 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0432F">
              <w:rPr>
                <w:rFonts w:eastAsia="Times New Roman"/>
                <w:sz w:val="21"/>
                <w:szCs w:val="21"/>
              </w:rPr>
              <w:t>навык</w:t>
            </w:r>
            <w:r w:rsidR="00521FA6">
              <w:rPr>
                <w:rFonts w:eastAsia="Times New Roman"/>
                <w:sz w:val="21"/>
                <w:szCs w:val="21"/>
              </w:rPr>
              <w:t>ами</w:t>
            </w:r>
            <w:r w:rsidRPr="0030432F">
              <w:rPr>
                <w:rFonts w:eastAsia="Times New Roman"/>
                <w:sz w:val="21"/>
                <w:szCs w:val="21"/>
              </w:rPr>
              <w:t xml:space="preserve"> представ</w:t>
            </w:r>
            <w:r>
              <w:rPr>
                <w:rFonts w:eastAsia="Times New Roman"/>
                <w:sz w:val="21"/>
                <w:szCs w:val="21"/>
              </w:rPr>
              <w:t>ления результатов моделирования;</w:t>
            </w:r>
          </w:p>
          <w:p w14:paraId="2ABA27C1" w14:textId="6C6A2B47" w:rsidR="00036D34" w:rsidRPr="00AB0272" w:rsidRDefault="00036D34" w:rsidP="0030432F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30432F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30AB58D6" w:rsidR="00036D34" w:rsidRDefault="00036D34" w:rsidP="0030432F">
            <w:pPr>
              <w:numPr>
                <w:ilvl w:val="0"/>
                <w:numId w:val="22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422F3A" w14:textId="77777777" w:rsidR="0030432F" w:rsidRPr="00EF743D" w:rsidRDefault="0030432F" w:rsidP="0030432F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 xml:space="preserve">использует </w:t>
            </w:r>
            <w:r w:rsidRPr="00EF743D">
              <w:rPr>
                <w:rFonts w:eastAsia="Times New Roman"/>
                <w:sz w:val="21"/>
                <w:szCs w:val="21"/>
              </w:rPr>
              <w:t>базовые принципы мод</w:t>
            </w:r>
            <w:r>
              <w:rPr>
                <w:rFonts w:eastAsia="Times New Roman"/>
                <w:sz w:val="21"/>
                <w:szCs w:val="21"/>
              </w:rPr>
              <w:t xml:space="preserve">елирования физических процессов, </w:t>
            </w:r>
            <w:r w:rsidRPr="00EF743D">
              <w:rPr>
                <w:rFonts w:eastAsia="Times New Roman"/>
                <w:sz w:val="21"/>
                <w:szCs w:val="21"/>
              </w:rPr>
              <w:t>базовые методы числе</w:t>
            </w:r>
            <w:r>
              <w:rPr>
                <w:rFonts w:eastAsia="Times New Roman"/>
                <w:sz w:val="21"/>
                <w:szCs w:val="21"/>
              </w:rPr>
              <w:t xml:space="preserve">нного решения возникающих задач, </w:t>
            </w:r>
            <w:r w:rsidRPr="00EF743D">
              <w:rPr>
                <w:rFonts w:eastAsia="Times New Roman"/>
                <w:sz w:val="21"/>
                <w:szCs w:val="21"/>
              </w:rPr>
              <w:t>методы наглядного представ</w:t>
            </w:r>
            <w:r>
              <w:rPr>
                <w:rFonts w:eastAsia="Times New Roman"/>
                <w:sz w:val="21"/>
                <w:szCs w:val="21"/>
              </w:rPr>
              <w:t xml:space="preserve">ления результатов моделирования, </w:t>
            </w:r>
            <w:r w:rsidRPr="00EF743D">
              <w:rPr>
                <w:rFonts w:eastAsia="Times New Roman"/>
                <w:sz w:val="21"/>
                <w:szCs w:val="21"/>
              </w:rPr>
              <w:t>лежащие в основе решаемых задач физические принципы.</w:t>
            </w:r>
          </w:p>
          <w:p w14:paraId="7C1AC086" w14:textId="73CA8409" w:rsidR="0030432F" w:rsidRPr="0030432F" w:rsidRDefault="0030432F" w:rsidP="0030432F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достаточно хорошо </w:t>
            </w:r>
            <w:r>
              <w:rPr>
                <w:rFonts w:eastAsia="Times New Roman"/>
                <w:sz w:val="21"/>
                <w:szCs w:val="21"/>
              </w:rPr>
              <w:t xml:space="preserve">формулирует </w:t>
            </w:r>
            <w:r w:rsidRPr="00EF743D">
              <w:rPr>
                <w:rFonts w:eastAsia="Times New Roman"/>
                <w:sz w:val="21"/>
                <w:szCs w:val="21"/>
              </w:rPr>
              <w:t>математическ</w:t>
            </w:r>
            <w:r>
              <w:rPr>
                <w:rFonts w:eastAsia="Times New Roman"/>
                <w:sz w:val="21"/>
                <w:szCs w:val="21"/>
              </w:rPr>
              <w:t xml:space="preserve">ую постановку физической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реализовыва</w:t>
            </w:r>
            <w:r>
              <w:rPr>
                <w:rFonts w:eastAsia="Times New Roman"/>
                <w:sz w:val="21"/>
                <w:szCs w:val="21"/>
              </w:rPr>
              <w:t xml:space="preserve">ет </w:t>
            </w:r>
            <w:r w:rsidRPr="0030432F">
              <w:rPr>
                <w:rFonts w:eastAsia="Times New Roman"/>
                <w:sz w:val="21"/>
                <w:szCs w:val="21"/>
              </w:rPr>
              <w:t>численный алгорит</w:t>
            </w:r>
            <w:r>
              <w:rPr>
                <w:rFonts w:eastAsia="Times New Roman"/>
                <w:sz w:val="21"/>
                <w:szCs w:val="21"/>
              </w:rPr>
              <w:t xml:space="preserve">м решения математической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интерпретир</w:t>
            </w:r>
            <w:r>
              <w:rPr>
                <w:rFonts w:eastAsia="Times New Roman"/>
                <w:sz w:val="21"/>
                <w:szCs w:val="21"/>
              </w:rPr>
              <w:t>ует</w:t>
            </w:r>
            <w:r w:rsidRPr="0030432F">
              <w:rPr>
                <w:rFonts w:eastAsia="Times New Roman"/>
                <w:sz w:val="21"/>
                <w:szCs w:val="21"/>
              </w:rPr>
              <w:t xml:space="preserve"> результаты численного моделирования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2958C9A5" w14:textId="14071EE8" w:rsidR="0030432F" w:rsidRPr="0030432F" w:rsidRDefault="0030432F" w:rsidP="0030432F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владеет </w:t>
            </w:r>
            <w:r w:rsidRPr="0030432F">
              <w:rPr>
                <w:rFonts w:eastAsia="Times New Roman"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 xml:space="preserve">ами </w:t>
            </w:r>
            <w:r w:rsidRPr="0030432F">
              <w:rPr>
                <w:rFonts w:eastAsia="Times New Roman"/>
                <w:sz w:val="21"/>
                <w:szCs w:val="21"/>
              </w:rPr>
              <w:t>численного моделирования различны</w:t>
            </w:r>
            <w:r>
              <w:rPr>
                <w:rFonts w:eastAsia="Times New Roman"/>
                <w:sz w:val="21"/>
                <w:szCs w:val="21"/>
              </w:rPr>
              <w:t xml:space="preserve">х физических процессов и систем, </w:t>
            </w:r>
            <w:r w:rsidRPr="0030432F">
              <w:rPr>
                <w:rFonts w:eastAsia="Times New Roman"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ами</w:t>
            </w:r>
            <w:r w:rsidRPr="0030432F">
              <w:rPr>
                <w:rFonts w:eastAsia="Times New Roman"/>
                <w:sz w:val="21"/>
                <w:szCs w:val="21"/>
              </w:rPr>
              <w:t xml:space="preserve"> представ</w:t>
            </w:r>
            <w:r>
              <w:rPr>
                <w:rFonts w:eastAsia="Times New Roman"/>
                <w:sz w:val="21"/>
                <w:szCs w:val="21"/>
              </w:rPr>
              <w:t>ления результатов моделирования;</w:t>
            </w:r>
          </w:p>
          <w:p w14:paraId="6FD40713" w14:textId="43FCECA6" w:rsidR="00036D34" w:rsidRPr="00AB0272" w:rsidRDefault="00036D34" w:rsidP="0030432F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30432F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DDD3ED2" w14:textId="2510A100" w:rsidR="00EF743D" w:rsidRPr="0030432F" w:rsidRDefault="00036D34" w:rsidP="0030432F">
            <w:pPr>
              <w:numPr>
                <w:ilvl w:val="0"/>
                <w:numId w:val="21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1083D86" w14:textId="35FA368E" w:rsidR="00EF743D" w:rsidRPr="00EF743D" w:rsidRDefault="0030432F" w:rsidP="00EF743D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  <w:r w:rsidR="00EF743D">
              <w:rPr>
                <w:rFonts w:eastAsia="Times New Roman"/>
                <w:sz w:val="21"/>
                <w:szCs w:val="21"/>
              </w:rPr>
              <w:t xml:space="preserve">спользует </w:t>
            </w:r>
            <w:r w:rsidR="00EF743D" w:rsidRPr="00EF743D">
              <w:rPr>
                <w:rFonts w:eastAsia="Times New Roman"/>
                <w:sz w:val="21"/>
                <w:szCs w:val="21"/>
              </w:rPr>
              <w:t>базовые принципы мод</w:t>
            </w:r>
            <w:r w:rsidR="00EF743D">
              <w:rPr>
                <w:rFonts w:eastAsia="Times New Roman"/>
                <w:sz w:val="21"/>
                <w:szCs w:val="21"/>
              </w:rPr>
              <w:t xml:space="preserve">елирования физических процессов, </w:t>
            </w:r>
            <w:r w:rsidR="00EF743D" w:rsidRPr="00EF743D">
              <w:rPr>
                <w:rFonts w:eastAsia="Times New Roman"/>
                <w:sz w:val="21"/>
                <w:szCs w:val="21"/>
              </w:rPr>
              <w:t>базовые методы числе</w:t>
            </w:r>
            <w:r w:rsidR="00EF743D">
              <w:rPr>
                <w:rFonts w:eastAsia="Times New Roman"/>
                <w:sz w:val="21"/>
                <w:szCs w:val="21"/>
              </w:rPr>
              <w:t xml:space="preserve">нного решения возникающих задач, </w:t>
            </w:r>
            <w:r w:rsidR="00EF743D" w:rsidRPr="00EF743D">
              <w:rPr>
                <w:rFonts w:eastAsia="Times New Roman"/>
                <w:sz w:val="21"/>
                <w:szCs w:val="21"/>
              </w:rPr>
              <w:t>методы наглядного представ</w:t>
            </w:r>
            <w:r w:rsidR="00EF743D">
              <w:rPr>
                <w:rFonts w:eastAsia="Times New Roman"/>
                <w:sz w:val="21"/>
                <w:szCs w:val="21"/>
              </w:rPr>
              <w:t xml:space="preserve">ления результатов моделирования, </w:t>
            </w:r>
            <w:r w:rsidR="00EF743D" w:rsidRPr="00EF743D">
              <w:rPr>
                <w:rFonts w:eastAsia="Times New Roman"/>
                <w:sz w:val="21"/>
                <w:szCs w:val="21"/>
              </w:rPr>
              <w:t>лежащие в основе решаемых задач физические принципы.</w:t>
            </w:r>
          </w:p>
          <w:p w14:paraId="531B78DF" w14:textId="4D615633" w:rsidR="00EF743D" w:rsidRPr="0030432F" w:rsidRDefault="0030432F" w:rsidP="0030432F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ф</w:t>
            </w:r>
            <w:r w:rsidR="00EF743D">
              <w:rPr>
                <w:rFonts w:eastAsia="Times New Roman"/>
                <w:sz w:val="21"/>
                <w:szCs w:val="21"/>
              </w:rPr>
              <w:t xml:space="preserve">ормулирует </w:t>
            </w:r>
            <w:r w:rsidR="00EF743D" w:rsidRPr="00EF743D">
              <w:rPr>
                <w:rFonts w:eastAsia="Times New Roman"/>
                <w:sz w:val="21"/>
                <w:szCs w:val="21"/>
              </w:rPr>
              <w:t>математическ</w:t>
            </w:r>
            <w:r w:rsidR="00EF743D">
              <w:rPr>
                <w:rFonts w:eastAsia="Times New Roman"/>
                <w:sz w:val="21"/>
                <w:szCs w:val="21"/>
              </w:rPr>
              <w:t>ую постановку физической задачи,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EF743D" w:rsidRPr="0030432F">
              <w:rPr>
                <w:rFonts w:eastAsia="Times New Roman"/>
                <w:sz w:val="21"/>
                <w:szCs w:val="21"/>
              </w:rPr>
              <w:t>реализовыва</w:t>
            </w:r>
            <w:r>
              <w:rPr>
                <w:rFonts w:eastAsia="Times New Roman"/>
                <w:sz w:val="21"/>
                <w:szCs w:val="21"/>
              </w:rPr>
              <w:t xml:space="preserve">ет </w:t>
            </w:r>
            <w:r w:rsidR="00EF743D" w:rsidRPr="0030432F">
              <w:rPr>
                <w:rFonts w:eastAsia="Times New Roman"/>
                <w:sz w:val="21"/>
                <w:szCs w:val="21"/>
              </w:rPr>
              <w:t>численный алгорит</w:t>
            </w:r>
            <w:r>
              <w:rPr>
                <w:rFonts w:eastAsia="Times New Roman"/>
                <w:sz w:val="21"/>
                <w:szCs w:val="21"/>
              </w:rPr>
              <w:t xml:space="preserve">м решения математической задачи, </w:t>
            </w:r>
            <w:r w:rsidR="00EF743D" w:rsidRPr="0030432F">
              <w:rPr>
                <w:rFonts w:eastAsia="Times New Roman"/>
                <w:sz w:val="21"/>
                <w:szCs w:val="21"/>
              </w:rPr>
              <w:t>интерпретир</w:t>
            </w:r>
            <w:r>
              <w:rPr>
                <w:rFonts w:eastAsia="Times New Roman"/>
                <w:sz w:val="21"/>
                <w:szCs w:val="21"/>
              </w:rPr>
              <w:t>ует</w:t>
            </w:r>
            <w:r w:rsidR="00EF743D" w:rsidRPr="0030432F">
              <w:rPr>
                <w:rFonts w:eastAsia="Times New Roman"/>
                <w:sz w:val="21"/>
                <w:szCs w:val="21"/>
              </w:rPr>
              <w:t xml:space="preserve"> результаты численного моделирования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349E5FBC" w14:textId="46E401B8" w:rsidR="00EF743D" w:rsidRPr="0030432F" w:rsidRDefault="0030432F" w:rsidP="0030432F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владеет </w:t>
            </w:r>
            <w:r w:rsidRPr="0030432F">
              <w:rPr>
                <w:rFonts w:eastAsia="Times New Roman"/>
                <w:sz w:val="21"/>
                <w:szCs w:val="21"/>
              </w:rPr>
              <w:t>навыком численного моделирования различны</w:t>
            </w:r>
            <w:r>
              <w:rPr>
                <w:rFonts w:eastAsia="Times New Roman"/>
                <w:sz w:val="21"/>
                <w:szCs w:val="21"/>
              </w:rPr>
              <w:t xml:space="preserve">х физических процессов и систем, </w:t>
            </w:r>
            <w:r w:rsidRPr="0030432F">
              <w:rPr>
                <w:rFonts w:eastAsia="Times New Roman"/>
                <w:sz w:val="21"/>
                <w:szCs w:val="21"/>
              </w:rPr>
              <w:t>навыком представ</w:t>
            </w:r>
            <w:r>
              <w:rPr>
                <w:rFonts w:eastAsia="Times New Roman"/>
                <w:sz w:val="21"/>
                <w:szCs w:val="21"/>
              </w:rPr>
              <w:t>ления результатов моделирования;</w:t>
            </w:r>
          </w:p>
          <w:p w14:paraId="13661CA3" w14:textId="30407A3E" w:rsidR="00036D34" w:rsidRPr="0067750B" w:rsidRDefault="00036D34" w:rsidP="0082294C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30432F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504C10" w:rsidR="00AB0272" w:rsidRPr="00F75C49" w:rsidRDefault="00AB0272" w:rsidP="0030432F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AE5D6D" w14:textId="3015703D" w:rsidR="0030432F" w:rsidRPr="00EF743D" w:rsidRDefault="0030432F" w:rsidP="0030432F">
            <w:pPr>
              <w:numPr>
                <w:ilvl w:val="0"/>
                <w:numId w:val="2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способен </w:t>
            </w:r>
            <w:r>
              <w:rPr>
                <w:rFonts w:eastAsia="Times New Roman"/>
                <w:sz w:val="21"/>
                <w:szCs w:val="21"/>
              </w:rPr>
              <w:t>использ</w:t>
            </w:r>
            <w:r>
              <w:rPr>
                <w:rFonts w:eastAsia="Times New Roman"/>
                <w:sz w:val="21"/>
                <w:szCs w:val="21"/>
              </w:rPr>
              <w:t>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F743D">
              <w:rPr>
                <w:rFonts w:eastAsia="Times New Roman"/>
                <w:sz w:val="21"/>
                <w:szCs w:val="21"/>
              </w:rPr>
              <w:t>базовые принципы мод</w:t>
            </w:r>
            <w:r>
              <w:rPr>
                <w:rFonts w:eastAsia="Times New Roman"/>
                <w:sz w:val="21"/>
                <w:szCs w:val="21"/>
              </w:rPr>
              <w:t xml:space="preserve">елирования физических процессов, </w:t>
            </w:r>
            <w:r w:rsidRPr="00EF743D">
              <w:rPr>
                <w:rFonts w:eastAsia="Times New Roman"/>
                <w:sz w:val="21"/>
                <w:szCs w:val="21"/>
              </w:rPr>
              <w:t>базовые методы числе</w:t>
            </w:r>
            <w:r>
              <w:rPr>
                <w:rFonts w:eastAsia="Times New Roman"/>
                <w:sz w:val="21"/>
                <w:szCs w:val="21"/>
              </w:rPr>
              <w:t xml:space="preserve">нного решения возникающих задач, </w:t>
            </w:r>
            <w:r w:rsidRPr="00EF743D">
              <w:rPr>
                <w:rFonts w:eastAsia="Times New Roman"/>
                <w:sz w:val="21"/>
                <w:szCs w:val="21"/>
              </w:rPr>
              <w:t>методы наглядного представ</w:t>
            </w:r>
            <w:r>
              <w:rPr>
                <w:rFonts w:eastAsia="Times New Roman"/>
                <w:sz w:val="21"/>
                <w:szCs w:val="21"/>
              </w:rPr>
              <w:t xml:space="preserve">ления результатов моделирования, </w:t>
            </w:r>
            <w:r w:rsidRPr="00EF743D">
              <w:rPr>
                <w:rFonts w:eastAsia="Times New Roman"/>
                <w:sz w:val="21"/>
                <w:szCs w:val="21"/>
              </w:rPr>
              <w:t>лежащие в основе решаемых задач физические принципы.</w:t>
            </w:r>
          </w:p>
          <w:p w14:paraId="7A42FD3B" w14:textId="3268DDF9" w:rsidR="0030432F" w:rsidRPr="0030432F" w:rsidRDefault="0030432F" w:rsidP="0030432F">
            <w:pPr>
              <w:numPr>
                <w:ilvl w:val="0"/>
                <w:numId w:val="2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способен </w:t>
            </w:r>
            <w:r>
              <w:rPr>
                <w:rFonts w:eastAsia="Times New Roman"/>
                <w:sz w:val="21"/>
                <w:szCs w:val="21"/>
              </w:rPr>
              <w:t>формулир</w:t>
            </w:r>
            <w:r>
              <w:rPr>
                <w:rFonts w:eastAsia="Times New Roman"/>
                <w:sz w:val="21"/>
                <w:szCs w:val="21"/>
              </w:rPr>
              <w:t>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F743D">
              <w:rPr>
                <w:rFonts w:eastAsia="Times New Roman"/>
                <w:sz w:val="21"/>
                <w:szCs w:val="21"/>
              </w:rPr>
              <w:t>математическ</w:t>
            </w:r>
            <w:r>
              <w:rPr>
                <w:rFonts w:eastAsia="Times New Roman"/>
                <w:sz w:val="21"/>
                <w:szCs w:val="21"/>
              </w:rPr>
              <w:t xml:space="preserve">ую постановку физической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реализовыва</w:t>
            </w:r>
            <w:r>
              <w:rPr>
                <w:rFonts w:eastAsia="Times New Roman"/>
                <w:sz w:val="21"/>
                <w:szCs w:val="21"/>
              </w:rPr>
              <w:t xml:space="preserve">ть </w:t>
            </w:r>
            <w:r w:rsidRPr="0030432F">
              <w:rPr>
                <w:rFonts w:eastAsia="Times New Roman"/>
                <w:sz w:val="21"/>
                <w:szCs w:val="21"/>
              </w:rPr>
              <w:t>численный алгорит</w:t>
            </w:r>
            <w:r>
              <w:rPr>
                <w:rFonts w:eastAsia="Times New Roman"/>
                <w:sz w:val="21"/>
                <w:szCs w:val="21"/>
              </w:rPr>
              <w:t xml:space="preserve">м решения математической задачи, </w:t>
            </w:r>
            <w:r w:rsidRPr="0030432F">
              <w:rPr>
                <w:rFonts w:eastAsia="Times New Roman"/>
                <w:sz w:val="21"/>
                <w:szCs w:val="21"/>
              </w:rPr>
              <w:t>интерпретир</w:t>
            </w:r>
            <w:r>
              <w:rPr>
                <w:rFonts w:eastAsia="Times New Roman"/>
                <w:sz w:val="21"/>
                <w:szCs w:val="21"/>
              </w:rPr>
              <w:t>овать</w:t>
            </w:r>
            <w:r w:rsidRPr="0030432F">
              <w:rPr>
                <w:rFonts w:eastAsia="Times New Roman"/>
                <w:sz w:val="21"/>
                <w:szCs w:val="21"/>
              </w:rPr>
              <w:t xml:space="preserve"> результаты численного моделирования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76F9AA14" w14:textId="6213669A" w:rsidR="0030432F" w:rsidRPr="0030432F" w:rsidRDefault="0030432F" w:rsidP="0030432F">
            <w:pPr>
              <w:numPr>
                <w:ilvl w:val="0"/>
                <w:numId w:val="2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 xml:space="preserve">не </w:t>
            </w:r>
            <w:r>
              <w:rPr>
                <w:rFonts w:eastAsia="Times New Roman"/>
                <w:sz w:val="21"/>
                <w:szCs w:val="21"/>
              </w:rPr>
              <w:t xml:space="preserve">владеет </w:t>
            </w:r>
            <w:r w:rsidRPr="0030432F">
              <w:rPr>
                <w:rFonts w:eastAsia="Times New Roman"/>
                <w:sz w:val="21"/>
                <w:szCs w:val="21"/>
              </w:rPr>
              <w:t>навыком численного моделирования различны</w:t>
            </w:r>
            <w:r>
              <w:rPr>
                <w:rFonts w:eastAsia="Times New Roman"/>
                <w:sz w:val="21"/>
                <w:szCs w:val="21"/>
              </w:rPr>
              <w:t xml:space="preserve">х физических процессов и систем, </w:t>
            </w:r>
            <w:r>
              <w:rPr>
                <w:rFonts w:eastAsia="Times New Roman"/>
                <w:sz w:val="21"/>
                <w:szCs w:val="21"/>
              </w:rPr>
              <w:t xml:space="preserve">не владеет </w:t>
            </w:r>
            <w:r w:rsidRPr="0030432F">
              <w:rPr>
                <w:rFonts w:eastAsia="Times New Roman"/>
                <w:sz w:val="21"/>
                <w:szCs w:val="21"/>
              </w:rPr>
              <w:t>навыком представ</w:t>
            </w:r>
            <w:r>
              <w:rPr>
                <w:rFonts w:eastAsia="Times New Roman"/>
                <w:sz w:val="21"/>
                <w:szCs w:val="21"/>
              </w:rPr>
              <w:t>ления результатов моделирования;</w:t>
            </w:r>
          </w:p>
          <w:p w14:paraId="6FD46669" w14:textId="523C5C56" w:rsidR="00AB0272" w:rsidRPr="00036D34" w:rsidRDefault="0067750B" w:rsidP="0030432F">
            <w:pPr>
              <w:pStyle w:val="af0"/>
              <w:numPr>
                <w:ilvl w:val="0"/>
                <w:numId w:val="2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5AC394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E0122C">
        <w:rPr>
          <w:rFonts w:eastAsia="Times New Roman"/>
          <w:bCs/>
          <w:sz w:val="24"/>
          <w:szCs w:val="24"/>
        </w:rPr>
        <w:t>Технологии цифрового моделирования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2294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4E4D17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2BE5B435" w:rsidR="00DC1095" w:rsidRPr="00160D7E" w:rsidRDefault="00461EF6" w:rsidP="00160D7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7C4408ED" w:rsidR="003F468B" w:rsidRPr="00000F20" w:rsidRDefault="00CE1317" w:rsidP="000C7EF1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4BF9208C" w14:textId="14B4B036" w:rsidR="00CE1317" w:rsidRDefault="00CE1317" w:rsidP="00CE13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 xml:space="preserve">1. </w:t>
            </w:r>
            <w:r>
              <w:t>Какие законы используются для моделирования движения тел в задачах механики?</w:t>
            </w:r>
          </w:p>
          <w:p w14:paraId="2F627D64" w14:textId="77777777" w:rsidR="00CE1317" w:rsidRDefault="00CE1317" w:rsidP="00CE13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2. Какие есть способы моделирования множественного взаимодействия?</w:t>
            </w:r>
          </w:p>
          <w:p w14:paraId="707139B2" w14:textId="77777777" w:rsidR="00CE1317" w:rsidRDefault="00CE1317" w:rsidP="00CE13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3. Какие законы механики используются для моделирования движения молекул идеального газа?</w:t>
            </w:r>
          </w:p>
          <w:p w14:paraId="42BF4FBC" w14:textId="77777777" w:rsidR="00CE1317" w:rsidRDefault="00CE1317" w:rsidP="00CE13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4. Какое характерное время нужно для накопления статистики по состоянию идеального газа?</w:t>
            </w:r>
          </w:p>
          <w:p w14:paraId="70DCF8A9" w14:textId="77777777" w:rsidR="00F624BD" w:rsidRDefault="00CE1317" w:rsidP="00CE1317">
            <w:pPr>
              <w:ind w:firstLine="37"/>
            </w:pPr>
            <w:r>
              <w:t>5. Какие процессы в природе описываются с помощью процессов диффузии и переноса?</w:t>
            </w:r>
          </w:p>
          <w:p w14:paraId="186C4891" w14:textId="77777777" w:rsidR="00CE1317" w:rsidRPr="00CE1317" w:rsidRDefault="00CE1317" w:rsidP="00CE1317">
            <w:pPr>
              <w:ind w:firstLine="37"/>
              <w:rPr>
                <w:rFonts w:eastAsia="Times New Roman"/>
              </w:rPr>
            </w:pPr>
            <w:r w:rsidRPr="00CE1317">
              <w:rPr>
                <w:rFonts w:eastAsia="Times New Roman"/>
              </w:rPr>
              <w:t>6. Какова скорость распространения возмущения в модельном уравнении теплопроводности?</w:t>
            </w:r>
          </w:p>
          <w:p w14:paraId="0D2899C0" w14:textId="77777777" w:rsidR="00CE1317" w:rsidRPr="00CE1317" w:rsidRDefault="00CE1317" w:rsidP="00CE1317">
            <w:pPr>
              <w:ind w:firstLine="37"/>
              <w:rPr>
                <w:rFonts w:eastAsia="Times New Roman"/>
              </w:rPr>
            </w:pPr>
            <w:r w:rsidRPr="00CE1317">
              <w:rPr>
                <w:rFonts w:eastAsia="Times New Roman"/>
              </w:rPr>
              <w:t xml:space="preserve">7. Какие ограничения применимости есть у закона </w:t>
            </w:r>
            <w:proofErr w:type="spellStart"/>
            <w:r w:rsidRPr="00CE1317">
              <w:rPr>
                <w:rFonts w:eastAsia="Times New Roman"/>
              </w:rPr>
              <w:t>Фика</w:t>
            </w:r>
            <w:proofErr w:type="spellEnd"/>
            <w:r w:rsidRPr="00CE1317">
              <w:rPr>
                <w:rFonts w:eastAsia="Times New Roman"/>
              </w:rPr>
              <w:t>?</w:t>
            </w:r>
          </w:p>
          <w:p w14:paraId="699F21A1" w14:textId="77777777" w:rsidR="00CE1317" w:rsidRPr="00CE1317" w:rsidRDefault="00CE1317" w:rsidP="00CE1317">
            <w:pPr>
              <w:ind w:firstLine="37"/>
              <w:rPr>
                <w:rFonts w:eastAsia="Times New Roman"/>
              </w:rPr>
            </w:pPr>
            <w:r w:rsidRPr="00CE1317">
              <w:rPr>
                <w:rFonts w:eastAsia="Times New Roman"/>
              </w:rPr>
              <w:t>8. Как адаптивно выбирать шаг интегрирования по времени для физических систем?</w:t>
            </w:r>
          </w:p>
          <w:p w14:paraId="18DA1740" w14:textId="77777777" w:rsidR="00CE1317" w:rsidRPr="00CE1317" w:rsidRDefault="00CE1317" w:rsidP="00CE1317">
            <w:pPr>
              <w:ind w:firstLine="37"/>
              <w:rPr>
                <w:rFonts w:eastAsia="Times New Roman"/>
              </w:rPr>
            </w:pPr>
            <w:r w:rsidRPr="00CE1317">
              <w:rPr>
                <w:rFonts w:eastAsia="Times New Roman"/>
              </w:rPr>
              <w:t>9. Каким образом моделируются нестационарные процессы в электрических цепях?</w:t>
            </w:r>
          </w:p>
          <w:p w14:paraId="4147DF7E" w14:textId="1234BA45" w:rsidR="00CE1317" w:rsidRPr="00F624BD" w:rsidRDefault="00CE1317" w:rsidP="008C3267">
            <w:pPr>
              <w:ind w:firstLine="37"/>
              <w:rPr>
                <w:rFonts w:eastAsia="Times New Roman"/>
              </w:rPr>
            </w:pPr>
            <w:r w:rsidRPr="00CE1317">
              <w:rPr>
                <w:rFonts w:eastAsia="Times New Roman"/>
              </w:rPr>
              <w:t>10. Какие законы используются в метод</w:t>
            </w:r>
            <w:r w:rsidR="008C3267">
              <w:rPr>
                <w:rFonts w:eastAsia="Times New Roman"/>
              </w:rPr>
              <w:t>е</w:t>
            </w:r>
            <w:r w:rsidRPr="00CE1317">
              <w:rPr>
                <w:rFonts w:eastAsia="Times New Roman"/>
              </w:rPr>
              <w:t xml:space="preserve"> трассировки лучей?</w:t>
            </w:r>
          </w:p>
        </w:tc>
      </w:tr>
    </w:tbl>
    <w:p w14:paraId="74F7F2DC" w14:textId="58593F9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82453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824535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24535">
              <w:rPr>
                <w:b/>
                <w:lang w:val="ru-RU"/>
              </w:rPr>
              <w:t xml:space="preserve">Наименование оценочного средства </w:t>
            </w:r>
            <w:r w:rsidRPr="0082453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2453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2453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24535">
              <w:rPr>
                <w:b/>
              </w:rPr>
              <w:t>Критерии</w:t>
            </w:r>
            <w:proofErr w:type="spellEnd"/>
            <w:r w:rsidRPr="00824535">
              <w:rPr>
                <w:b/>
              </w:rPr>
              <w:t xml:space="preserve"> </w:t>
            </w:r>
            <w:proofErr w:type="spellStart"/>
            <w:r w:rsidRPr="0082453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824535" w:rsidRDefault="009D5862" w:rsidP="00CA686F">
            <w:pPr>
              <w:jc w:val="center"/>
              <w:rPr>
                <w:b/>
              </w:rPr>
            </w:pPr>
            <w:r w:rsidRPr="00824535">
              <w:rPr>
                <w:b/>
              </w:rPr>
              <w:t>Шкалы оценивания</w:t>
            </w:r>
          </w:p>
        </w:tc>
      </w:tr>
      <w:tr w:rsidR="009D5862" w:rsidRPr="0082453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2453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2453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24535" w:rsidRDefault="009D5862" w:rsidP="00FE07EA">
            <w:pPr>
              <w:jc w:val="center"/>
              <w:rPr>
                <w:b/>
              </w:rPr>
            </w:pPr>
            <w:r w:rsidRPr="0082453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824535" w:rsidRDefault="009D5862" w:rsidP="0018060A">
            <w:pPr>
              <w:jc w:val="center"/>
              <w:rPr>
                <w:b/>
              </w:rPr>
            </w:pPr>
            <w:r w:rsidRPr="0082453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4535" w:rsidRPr="0082453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AF269B8" w:rsidR="00824535" w:rsidRPr="00824535" w:rsidRDefault="00824535" w:rsidP="0082453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24535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1400C62B" w:rsidR="00824535" w:rsidRPr="00824535" w:rsidRDefault="00824535" w:rsidP="0082453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4535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824535">
              <w:rPr>
                <w:lang w:val="ru-RU"/>
              </w:rPr>
              <w:t xml:space="preserve">знаний об объекте, проявляющаяся в свободном </w:t>
            </w:r>
            <w:r w:rsidRPr="00824535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4535">
              <w:rPr>
                <w:spacing w:val="-4"/>
                <w:lang w:val="ru-RU"/>
              </w:rPr>
              <w:t xml:space="preserve">Обучающийся </w:t>
            </w:r>
            <w:r w:rsidRPr="0082453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1B67A72" w:rsidR="00824535" w:rsidRPr="00824535" w:rsidRDefault="00824535" w:rsidP="00824535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824535" w:rsidRPr="00824535" w:rsidRDefault="00824535" w:rsidP="00824535">
            <w:pPr>
              <w:jc w:val="center"/>
            </w:pPr>
            <w:r w:rsidRPr="00824535">
              <w:t>5</w:t>
            </w:r>
          </w:p>
        </w:tc>
      </w:tr>
      <w:tr w:rsidR="00824535" w:rsidRPr="0082453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24535" w:rsidRPr="00824535" w:rsidRDefault="00824535" w:rsidP="0082453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9069775" w:rsidR="00824535" w:rsidRPr="00824535" w:rsidRDefault="00824535" w:rsidP="0082453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453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4535">
              <w:rPr>
                <w:spacing w:val="-4"/>
                <w:lang w:val="ru-RU"/>
              </w:rPr>
              <w:t xml:space="preserve">Обучающийся </w:t>
            </w:r>
            <w:r w:rsidRPr="0082453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10842FCC" w:rsidR="00824535" w:rsidRPr="00824535" w:rsidRDefault="00824535" w:rsidP="00824535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824535" w:rsidRPr="00824535" w:rsidRDefault="00824535" w:rsidP="00824535">
            <w:pPr>
              <w:jc w:val="center"/>
            </w:pPr>
            <w:r w:rsidRPr="00824535">
              <w:t>4</w:t>
            </w:r>
          </w:p>
        </w:tc>
      </w:tr>
      <w:tr w:rsidR="00824535" w:rsidRPr="0082453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24535" w:rsidRPr="00824535" w:rsidRDefault="00824535" w:rsidP="0082453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D086936" w:rsidR="00824535" w:rsidRPr="00824535" w:rsidRDefault="00824535" w:rsidP="0082453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4535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4535">
              <w:rPr>
                <w:spacing w:val="-4"/>
                <w:lang w:val="ru-RU"/>
              </w:rPr>
              <w:t>Обучающийся</w:t>
            </w:r>
            <w:r w:rsidRPr="00824535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3A2A6A6B" w:rsidR="00824535" w:rsidRPr="00824535" w:rsidRDefault="00824535" w:rsidP="00824535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824535" w:rsidRPr="00824535" w:rsidRDefault="00824535" w:rsidP="00824535">
            <w:pPr>
              <w:jc w:val="center"/>
            </w:pPr>
            <w:r w:rsidRPr="00824535">
              <w:t>3</w:t>
            </w:r>
          </w:p>
        </w:tc>
      </w:tr>
      <w:tr w:rsidR="00824535" w:rsidRPr="0082453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824535" w:rsidRPr="00824535" w:rsidRDefault="00824535" w:rsidP="0082453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7FBA5ED" w:rsidR="00824535" w:rsidRPr="00824535" w:rsidRDefault="00824535" w:rsidP="0082453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4535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08416563" w:rsidR="00824535" w:rsidRPr="00824535" w:rsidRDefault="00824535" w:rsidP="0082453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824535" w:rsidRPr="00824535" w:rsidRDefault="00824535" w:rsidP="00824535">
            <w:pPr>
              <w:jc w:val="center"/>
            </w:pPr>
            <w:r w:rsidRPr="0082453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2454C9">
        <w:trPr>
          <w:trHeight w:val="899"/>
        </w:trPr>
        <w:tc>
          <w:tcPr>
            <w:tcW w:w="3261" w:type="dxa"/>
          </w:tcPr>
          <w:p w14:paraId="4E8D0F88" w14:textId="265B88FF" w:rsidR="000A10C2" w:rsidRPr="00CF3113" w:rsidRDefault="000A10C2" w:rsidP="0009260A">
            <w:pPr>
              <w:jc w:val="both"/>
            </w:pPr>
            <w:r w:rsidRPr="00CF3113">
              <w:lastRenderedPageBreak/>
              <w:t xml:space="preserve">Экзамен: </w:t>
            </w:r>
          </w:p>
          <w:p w14:paraId="1499A734" w14:textId="4F1181EB" w:rsidR="000A10C2" w:rsidRPr="00A80E2B" w:rsidRDefault="000A10C2" w:rsidP="00CB7D53">
            <w:pPr>
              <w:jc w:val="both"/>
              <w:rPr>
                <w:i/>
              </w:rPr>
            </w:pPr>
            <w:r w:rsidRPr="00CF3113">
              <w:t xml:space="preserve">в устной </w:t>
            </w:r>
            <w:r w:rsidR="00CB7D53">
              <w:t>форме</w:t>
            </w:r>
            <w:r w:rsidRPr="00CF3113">
              <w:t xml:space="preserve"> по билетам</w:t>
            </w:r>
          </w:p>
        </w:tc>
        <w:tc>
          <w:tcPr>
            <w:tcW w:w="11340" w:type="dxa"/>
          </w:tcPr>
          <w:p w14:paraId="63CBBE20" w14:textId="2CF6BCF6" w:rsidR="008C3267" w:rsidRDefault="008C3267" w:rsidP="008C3267">
            <w:pPr>
              <w:pStyle w:val="af0"/>
              <w:tabs>
                <w:tab w:val="left" w:pos="11129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Билет №1</w:t>
            </w:r>
          </w:p>
          <w:p w14:paraId="411B3FD4" w14:textId="003DF424" w:rsidR="008C3267" w:rsidRPr="008C3267" w:rsidRDefault="008C3267" w:rsidP="008C3267">
            <w:pPr>
              <w:pStyle w:val="af0"/>
              <w:numPr>
                <w:ilvl w:val="0"/>
                <w:numId w:val="30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>Понятие математического и компьютерного моделирования. Моделирование случайного блуждания на прямой, плоскости и в трехмерном пространстве.</w:t>
            </w:r>
          </w:p>
          <w:p w14:paraId="5D9D0208" w14:textId="758441B5" w:rsidR="008C3267" w:rsidRDefault="008C3267" w:rsidP="008C3267">
            <w:pPr>
              <w:pStyle w:val="af0"/>
              <w:numPr>
                <w:ilvl w:val="0"/>
                <w:numId w:val="30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>Арифметические операции над массивами данных: сложение, вычитание. Усреднение числовых данных. Понятие оконного преобразования.</w:t>
            </w:r>
          </w:p>
          <w:p w14:paraId="396525EE" w14:textId="19F9CE5C" w:rsidR="008C3267" w:rsidRDefault="008C3267" w:rsidP="008C3267">
            <w:pPr>
              <w:pStyle w:val="af0"/>
              <w:tabs>
                <w:tab w:val="left" w:pos="11129"/>
              </w:tabs>
              <w:ind w:left="1080"/>
              <w:jc w:val="both"/>
              <w:rPr>
                <w:rFonts w:eastAsia="Times New Roman"/>
                <w:szCs w:val="24"/>
              </w:rPr>
            </w:pPr>
          </w:p>
          <w:p w14:paraId="307F0E3D" w14:textId="15C0136B" w:rsidR="008C3267" w:rsidRPr="008C3267" w:rsidRDefault="008C3267" w:rsidP="008C3267">
            <w:pPr>
              <w:pStyle w:val="af0"/>
              <w:tabs>
                <w:tab w:val="left" w:pos="11129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Билет №2</w:t>
            </w:r>
          </w:p>
          <w:p w14:paraId="171F9692" w14:textId="77777777" w:rsidR="008C3267" w:rsidRPr="008C3267" w:rsidRDefault="008C3267" w:rsidP="008C3267">
            <w:pPr>
              <w:pStyle w:val="af0"/>
              <w:numPr>
                <w:ilvl w:val="0"/>
                <w:numId w:val="31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 xml:space="preserve">Преобразование Фурье функции одной переменной. Дельта-функция Дирака и ее свойства. </w:t>
            </w:r>
          </w:p>
          <w:p w14:paraId="31E01EE1" w14:textId="77777777" w:rsidR="008C3267" w:rsidRPr="008C3267" w:rsidRDefault="008C3267" w:rsidP="008C3267">
            <w:pPr>
              <w:pStyle w:val="af0"/>
              <w:numPr>
                <w:ilvl w:val="0"/>
                <w:numId w:val="31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>Дискретное преобразование Фурье и его свойства.</w:t>
            </w:r>
          </w:p>
          <w:p w14:paraId="00C93C5B" w14:textId="2BD01F39" w:rsidR="008C3267" w:rsidRDefault="008C3267" w:rsidP="008C3267">
            <w:pPr>
              <w:pStyle w:val="af0"/>
              <w:tabs>
                <w:tab w:val="left" w:pos="11129"/>
              </w:tabs>
              <w:ind w:left="0"/>
              <w:jc w:val="both"/>
              <w:rPr>
                <w:rFonts w:eastAsia="Times New Roman"/>
                <w:szCs w:val="24"/>
              </w:rPr>
            </w:pPr>
          </w:p>
          <w:p w14:paraId="6A4A987C" w14:textId="5339AF1F" w:rsidR="008C3267" w:rsidRDefault="008C3267" w:rsidP="008C3267">
            <w:pPr>
              <w:pStyle w:val="af0"/>
              <w:tabs>
                <w:tab w:val="left" w:pos="11129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Билет №3</w:t>
            </w:r>
          </w:p>
          <w:p w14:paraId="4D6C82D4" w14:textId="5E19045D" w:rsidR="008C3267" w:rsidRPr="008C3267" w:rsidRDefault="008C3267" w:rsidP="008C3267">
            <w:pPr>
              <w:pStyle w:val="af0"/>
              <w:numPr>
                <w:ilvl w:val="0"/>
                <w:numId w:val="32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>Градационные преобразования. Примеры и визуальная оценка их воздействия.</w:t>
            </w:r>
          </w:p>
          <w:p w14:paraId="5081210C" w14:textId="795C414A" w:rsidR="002454C9" w:rsidRPr="008C3267" w:rsidRDefault="008C3267" w:rsidP="008C3267">
            <w:pPr>
              <w:pStyle w:val="af0"/>
              <w:numPr>
                <w:ilvl w:val="0"/>
                <w:numId w:val="32"/>
              </w:numPr>
              <w:tabs>
                <w:tab w:val="left" w:pos="11129"/>
              </w:tabs>
              <w:ind w:left="348"/>
              <w:jc w:val="both"/>
              <w:rPr>
                <w:rFonts w:eastAsia="Times New Roman"/>
                <w:szCs w:val="24"/>
              </w:rPr>
            </w:pPr>
            <w:r w:rsidRPr="008C3267">
              <w:rPr>
                <w:rFonts w:eastAsia="Times New Roman"/>
                <w:szCs w:val="24"/>
              </w:rPr>
              <w:t xml:space="preserve">Гистограмма массива данных и ее преобразования. </w:t>
            </w:r>
            <w:proofErr w:type="spellStart"/>
            <w:r w:rsidRPr="008C3267">
              <w:rPr>
                <w:rFonts w:eastAsia="Times New Roman"/>
                <w:szCs w:val="24"/>
              </w:rPr>
              <w:t>Эквализация</w:t>
            </w:r>
            <w:proofErr w:type="spellEnd"/>
            <w:r w:rsidRPr="008C3267">
              <w:rPr>
                <w:rFonts w:eastAsia="Times New Roman"/>
                <w:szCs w:val="24"/>
              </w:rPr>
              <w:t xml:space="preserve"> гистограммы. </w:t>
            </w:r>
          </w:p>
        </w:tc>
      </w:tr>
    </w:tbl>
    <w:p w14:paraId="09E359C2" w14:textId="1043BB1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5B6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1F2D79">
              <w:rPr>
                <w:b/>
                <w:lang w:val="ru-RU"/>
              </w:rPr>
              <w:t>Критерии оцени</w:t>
            </w:r>
            <w:proofErr w:type="spellStart"/>
            <w:r w:rsidRPr="00314BCA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64E3F983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  <w:r w:rsidR="006928E1">
              <w:rPr>
                <w:lang w:val="ru-RU"/>
              </w:rPr>
              <w:t>Выполненное задание</w:t>
            </w:r>
            <w:r w:rsidR="00FD6EC2">
              <w:rPr>
                <w:lang w:val="ru-RU"/>
              </w:rPr>
              <w:t xml:space="preserve"> не содержи</w:t>
            </w:r>
            <w:r w:rsidR="00CA686F" w:rsidRPr="00FD6EC2">
              <w:rPr>
                <w:lang w:val="ru-RU"/>
              </w:rPr>
              <w:t>т ошибок.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1486BED4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82294C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lastRenderedPageBreak/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00C06759" w:rsidR="009D5862" w:rsidRPr="00FD6EC2" w:rsidRDefault="009D5862" w:rsidP="0082294C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6928E1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BBC4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691"/>
        <w:gridCol w:w="3114"/>
      </w:tblGrid>
      <w:tr w:rsidR="00461EF6" w:rsidRPr="00461EF6" w14:paraId="7970FBA1" w14:textId="77777777" w:rsidTr="002454C9">
        <w:trPr>
          <w:trHeight w:val="340"/>
        </w:trPr>
        <w:tc>
          <w:tcPr>
            <w:tcW w:w="1985" w:type="pct"/>
            <w:shd w:val="clear" w:color="auto" w:fill="DBE5F1" w:themeFill="accent1" w:themeFillTint="33"/>
          </w:tcPr>
          <w:p w14:paraId="00C4756C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397" w:type="pct"/>
            <w:shd w:val="clear" w:color="auto" w:fill="DBE5F1" w:themeFill="accent1" w:themeFillTint="33"/>
          </w:tcPr>
          <w:p w14:paraId="0BD9600B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617" w:type="pct"/>
            <w:shd w:val="clear" w:color="auto" w:fill="DBE5F1" w:themeFill="accent1" w:themeFillTint="33"/>
          </w:tcPr>
          <w:p w14:paraId="2D463521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Пятибалльная система</w:t>
            </w:r>
          </w:p>
        </w:tc>
      </w:tr>
      <w:tr w:rsidR="00461EF6" w:rsidRPr="00461EF6" w14:paraId="75A43D38" w14:textId="77777777" w:rsidTr="002454C9">
        <w:trPr>
          <w:trHeight w:val="286"/>
        </w:trPr>
        <w:tc>
          <w:tcPr>
            <w:tcW w:w="1985" w:type="pct"/>
          </w:tcPr>
          <w:p w14:paraId="6C799C12" w14:textId="5103D14F" w:rsidR="002454C9" w:rsidRDefault="002454C9" w:rsidP="002454C9">
            <w:pPr>
              <w:rPr>
                <w:bCs/>
              </w:rPr>
            </w:pPr>
            <w:r w:rsidRPr="002454C9">
              <w:rPr>
                <w:bCs/>
              </w:rPr>
              <w:t>Текущий контроль:</w:t>
            </w:r>
            <w:r>
              <w:rPr>
                <w:bCs/>
              </w:rPr>
              <w:t xml:space="preserve"> </w:t>
            </w:r>
          </w:p>
          <w:p w14:paraId="28147AD3" w14:textId="44A0EB8F" w:rsidR="00461EF6" w:rsidRPr="00461EF6" w:rsidRDefault="002454C9" w:rsidP="002454C9">
            <w:pPr>
              <w:rPr>
                <w:bCs/>
              </w:rPr>
            </w:pPr>
            <w:r>
              <w:rPr>
                <w:bCs/>
              </w:rPr>
              <w:t>самостоятельные проверочные работы</w:t>
            </w:r>
          </w:p>
        </w:tc>
        <w:tc>
          <w:tcPr>
            <w:tcW w:w="1397" w:type="pct"/>
          </w:tcPr>
          <w:p w14:paraId="34B8BFED" w14:textId="0BC37594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</w:tcPr>
          <w:p w14:paraId="2EA7C7AE" w14:textId="3AFED345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2-5</w:t>
            </w:r>
          </w:p>
        </w:tc>
      </w:tr>
      <w:tr w:rsidR="00461EF6" w:rsidRPr="00461EF6" w14:paraId="42B31EDF" w14:textId="77777777" w:rsidTr="002454C9">
        <w:tc>
          <w:tcPr>
            <w:tcW w:w="1985" w:type="pct"/>
          </w:tcPr>
          <w:p w14:paraId="4DA6832D" w14:textId="77777777" w:rsidR="00461EF6" w:rsidRPr="00461EF6" w:rsidRDefault="00461EF6" w:rsidP="00461EF6">
            <w:pPr>
              <w:rPr>
                <w:bCs/>
                <w:iCs/>
              </w:rPr>
            </w:pPr>
            <w:r w:rsidRPr="00461EF6">
              <w:rPr>
                <w:bCs/>
                <w:iCs/>
              </w:rPr>
              <w:t xml:space="preserve">Промежуточная аттестация </w:t>
            </w:r>
          </w:p>
          <w:p w14:paraId="08033EA0" w14:textId="6828B25D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Cs/>
              </w:rPr>
              <w:t>(экзамен)</w:t>
            </w:r>
            <w:r>
              <w:rPr>
                <w:bCs/>
              </w:rPr>
              <w:t>: устный опрос по билетам</w:t>
            </w:r>
          </w:p>
        </w:tc>
        <w:tc>
          <w:tcPr>
            <w:tcW w:w="1397" w:type="pct"/>
          </w:tcPr>
          <w:p w14:paraId="7F863B77" w14:textId="399F4A09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 w:val="restart"/>
          </w:tcPr>
          <w:p w14:paraId="5BA43F09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отлично</w:t>
            </w:r>
          </w:p>
          <w:p w14:paraId="47133162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хорошо</w:t>
            </w:r>
          </w:p>
          <w:p w14:paraId="465A52C5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удовлетворительно</w:t>
            </w:r>
          </w:p>
          <w:p w14:paraId="3300D9DF" w14:textId="59B92EE4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неудовлетворительно</w:t>
            </w:r>
          </w:p>
        </w:tc>
      </w:tr>
      <w:tr w:rsidR="00461EF6" w:rsidRPr="00461EF6" w14:paraId="03167EB6" w14:textId="77777777" w:rsidTr="002454C9">
        <w:tc>
          <w:tcPr>
            <w:tcW w:w="1985" w:type="pct"/>
          </w:tcPr>
          <w:p w14:paraId="569D81B6" w14:textId="07DD913C" w:rsidR="00461EF6" w:rsidRPr="00461EF6" w:rsidRDefault="00461EF6" w:rsidP="002454C9">
            <w:pPr>
              <w:rPr>
                <w:bCs/>
              </w:rPr>
            </w:pPr>
            <w:r w:rsidRPr="00461EF6">
              <w:rPr>
                <w:b/>
                <w:iCs/>
              </w:rPr>
              <w:t xml:space="preserve">Итого за </w:t>
            </w:r>
            <w:r w:rsidR="002454C9">
              <w:rPr>
                <w:b/>
                <w:iCs/>
              </w:rPr>
              <w:t>пятый</w:t>
            </w:r>
            <w:r w:rsidRPr="00461EF6">
              <w:rPr>
                <w:b/>
                <w:iCs/>
              </w:rPr>
              <w:t xml:space="preserve"> семестр</w:t>
            </w:r>
            <w:r w:rsidRPr="00461EF6">
              <w:rPr>
                <w:bCs/>
              </w:rPr>
              <w:t xml:space="preserve"> (дисциплину)</w:t>
            </w:r>
            <w:r>
              <w:rPr>
                <w:bCs/>
              </w:rPr>
              <w:t xml:space="preserve">: </w:t>
            </w:r>
            <w:r w:rsidRPr="00461EF6">
              <w:rPr>
                <w:bCs/>
              </w:rPr>
              <w:t>экзамен</w:t>
            </w:r>
            <w:r w:rsidRPr="00461EF6">
              <w:rPr>
                <w:bCs/>
                <w:i/>
              </w:rPr>
              <w:t xml:space="preserve"> </w:t>
            </w:r>
          </w:p>
        </w:tc>
        <w:tc>
          <w:tcPr>
            <w:tcW w:w="1397" w:type="pct"/>
          </w:tcPr>
          <w:p w14:paraId="73860A71" w14:textId="2EE80526" w:rsidR="00461EF6" w:rsidRPr="00461EF6" w:rsidRDefault="00461EF6" w:rsidP="00461EF6">
            <w:pPr>
              <w:jc w:val="center"/>
              <w:rPr>
                <w:bCs/>
                <w:i/>
              </w:rPr>
            </w:pPr>
          </w:p>
        </w:tc>
        <w:tc>
          <w:tcPr>
            <w:tcW w:w="1617" w:type="pct"/>
            <w:vMerge/>
          </w:tcPr>
          <w:p w14:paraId="784B7D65" w14:textId="77777777" w:rsidR="00461EF6" w:rsidRPr="00461EF6" w:rsidRDefault="00461EF6" w:rsidP="00461EF6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82294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822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82294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82294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531"/>
        <w:gridCol w:w="1707"/>
        <w:gridCol w:w="2344"/>
        <w:gridCol w:w="1274"/>
        <w:gridCol w:w="1911"/>
        <w:gridCol w:w="1025"/>
        <w:gridCol w:w="4697"/>
        <w:gridCol w:w="1674"/>
      </w:tblGrid>
      <w:tr w:rsidR="00145166" w:rsidRPr="0021251B" w14:paraId="478F5593" w14:textId="77777777" w:rsidTr="00614B4D">
        <w:trPr>
          <w:trHeight w:val="73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63578" w:rsidRDefault="00145166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D6921FF" w:rsidR="00145166" w:rsidRPr="00E63578" w:rsidRDefault="00614B4D" w:rsidP="00E635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Станкевич</w:t>
            </w:r>
            <w:r w:rsidRPr="00614B4D">
              <w:rPr>
                <w:lang w:eastAsia="ar-SA"/>
              </w:rPr>
              <w:t xml:space="preserve"> С. В.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A5A43A8" w:rsidR="00145166" w:rsidRPr="00E63578" w:rsidRDefault="00614B4D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614B4D">
              <w:rPr>
                <w:lang w:eastAsia="ar-SA"/>
              </w:rPr>
              <w:t>Математическое моделирование физических процессов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1AC3481" w:rsidR="00145166" w:rsidRPr="00E63578" w:rsidRDefault="00614B4D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14B4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AA335DF" w:rsidR="00145166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Новосибирск</w:t>
            </w:r>
            <w:r w:rsidRPr="00614B4D">
              <w:rPr>
                <w:lang w:eastAsia="ar-SA"/>
              </w:rPr>
              <w:t xml:space="preserve">: </w:t>
            </w:r>
            <w:proofErr w:type="spellStart"/>
            <w:r w:rsidRPr="00614B4D">
              <w:rPr>
                <w:lang w:eastAsia="ar-SA"/>
              </w:rPr>
              <w:t>НГТУ</w:t>
            </w:r>
            <w:proofErr w:type="spellEnd"/>
            <w:r w:rsidRPr="00614B4D">
              <w:rPr>
                <w:lang w:eastAsia="ar-SA"/>
              </w:rPr>
              <w:t>,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46B37B67" w:rsidR="00145166" w:rsidRPr="00614B4D" w:rsidRDefault="00614B4D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B404DF9" w:rsidR="00827E8E" w:rsidRPr="00614B4D" w:rsidRDefault="00614B4D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Pr="005B7733">
                <w:rPr>
                  <w:rStyle w:val="af3"/>
                  <w:lang w:val="en-US" w:eastAsia="ar-SA"/>
                </w:rPr>
                <w:t>https</w:t>
              </w:r>
              <w:r w:rsidRPr="005B7733">
                <w:rPr>
                  <w:rStyle w:val="af3"/>
                  <w:lang w:eastAsia="ar-SA"/>
                </w:rPr>
                <w:t>://</w:t>
              </w:r>
              <w:proofErr w:type="spellStart"/>
              <w:r w:rsidRPr="005B7733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Pr="005B7733">
                <w:rPr>
                  <w:rStyle w:val="af3"/>
                  <w:lang w:eastAsia="ar-SA"/>
                </w:rPr>
                <w:t>.</w:t>
              </w:r>
              <w:r w:rsidRPr="005B7733">
                <w:rPr>
                  <w:rStyle w:val="af3"/>
                  <w:lang w:val="en-US" w:eastAsia="ar-SA"/>
                </w:rPr>
                <w:t>com</w:t>
              </w:r>
              <w:r w:rsidRPr="005B7733">
                <w:rPr>
                  <w:rStyle w:val="af3"/>
                  <w:lang w:eastAsia="ar-SA"/>
                </w:rPr>
                <w:t>/</w:t>
              </w:r>
              <w:r w:rsidRPr="005B7733">
                <w:rPr>
                  <w:rStyle w:val="af3"/>
                  <w:lang w:val="en-US" w:eastAsia="ar-SA"/>
                </w:rPr>
                <w:t>catalog</w:t>
              </w:r>
              <w:r w:rsidRPr="005B7733">
                <w:rPr>
                  <w:rStyle w:val="af3"/>
                  <w:lang w:eastAsia="ar-SA"/>
                </w:rPr>
                <w:t>/</w:t>
              </w:r>
              <w:r w:rsidRPr="005B7733">
                <w:rPr>
                  <w:rStyle w:val="af3"/>
                  <w:lang w:val="en-US" w:eastAsia="ar-SA"/>
                </w:rPr>
                <w:t>document</w:t>
              </w:r>
              <w:r w:rsidRPr="005B7733">
                <w:rPr>
                  <w:rStyle w:val="af3"/>
                  <w:lang w:eastAsia="ar-SA"/>
                </w:rPr>
                <w:t>?</w:t>
              </w:r>
              <w:r w:rsidRPr="005B7733">
                <w:rPr>
                  <w:rStyle w:val="af3"/>
                  <w:lang w:val="en-US" w:eastAsia="ar-SA"/>
                </w:rPr>
                <w:t>id</w:t>
              </w:r>
              <w:r w:rsidRPr="005B7733">
                <w:rPr>
                  <w:rStyle w:val="af3"/>
                  <w:lang w:eastAsia="ar-SA"/>
                </w:rPr>
                <w:t>=397740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470432C8" w:rsidR="00145166" w:rsidRPr="00E63578" w:rsidRDefault="00614B4D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14B4D" w:rsidRPr="0021251B" w14:paraId="6243311A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DA155" w14:textId="4760F8D2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2F6F3" w14:textId="0954EBF0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Титов </w:t>
            </w:r>
            <w:proofErr w:type="spellStart"/>
            <w:r w:rsidRPr="00E63578">
              <w:rPr>
                <w:lang w:eastAsia="ar-SA"/>
              </w:rPr>
              <w:t>К.В</w:t>
            </w:r>
            <w:proofErr w:type="spellEnd"/>
            <w:r w:rsidRPr="00E63578">
              <w:rPr>
                <w:lang w:eastAsia="ar-SA"/>
              </w:rPr>
              <w:t>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87D2D" w14:textId="19EBFA4E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Компьютерная математика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70A54" w14:textId="0CEE4AF2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41056" w14:textId="2CBDD9C4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М.: </w:t>
            </w:r>
            <w:proofErr w:type="spellStart"/>
            <w:r w:rsidRPr="00E63578">
              <w:rPr>
                <w:lang w:eastAsia="ar-SA"/>
              </w:rPr>
              <w:t>ИЦ</w:t>
            </w:r>
            <w:proofErr w:type="spellEnd"/>
            <w:r w:rsidRPr="00E63578">
              <w:rPr>
                <w:lang w:eastAsia="ar-SA"/>
              </w:rPr>
              <w:t xml:space="preserve"> </w:t>
            </w:r>
            <w:proofErr w:type="spellStart"/>
            <w:r w:rsidRPr="00E63578">
              <w:rPr>
                <w:lang w:eastAsia="ar-SA"/>
              </w:rPr>
              <w:t>РИОР</w:t>
            </w:r>
            <w:proofErr w:type="spellEnd"/>
            <w:r w:rsidRPr="00E63578">
              <w:rPr>
                <w:lang w:eastAsia="ar-SA"/>
              </w:rPr>
              <w:t>,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36238" w14:textId="0A58025B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B4D">
              <w:rPr>
                <w:lang w:eastAsia="ar-SA"/>
              </w:rPr>
              <w:t>2018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BFA46" w14:textId="6D5F21D7" w:rsidR="00614B4D" w:rsidRDefault="00614B4D" w:rsidP="00614B4D">
            <w:pPr>
              <w:suppressAutoHyphens/>
              <w:spacing w:line="100" w:lineRule="atLeast"/>
              <w:jc w:val="center"/>
            </w:pPr>
            <w:hyperlink r:id="rId16" w:history="1">
              <w:r w:rsidRPr="00E63578">
                <w:rPr>
                  <w:rStyle w:val="af3"/>
                  <w:lang w:val="en-US" w:eastAsia="ar-SA"/>
                </w:rPr>
                <w:t>https://</w:t>
              </w:r>
              <w:proofErr w:type="spellStart"/>
              <w:r w:rsidRPr="00E63578">
                <w:rPr>
                  <w:rStyle w:val="af3"/>
                  <w:lang w:val="en-US" w:eastAsia="ar-SA"/>
                </w:rPr>
                <w:t>znanium.com</w:t>
              </w:r>
              <w:proofErr w:type="spellEnd"/>
              <w:r w:rsidRPr="00E63578">
                <w:rPr>
                  <w:rStyle w:val="af3"/>
                  <w:lang w:val="en-US" w:eastAsia="ar-SA"/>
                </w:rPr>
                <w:t>/catalog/product/926480</w:t>
              </w:r>
            </w:hyperlink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D39E8" w14:textId="75A22B90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614B4D" w:rsidRPr="0021251B" w14:paraId="557D5CB0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630F737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426A982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63578">
              <w:rPr>
                <w:lang w:eastAsia="ar-SA"/>
              </w:rPr>
              <w:t>Ниворожкина</w:t>
            </w:r>
            <w:proofErr w:type="spellEnd"/>
            <w:r w:rsidRPr="00E63578">
              <w:rPr>
                <w:lang w:eastAsia="ar-SA"/>
              </w:rPr>
              <w:t xml:space="preserve"> </w:t>
            </w:r>
            <w:proofErr w:type="spellStart"/>
            <w:r w:rsidRPr="00E63578">
              <w:rPr>
                <w:lang w:eastAsia="ar-SA"/>
              </w:rPr>
              <w:t>Л.И</w:t>
            </w:r>
            <w:proofErr w:type="spellEnd"/>
            <w:r w:rsidRPr="00E63578">
              <w:rPr>
                <w:lang w:eastAsia="ar-SA"/>
              </w:rPr>
              <w:t xml:space="preserve">., </w:t>
            </w:r>
            <w:proofErr w:type="spellStart"/>
            <w:r w:rsidRPr="00E63578">
              <w:rPr>
                <w:lang w:eastAsia="ar-SA"/>
              </w:rPr>
              <w:t>Арженовский</w:t>
            </w:r>
            <w:proofErr w:type="spellEnd"/>
            <w:r w:rsidRPr="00E63578">
              <w:rPr>
                <w:lang w:eastAsia="ar-SA"/>
              </w:rPr>
              <w:t xml:space="preserve"> С. В. и др.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C3FA4C0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Статистические методы анализа данных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FA8B7D3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9DE3F03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М.: </w:t>
            </w:r>
            <w:proofErr w:type="spellStart"/>
            <w:r w:rsidRPr="00E63578">
              <w:rPr>
                <w:lang w:eastAsia="ar-SA"/>
              </w:rPr>
              <w:t>РИОР</w:t>
            </w:r>
            <w:proofErr w:type="spellEnd"/>
            <w:r w:rsidRPr="00E63578">
              <w:rPr>
                <w:lang w:eastAsia="ar-SA"/>
              </w:rPr>
              <w:t>: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0798398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D33A25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proofErr w:type="spellStart"/>
              <w:r w:rsidRPr="00E63578">
                <w:rPr>
                  <w:rStyle w:val="af3"/>
                  <w:lang w:eastAsia="ar-SA"/>
                </w:rPr>
                <w:t>https</w:t>
              </w:r>
              <w:proofErr w:type="spellEnd"/>
              <w:r w:rsidRPr="00E63578">
                <w:rPr>
                  <w:rStyle w:val="af3"/>
                  <w:lang w:eastAsia="ar-SA"/>
                </w:rPr>
                <w:t>://</w:t>
              </w:r>
              <w:proofErr w:type="spellStart"/>
              <w:r w:rsidRPr="00E63578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catalog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product</w:t>
              </w:r>
              <w:proofErr w:type="spellEnd"/>
              <w:r w:rsidRPr="00E63578">
                <w:rPr>
                  <w:rStyle w:val="af3"/>
                  <w:lang w:eastAsia="ar-SA"/>
                </w:rPr>
                <w:t>/556760</w:t>
              </w:r>
            </w:hyperlink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0DE52B01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614B4D" w:rsidRPr="0021251B" w14:paraId="51E975BC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D12D2" w14:textId="12213ADC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CC8B" w14:textId="668A2D3C" w:rsidR="00614B4D" w:rsidRPr="00E63578" w:rsidRDefault="00614B4D" w:rsidP="00614B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E63578">
              <w:rPr>
                <w:lang w:eastAsia="ar-SA"/>
              </w:rPr>
              <w:t>Плохотников</w:t>
            </w:r>
            <w:proofErr w:type="spellEnd"/>
            <w:r w:rsidRPr="00E63578">
              <w:rPr>
                <w:lang w:eastAsia="ar-SA"/>
              </w:rPr>
              <w:t xml:space="preserve"> К. Э.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CA90" w14:textId="5DF6392D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Базовые разделы математики для бакалавров в среде MATLAB: учебное пособие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B688" w14:textId="49FC6025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02613" w14:textId="72013B63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М.: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15B63" w14:textId="34503DE6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C42A" w14:textId="50E7BF2B" w:rsidR="00614B4D" w:rsidRPr="00E63578" w:rsidRDefault="00614B4D" w:rsidP="00614B4D">
            <w:pPr>
              <w:suppressAutoHyphens/>
              <w:spacing w:line="100" w:lineRule="atLeast"/>
              <w:jc w:val="center"/>
            </w:pPr>
            <w:hyperlink r:id="rId18" w:history="1">
              <w:proofErr w:type="spellStart"/>
              <w:r w:rsidRPr="00E63578">
                <w:rPr>
                  <w:rStyle w:val="af3"/>
                  <w:lang w:eastAsia="ar-SA"/>
                </w:rPr>
                <w:t>https</w:t>
              </w:r>
              <w:proofErr w:type="spellEnd"/>
              <w:r w:rsidRPr="00E63578">
                <w:rPr>
                  <w:rStyle w:val="af3"/>
                  <w:lang w:eastAsia="ar-SA"/>
                </w:rPr>
                <w:t>://</w:t>
              </w:r>
              <w:proofErr w:type="spellStart"/>
              <w:r w:rsidRPr="00E63578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catalog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product</w:t>
              </w:r>
              <w:proofErr w:type="spellEnd"/>
              <w:r w:rsidRPr="00E63578">
                <w:rPr>
                  <w:rStyle w:val="af3"/>
                  <w:lang w:eastAsia="ar-SA"/>
                </w:rPr>
                <w:t>/966050</w:t>
              </w:r>
            </w:hyperlink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13D4D" w14:textId="38B4B2A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14B4D" w:rsidRPr="0021251B" w14:paraId="084B4CEA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0B891BB9" w:rsidR="00614B4D" w:rsidRPr="00E63578" w:rsidRDefault="00614B4D" w:rsidP="00614B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357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14B4D" w:rsidRPr="0021251B" w14:paraId="1F607CBC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iCs/>
                <w:lang w:eastAsia="ar-SA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14F30D1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Земляков В.В., Земляков </w:t>
            </w:r>
            <w:proofErr w:type="spellStart"/>
            <w:r w:rsidRPr="00E63578">
              <w:rPr>
                <w:lang w:eastAsia="ar-SA"/>
              </w:rPr>
              <w:t>В.Л</w:t>
            </w:r>
            <w:proofErr w:type="spellEnd"/>
            <w:r w:rsidRPr="00E63578">
              <w:rPr>
                <w:lang w:eastAsia="ar-SA"/>
              </w:rPr>
              <w:t xml:space="preserve">., Толмачев </w:t>
            </w:r>
            <w:proofErr w:type="spellStart"/>
            <w:r w:rsidRPr="00E63578">
              <w:rPr>
                <w:lang w:eastAsia="ar-SA"/>
              </w:rPr>
              <w:t>С.А</w:t>
            </w:r>
            <w:proofErr w:type="spellEnd"/>
            <w:r w:rsidRPr="00E63578">
              <w:rPr>
                <w:lang w:eastAsia="ar-SA"/>
              </w:rPr>
              <w:t>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C556CA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Моделирование измерительных задач в среде MATLAB + </w:t>
            </w:r>
            <w:proofErr w:type="spellStart"/>
            <w:r w:rsidRPr="00E63578">
              <w:rPr>
                <w:lang w:eastAsia="ar-SA"/>
              </w:rPr>
              <w:t>Simulink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20BB965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31CC60F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Ростов-на-Дону: Южный федеральный университет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21313D8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50D36" w14:textId="6060D275" w:rsidR="00614B4D" w:rsidRPr="00E63578" w:rsidRDefault="00614B4D" w:rsidP="00614B4D">
            <w:pPr>
              <w:suppressAutoHyphens/>
              <w:spacing w:line="100" w:lineRule="atLeast"/>
              <w:jc w:val="center"/>
            </w:pPr>
            <w:hyperlink r:id="rId19" w:history="1">
              <w:proofErr w:type="spellStart"/>
              <w:r w:rsidRPr="00E63578">
                <w:rPr>
                  <w:rStyle w:val="af3"/>
                </w:rPr>
                <w:t>https</w:t>
              </w:r>
              <w:proofErr w:type="spellEnd"/>
              <w:r w:rsidRPr="00E63578">
                <w:rPr>
                  <w:rStyle w:val="af3"/>
                </w:rPr>
                <w:t>://</w:t>
              </w:r>
              <w:proofErr w:type="spellStart"/>
              <w:r w:rsidRPr="00E63578">
                <w:rPr>
                  <w:rStyle w:val="af3"/>
                </w:rPr>
                <w:t>znanium.com</w:t>
              </w:r>
              <w:proofErr w:type="spellEnd"/>
              <w:r w:rsidRPr="00E63578">
                <w:rPr>
                  <w:rStyle w:val="af3"/>
                </w:rPr>
                <w:t>/</w:t>
              </w:r>
              <w:proofErr w:type="spellStart"/>
              <w:r w:rsidRPr="00E63578">
                <w:rPr>
                  <w:rStyle w:val="af3"/>
                </w:rPr>
                <w:t>catalog</w:t>
              </w:r>
              <w:proofErr w:type="spellEnd"/>
              <w:r w:rsidRPr="00E63578">
                <w:rPr>
                  <w:rStyle w:val="af3"/>
                </w:rPr>
                <w:t>/</w:t>
              </w:r>
              <w:proofErr w:type="spellStart"/>
              <w:r w:rsidRPr="00E63578">
                <w:rPr>
                  <w:rStyle w:val="af3"/>
                </w:rPr>
                <w:t>product</w:t>
              </w:r>
              <w:proofErr w:type="spellEnd"/>
              <w:r w:rsidRPr="00E63578">
                <w:rPr>
                  <w:rStyle w:val="af3"/>
                </w:rPr>
                <w:t>/1308383</w:t>
              </w:r>
            </w:hyperlink>
          </w:p>
          <w:p w14:paraId="3AAA46A9" w14:textId="4B89E5E3" w:rsidR="00614B4D" w:rsidRPr="00E63578" w:rsidRDefault="00614B4D" w:rsidP="00614B4D">
            <w:pPr>
              <w:suppressAutoHyphens/>
              <w:spacing w:line="100" w:lineRule="atLeast"/>
              <w:jc w:val="center"/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4B084529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614B4D" w:rsidRPr="0021251B" w14:paraId="1ED42195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182FC6D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63578">
              <w:rPr>
                <w:lang w:eastAsia="ar-SA"/>
              </w:rPr>
              <w:t>Плохотников</w:t>
            </w:r>
            <w:proofErr w:type="spellEnd"/>
            <w:r w:rsidRPr="00E63578">
              <w:rPr>
                <w:lang w:eastAsia="ar-SA"/>
              </w:rPr>
              <w:t xml:space="preserve"> </w:t>
            </w:r>
            <w:proofErr w:type="spellStart"/>
            <w:r w:rsidRPr="00E63578">
              <w:rPr>
                <w:lang w:eastAsia="ar-SA"/>
              </w:rPr>
              <w:t>К.Э</w:t>
            </w:r>
            <w:proofErr w:type="spellEnd"/>
            <w:r w:rsidRPr="00E63578">
              <w:rPr>
                <w:lang w:eastAsia="ar-SA"/>
              </w:rPr>
              <w:t>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3639540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B5E147B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Курс лекций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EF89282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СОЛОН-Пр.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E5B33E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C16054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proofErr w:type="spellStart"/>
              <w:r w:rsidRPr="00E63578">
                <w:rPr>
                  <w:rStyle w:val="af3"/>
                  <w:lang w:eastAsia="ar-SA"/>
                </w:rPr>
                <w:t>https</w:t>
              </w:r>
              <w:proofErr w:type="spellEnd"/>
              <w:r w:rsidRPr="00E63578">
                <w:rPr>
                  <w:rStyle w:val="af3"/>
                  <w:lang w:eastAsia="ar-SA"/>
                </w:rPr>
                <w:t>://</w:t>
              </w:r>
              <w:proofErr w:type="spellStart"/>
              <w:r w:rsidRPr="00E63578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catalog</w:t>
              </w:r>
              <w:proofErr w:type="spellEnd"/>
              <w:r w:rsidRPr="00E63578">
                <w:rPr>
                  <w:rStyle w:val="af3"/>
                  <w:lang w:eastAsia="ar-SA"/>
                </w:rPr>
                <w:t>/</w:t>
              </w:r>
              <w:proofErr w:type="spellStart"/>
              <w:r w:rsidRPr="00E63578">
                <w:rPr>
                  <w:rStyle w:val="af3"/>
                  <w:lang w:eastAsia="ar-SA"/>
                </w:rPr>
                <w:t>product</w:t>
              </w:r>
              <w:proofErr w:type="spellEnd"/>
              <w:r w:rsidRPr="00E63578">
                <w:rPr>
                  <w:rStyle w:val="af3"/>
                  <w:lang w:eastAsia="ar-SA"/>
                </w:rPr>
                <w:t>/1015051</w:t>
              </w:r>
            </w:hyperlink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777777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614B4D" w:rsidRPr="0021251B" w14:paraId="59BC657D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2FEE3" w14:textId="17B63EA3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lastRenderedPageBreak/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90C41" w14:textId="651E5308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 xml:space="preserve">Трошина </w:t>
            </w:r>
            <w:proofErr w:type="spellStart"/>
            <w:r w:rsidRPr="00E63578">
              <w:rPr>
                <w:color w:val="000000"/>
                <w:lang w:eastAsia="ar-SA"/>
              </w:rPr>
              <w:t>Г.В</w:t>
            </w:r>
            <w:proofErr w:type="spellEnd"/>
            <w:r w:rsidRPr="00E63578">
              <w:rPr>
                <w:color w:val="000000"/>
                <w:lang w:eastAsia="ar-SA"/>
              </w:rPr>
              <w:t>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7DF86" w14:textId="3EF32094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 xml:space="preserve">Численные расчеты в среде </w:t>
            </w:r>
            <w:proofErr w:type="spellStart"/>
            <w:r w:rsidRPr="00E63578">
              <w:rPr>
                <w:lang w:eastAsia="ar-SA"/>
              </w:rPr>
              <w:t>MatLab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6DD36" w14:textId="74DEDD51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15009" w14:textId="59503FB1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 xml:space="preserve">Новосибирск: </w:t>
            </w:r>
            <w:proofErr w:type="spellStart"/>
            <w:r w:rsidRPr="00E63578">
              <w:rPr>
                <w:color w:val="000000"/>
                <w:lang w:eastAsia="ar-SA"/>
              </w:rPr>
              <w:t>НГТУ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846EE" w14:textId="30E52516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88C1" w14:textId="77777777" w:rsidR="00614B4D" w:rsidRPr="00E63578" w:rsidRDefault="00614B4D" w:rsidP="00614B4D">
            <w:pPr>
              <w:suppressAutoHyphens/>
              <w:spacing w:line="100" w:lineRule="atLeast"/>
              <w:jc w:val="center"/>
            </w:pPr>
            <w:hyperlink r:id="rId21" w:history="1">
              <w:proofErr w:type="spellStart"/>
              <w:r w:rsidRPr="00E63578">
                <w:rPr>
                  <w:rStyle w:val="af3"/>
                </w:rPr>
                <w:t>https</w:t>
              </w:r>
              <w:proofErr w:type="spellEnd"/>
              <w:r w:rsidRPr="00E63578">
                <w:rPr>
                  <w:rStyle w:val="af3"/>
                </w:rPr>
                <w:t>://</w:t>
              </w:r>
              <w:proofErr w:type="spellStart"/>
              <w:r w:rsidRPr="00E63578">
                <w:rPr>
                  <w:rStyle w:val="af3"/>
                </w:rPr>
                <w:t>znanium.com</w:t>
              </w:r>
              <w:proofErr w:type="spellEnd"/>
              <w:r w:rsidRPr="00E63578">
                <w:rPr>
                  <w:rStyle w:val="af3"/>
                </w:rPr>
                <w:t>/</w:t>
              </w:r>
              <w:proofErr w:type="spellStart"/>
              <w:r w:rsidRPr="00E63578">
                <w:rPr>
                  <w:rStyle w:val="af3"/>
                </w:rPr>
                <w:t>catalog</w:t>
              </w:r>
              <w:proofErr w:type="spellEnd"/>
              <w:r w:rsidRPr="00E63578">
                <w:rPr>
                  <w:rStyle w:val="af3"/>
                </w:rPr>
                <w:t>/</w:t>
              </w:r>
              <w:proofErr w:type="spellStart"/>
              <w:r w:rsidRPr="00E63578">
                <w:rPr>
                  <w:rStyle w:val="af3"/>
                </w:rPr>
                <w:t>product</w:t>
              </w:r>
              <w:proofErr w:type="spellEnd"/>
              <w:r w:rsidRPr="00E63578">
                <w:rPr>
                  <w:rStyle w:val="af3"/>
                </w:rPr>
                <w:t>/1866929</w:t>
              </w:r>
            </w:hyperlink>
          </w:p>
          <w:p w14:paraId="01C5F441" w14:textId="61CC8EE3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0249" w14:textId="339562B4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614B4D" w:rsidRPr="00614B4D" w14:paraId="4BC75048" w14:textId="77777777" w:rsidTr="00614B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CC9CC" w14:textId="31281EF9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68541" w14:textId="5C00E554" w:rsidR="00614B4D" w:rsidRPr="00E63578" w:rsidRDefault="00614B4D" w:rsidP="00614B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Жуков</w:t>
            </w:r>
            <w:r w:rsidRPr="00614B4D">
              <w:rPr>
                <w:color w:val="000000"/>
                <w:lang w:eastAsia="ar-SA"/>
              </w:rPr>
              <w:t xml:space="preserve"> Р. А.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2E8E7" w14:textId="4EA95909" w:rsidR="00614B4D" w:rsidRPr="00E63578" w:rsidRDefault="00614B4D" w:rsidP="00614B4D">
            <w:pPr>
              <w:suppressAutoHyphens/>
              <w:spacing w:line="100" w:lineRule="atLeast"/>
              <w:rPr>
                <w:lang w:eastAsia="ar-SA"/>
              </w:rPr>
            </w:pPr>
            <w:r w:rsidRPr="00614B4D">
              <w:rPr>
                <w:lang w:eastAsia="ar-SA"/>
              </w:rPr>
              <w:t xml:space="preserve">Язык программирования </w:t>
            </w:r>
            <w:proofErr w:type="spellStart"/>
            <w:r w:rsidRPr="00614B4D">
              <w:rPr>
                <w:lang w:eastAsia="ar-SA"/>
              </w:rPr>
              <w:t>Python</w:t>
            </w:r>
            <w:proofErr w:type="spellEnd"/>
            <w:r w:rsidRPr="00614B4D">
              <w:rPr>
                <w:lang w:eastAsia="ar-SA"/>
              </w:rPr>
              <w:t>: практикум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DBB0A" w14:textId="7C822C27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B4D">
              <w:rPr>
                <w:lang w:eastAsia="ar-SA"/>
              </w:rPr>
              <w:t>Учебное пособие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D2F4B" w14:textId="1971967A" w:rsidR="00614B4D" w:rsidRPr="00E63578" w:rsidRDefault="00614B4D" w:rsidP="00614B4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14B4D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C4715" w14:textId="29FE8572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FCDC4" w14:textId="34549D37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hyperlink r:id="rId22" w:history="1">
              <w:r w:rsidRPr="005B7733">
                <w:rPr>
                  <w:rStyle w:val="af3"/>
                  <w:lang w:val="en-US"/>
                </w:rPr>
                <w:t>https://</w:t>
              </w:r>
              <w:proofErr w:type="spellStart"/>
              <w:r w:rsidRPr="005B7733">
                <w:rPr>
                  <w:rStyle w:val="af3"/>
                  <w:lang w:val="en-US"/>
                </w:rPr>
                <w:t>znanium.com</w:t>
              </w:r>
              <w:proofErr w:type="spellEnd"/>
              <w:r w:rsidRPr="005B7733">
                <w:rPr>
                  <w:rStyle w:val="af3"/>
                  <w:lang w:val="en-US"/>
                </w:rPr>
                <w:t>/catalog/</w:t>
              </w:r>
              <w:proofErr w:type="spellStart"/>
              <w:r w:rsidRPr="005B7733">
                <w:rPr>
                  <w:rStyle w:val="af3"/>
                  <w:lang w:val="en-US"/>
                </w:rPr>
                <w:t>document?id</w:t>
              </w:r>
              <w:proofErr w:type="spellEnd"/>
              <w:r w:rsidRPr="005B7733">
                <w:rPr>
                  <w:rStyle w:val="af3"/>
                  <w:lang w:val="en-US"/>
                </w:rPr>
                <w:t>=345161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5A993" w14:textId="155B1A81" w:rsidR="00614B4D" w:rsidRPr="00614B4D" w:rsidRDefault="00614B4D" w:rsidP="00614B4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</w:tbl>
    <w:p w14:paraId="6D277DE5" w14:textId="4DBBFDA0" w:rsidR="005B1EAF" w:rsidRPr="00614B4D" w:rsidRDefault="005B1EAF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val="en-US"/>
        </w:rPr>
      </w:pPr>
    </w:p>
    <w:p w14:paraId="77B70E30" w14:textId="75864A79" w:rsidR="00145166" w:rsidRPr="00614B4D" w:rsidRDefault="00145166" w:rsidP="0082294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val="en-US" w:eastAsia="ar-SA"/>
        </w:rPr>
        <w:sectPr w:rsidR="00145166" w:rsidRPr="00614B4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3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5E3CF0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5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6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</w:t>
            </w:r>
            <w:proofErr w:type="spellStart"/>
            <w:r w:rsidRPr="00764CF9">
              <w:rPr>
                <w:sz w:val="24"/>
                <w:szCs w:val="24"/>
              </w:rPr>
              <w:t>Polpred.com</w:t>
            </w:r>
            <w:proofErr w:type="spellEnd"/>
            <w:r w:rsidRPr="00764CF9">
              <w:rPr>
                <w:sz w:val="24"/>
                <w:szCs w:val="24"/>
              </w:rPr>
              <w:t xml:space="preserve"> Обзор СМИ» </w:t>
            </w:r>
            <w:hyperlink r:id="rId27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www.polpred.com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764CF9">
              <w:rPr>
                <w:sz w:val="24"/>
                <w:szCs w:val="24"/>
              </w:rPr>
              <w:t>НЭБ</w:t>
            </w:r>
            <w:proofErr w:type="spellEnd"/>
            <w:r w:rsidRPr="00764CF9">
              <w:rPr>
                <w:sz w:val="24"/>
                <w:szCs w:val="24"/>
              </w:rPr>
              <w:t xml:space="preserve">») </w:t>
            </w:r>
            <w:hyperlink r:id="rId28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rusneb.ru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</w:t>
            </w:r>
            <w:proofErr w:type="spellStart"/>
            <w:r w:rsidRPr="006049C1">
              <w:t>SCIENCE</w:t>
            </w:r>
            <w:proofErr w:type="spellEnd"/>
            <w:r w:rsidRPr="006049C1">
              <w:t xml:space="preserve"> </w:t>
            </w:r>
            <w:proofErr w:type="spellStart"/>
            <w:r w:rsidRPr="006049C1">
              <w:t>INDEX</w:t>
            </w:r>
            <w:proofErr w:type="spellEnd"/>
            <w:r w:rsidRPr="006049C1">
              <w:t xml:space="preserve"> (включенн</w:t>
            </w:r>
            <w:r>
              <w:t>ая</w:t>
            </w:r>
            <w:r w:rsidRPr="006049C1">
              <w:t xml:space="preserve"> в научный информационный ресурс </w:t>
            </w:r>
            <w:proofErr w:type="spellStart"/>
            <w:r w:rsidRPr="006049C1">
              <w:t>eLIBRARY.RU</w:t>
            </w:r>
            <w:proofErr w:type="spellEnd"/>
            <w:r w:rsidRPr="006049C1">
              <w:t>)</w:t>
            </w:r>
            <w:r>
              <w:t xml:space="preserve"> </w:t>
            </w:r>
            <w:hyperlink r:id="rId29" w:history="1">
              <w:proofErr w:type="spellStart"/>
              <w:r w:rsidRPr="00DE26E7">
                <w:rPr>
                  <w:rStyle w:val="af3"/>
                </w:rPr>
                <w:t>https</w:t>
              </w:r>
              <w:proofErr w:type="spellEnd"/>
              <w:r w:rsidRPr="00DE26E7">
                <w:rPr>
                  <w:rStyle w:val="af3"/>
                </w:rPr>
                <w:t>://</w:t>
              </w:r>
              <w:proofErr w:type="spellStart"/>
              <w:r w:rsidRPr="00DE26E7">
                <w:rPr>
                  <w:rStyle w:val="af3"/>
                </w:rPr>
                <w:t>www.elibrary.ru</w:t>
              </w:r>
              <w:proofErr w:type="spellEnd"/>
              <w:r w:rsidRPr="00DE26E7">
                <w:rPr>
                  <w:rStyle w:val="af3"/>
                </w:rPr>
                <w:t>/</w:t>
              </w:r>
            </w:hyperlink>
            <w:r>
              <w:t xml:space="preserve"> </w:t>
            </w:r>
          </w:p>
        </w:tc>
      </w:tr>
      <w:tr w:rsidR="00360F0E" w:rsidRPr="008E59F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0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sciencedirect.com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8E59F6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3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8E59F6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4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8E59F6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360F0E" w:rsidRDefault="005E3CF0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5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64CF9">
              <w:rPr>
                <w:sz w:val="24"/>
                <w:szCs w:val="24"/>
              </w:rPr>
              <w:t>elibrary.ru</w:t>
            </w:r>
            <w:proofErr w:type="spellEnd"/>
            <w:r w:rsidRPr="00764CF9">
              <w:rPr>
                <w:sz w:val="24"/>
                <w:szCs w:val="24"/>
              </w:rPr>
              <w:t xml:space="preserve">» </w:t>
            </w:r>
            <w:hyperlink r:id="rId36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www.elibrary.ru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1E3F5109" w14:textId="77777777" w:rsidR="00360F0E" w:rsidRPr="006049C1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link.springer.com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www.springerprotocols.com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materials.springer.com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zbmath.org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5E3CF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npg.com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2E45AE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</w:t>
            </w:r>
            <w:proofErr w:type="spellStart"/>
            <w:r w:rsidRPr="00360F0E">
              <w:rPr>
                <w:sz w:val="24"/>
              </w:rPr>
              <w:t>Visual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Studio</w:t>
            </w:r>
            <w:proofErr w:type="spellEnd"/>
            <w:r w:rsidRPr="00360F0E">
              <w:rPr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</w:t>
            </w:r>
            <w:proofErr w:type="spellStart"/>
            <w:r w:rsidRPr="00360F0E">
              <w:rPr>
                <w:sz w:val="24"/>
              </w:rPr>
              <w:t>ЭА</w:t>
            </w:r>
            <w:proofErr w:type="spellEnd"/>
            <w:r w:rsidRPr="00360F0E">
              <w:rPr>
                <w:sz w:val="24"/>
              </w:rPr>
              <w:t>-44-19 от 20.05.2019</w:t>
            </w:r>
          </w:p>
        </w:tc>
      </w:tr>
      <w:tr w:rsidR="00E63578" w:rsidRPr="00F26710" w14:paraId="7B07F0FD" w14:textId="77777777" w:rsidTr="00426E04">
        <w:tc>
          <w:tcPr>
            <w:tcW w:w="817" w:type="dxa"/>
            <w:shd w:val="clear" w:color="auto" w:fill="auto"/>
          </w:tcPr>
          <w:p w14:paraId="08C67F12" w14:textId="77777777" w:rsidR="00E63578" w:rsidRPr="00F26710" w:rsidRDefault="00E63578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0579F4" w14:textId="1F0647C6" w:rsidR="00E63578" w:rsidRPr="00360F0E" w:rsidRDefault="0090230C" w:rsidP="0090230C">
            <w:pPr>
              <w:ind w:left="44"/>
              <w:rPr>
                <w:sz w:val="24"/>
              </w:rPr>
            </w:pPr>
            <w:proofErr w:type="spellStart"/>
            <w:r w:rsidRPr="0090230C">
              <w:rPr>
                <w:sz w:val="24"/>
              </w:rPr>
              <w:t>Matlab+Simulink</w:t>
            </w:r>
            <w:proofErr w:type="spellEnd"/>
            <w:r w:rsidRPr="0090230C">
              <w:rPr>
                <w:sz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246A1E" w14:textId="7D086C78" w:rsidR="00E63578" w:rsidRPr="00360F0E" w:rsidRDefault="0090230C" w:rsidP="00360F0E">
            <w:pPr>
              <w:rPr>
                <w:sz w:val="24"/>
              </w:rPr>
            </w:pPr>
            <w:r w:rsidRPr="0090230C">
              <w:rPr>
                <w:sz w:val="24"/>
              </w:rPr>
              <w:t>контр</w:t>
            </w:r>
            <w:r>
              <w:rPr>
                <w:sz w:val="24"/>
              </w:rPr>
              <w:t>акт № 18-</w:t>
            </w:r>
            <w:proofErr w:type="spellStart"/>
            <w:r>
              <w:rPr>
                <w:sz w:val="24"/>
              </w:rPr>
              <w:t>ЭА</w:t>
            </w:r>
            <w:proofErr w:type="spellEnd"/>
            <w:r>
              <w:rPr>
                <w:sz w:val="24"/>
              </w:rPr>
              <w:t>-44-19 от 20.05.2019</w:t>
            </w:r>
          </w:p>
        </w:tc>
      </w:tr>
      <w:tr w:rsidR="00B70B5E" w:rsidRPr="00F26710" w14:paraId="7D6D51DC" w14:textId="77777777" w:rsidTr="00426E04">
        <w:tc>
          <w:tcPr>
            <w:tcW w:w="817" w:type="dxa"/>
            <w:shd w:val="clear" w:color="auto" w:fill="auto"/>
          </w:tcPr>
          <w:p w14:paraId="556752E9" w14:textId="77777777" w:rsidR="00B70B5E" w:rsidRPr="00F26710" w:rsidRDefault="00B70B5E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E49C7E" w14:textId="74B46DAF" w:rsidR="00B70B5E" w:rsidRPr="0090230C" w:rsidRDefault="00B70B5E" w:rsidP="0090230C">
            <w:pPr>
              <w:ind w:left="44"/>
              <w:rPr>
                <w:sz w:val="24"/>
              </w:rPr>
            </w:pPr>
            <w:proofErr w:type="spellStart"/>
            <w:r w:rsidRPr="00B70B5E">
              <w:rPr>
                <w:sz w:val="24"/>
              </w:rPr>
              <w:t>PyCharm</w:t>
            </w:r>
            <w:proofErr w:type="spellEnd"/>
            <w:r w:rsidRPr="00B70B5E">
              <w:rPr>
                <w:sz w:val="24"/>
              </w:rPr>
              <w:t xml:space="preserve"> </w:t>
            </w:r>
            <w:proofErr w:type="spellStart"/>
            <w:r w:rsidRPr="00B70B5E">
              <w:rPr>
                <w:sz w:val="24"/>
              </w:rPr>
              <w:t>Community</w:t>
            </w:r>
            <w:proofErr w:type="spellEnd"/>
            <w:r w:rsidRPr="00B70B5E">
              <w:rPr>
                <w:sz w:val="24"/>
              </w:rPr>
              <w:t xml:space="preserve"> </w:t>
            </w:r>
            <w:proofErr w:type="spellStart"/>
            <w:r w:rsidRPr="00B70B5E">
              <w:rPr>
                <w:sz w:val="24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854848A" w14:textId="4A06E830" w:rsidR="00B70B5E" w:rsidRPr="00B70B5E" w:rsidRDefault="00B70B5E" w:rsidP="00360F0E">
            <w:pPr>
              <w:rPr>
                <w:sz w:val="24"/>
              </w:rPr>
            </w:pPr>
            <w:r>
              <w:rPr>
                <w:sz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A501" w14:textId="77777777" w:rsidR="00963A47" w:rsidRDefault="00963A47" w:rsidP="005E3840">
      <w:r>
        <w:separator/>
      </w:r>
    </w:p>
  </w:endnote>
  <w:endnote w:type="continuationSeparator" w:id="0">
    <w:p w14:paraId="08D46BF3" w14:textId="77777777" w:rsidR="00963A47" w:rsidRDefault="00963A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E3CF0" w:rsidRDefault="005E3C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3CF0" w:rsidRDefault="005E3CF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E3CF0" w:rsidRDefault="005E3CF0">
    <w:pPr>
      <w:pStyle w:val="ae"/>
      <w:jc w:val="right"/>
    </w:pPr>
  </w:p>
  <w:p w14:paraId="6C2BFEFB" w14:textId="77777777" w:rsidR="005E3CF0" w:rsidRDefault="005E3CF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E3CF0" w:rsidRPr="00030C0B" w:rsidRDefault="005E3CF0" w:rsidP="00030C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E194" w14:textId="77777777" w:rsidR="00963A47" w:rsidRDefault="00963A47" w:rsidP="005E3840">
      <w:r>
        <w:separator/>
      </w:r>
    </w:p>
  </w:footnote>
  <w:footnote w:type="continuationSeparator" w:id="0">
    <w:p w14:paraId="614604F3" w14:textId="77777777" w:rsidR="00963A47" w:rsidRDefault="00963A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21FC0EB" w:rsidR="005E3CF0" w:rsidRDefault="005E3C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8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E3CF0" w:rsidRDefault="005E3CF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12193AAF" w:rsidR="005E3CF0" w:rsidRDefault="005E3C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89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5E3CF0" w:rsidRDefault="005E3CF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055D785" w:rsidR="005E3CF0" w:rsidRDefault="005E3C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89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5E3CF0" w:rsidRDefault="005E3C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9378DC"/>
    <w:multiLevelType w:val="hybridMultilevel"/>
    <w:tmpl w:val="DCC40B9C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95C20"/>
    <w:multiLevelType w:val="hybridMultilevel"/>
    <w:tmpl w:val="E7C861BE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6A60"/>
    <w:multiLevelType w:val="hybridMultilevel"/>
    <w:tmpl w:val="6CC09F2C"/>
    <w:lvl w:ilvl="0" w:tplc="9C1EB89A">
      <w:start w:val="1"/>
      <w:numFmt w:val="bullet"/>
      <w:lvlText w:val=""/>
      <w:lvlJc w:val="left"/>
      <w:pPr>
        <w:tabs>
          <w:tab w:val="num" w:pos="391"/>
        </w:tabs>
        <w:ind w:left="113" w:firstLine="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5DB7044"/>
    <w:multiLevelType w:val="hybridMultilevel"/>
    <w:tmpl w:val="8582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0A17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5D16F8"/>
    <w:multiLevelType w:val="hybridMultilevel"/>
    <w:tmpl w:val="C37268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E85823"/>
    <w:multiLevelType w:val="hybridMultilevel"/>
    <w:tmpl w:val="EDCA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500A4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01E0C"/>
    <w:multiLevelType w:val="hybridMultilevel"/>
    <w:tmpl w:val="B3B0F04A"/>
    <w:lvl w:ilvl="0" w:tplc="5310FD4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5"/>
  </w:num>
  <w:num w:numId="7">
    <w:abstractNumId w:val="32"/>
  </w:num>
  <w:num w:numId="8">
    <w:abstractNumId w:val="15"/>
  </w:num>
  <w:num w:numId="9">
    <w:abstractNumId w:val="5"/>
  </w:num>
  <w:num w:numId="10">
    <w:abstractNumId w:val="22"/>
  </w:num>
  <w:num w:numId="11">
    <w:abstractNumId w:val="27"/>
  </w:num>
  <w:num w:numId="12">
    <w:abstractNumId w:val="3"/>
  </w:num>
  <w:num w:numId="13">
    <w:abstractNumId w:val="16"/>
  </w:num>
  <w:num w:numId="14">
    <w:abstractNumId w:val="21"/>
  </w:num>
  <w:num w:numId="15">
    <w:abstractNumId w:val="6"/>
  </w:num>
  <w:num w:numId="16">
    <w:abstractNumId w:val="7"/>
  </w:num>
  <w:num w:numId="17">
    <w:abstractNumId w:val="17"/>
  </w:num>
  <w:num w:numId="18">
    <w:abstractNumId w:val="11"/>
  </w:num>
  <w:num w:numId="19">
    <w:abstractNumId w:val="14"/>
  </w:num>
  <w:num w:numId="20">
    <w:abstractNumId w:val="33"/>
  </w:num>
  <w:num w:numId="21">
    <w:abstractNumId w:val="23"/>
  </w:num>
  <w:num w:numId="22">
    <w:abstractNumId w:val="30"/>
  </w:num>
  <w:num w:numId="23">
    <w:abstractNumId w:val="24"/>
  </w:num>
  <w:num w:numId="24">
    <w:abstractNumId w:val="12"/>
  </w:num>
  <w:num w:numId="25">
    <w:abstractNumId w:val="29"/>
  </w:num>
  <w:num w:numId="26">
    <w:abstractNumId w:val="19"/>
  </w:num>
  <w:num w:numId="27">
    <w:abstractNumId w:val="31"/>
  </w:num>
  <w:num w:numId="28">
    <w:abstractNumId w:val="9"/>
  </w:num>
  <w:num w:numId="29">
    <w:abstractNumId w:val="10"/>
  </w:num>
  <w:num w:numId="30">
    <w:abstractNumId w:val="20"/>
  </w:num>
  <w:num w:numId="31">
    <w:abstractNumId w:val="28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0C0B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4D62"/>
    <w:rsid w:val="00086C07"/>
    <w:rsid w:val="00086D7E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EF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362C"/>
    <w:rsid w:val="000E4102"/>
    <w:rsid w:val="000E4988"/>
    <w:rsid w:val="000E4EF8"/>
    <w:rsid w:val="000E4F4E"/>
    <w:rsid w:val="000E5549"/>
    <w:rsid w:val="000E5EF5"/>
    <w:rsid w:val="000E76CB"/>
    <w:rsid w:val="000F0D3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D8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520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44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13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7F"/>
    <w:rsid w:val="001E44B1"/>
    <w:rsid w:val="001F086F"/>
    <w:rsid w:val="001F2D7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A9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C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49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32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FE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49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86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24C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4D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15"/>
    <w:rsid w:val="004169DE"/>
    <w:rsid w:val="00417274"/>
    <w:rsid w:val="0041782C"/>
    <w:rsid w:val="004178BC"/>
    <w:rsid w:val="00421B3B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871"/>
    <w:rsid w:val="0045352B"/>
    <w:rsid w:val="00453D8F"/>
    <w:rsid w:val="00453DD7"/>
    <w:rsid w:val="00453FDA"/>
    <w:rsid w:val="00454986"/>
    <w:rsid w:val="00454B9E"/>
    <w:rsid w:val="0045635D"/>
    <w:rsid w:val="004568C1"/>
    <w:rsid w:val="00460137"/>
    <w:rsid w:val="0046093D"/>
    <w:rsid w:val="00461EF6"/>
    <w:rsid w:val="0046779E"/>
    <w:rsid w:val="0047081A"/>
    <w:rsid w:val="00470B88"/>
    <w:rsid w:val="00472575"/>
    <w:rsid w:val="00472EF9"/>
    <w:rsid w:val="00474605"/>
    <w:rsid w:val="004753D7"/>
    <w:rsid w:val="00476E2C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B0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4D17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7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1FA6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F4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FC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59"/>
    <w:rsid w:val="00580E26"/>
    <w:rsid w:val="00580E46"/>
    <w:rsid w:val="005814C4"/>
    <w:rsid w:val="00581794"/>
    <w:rsid w:val="00583448"/>
    <w:rsid w:val="005839FF"/>
    <w:rsid w:val="005842EC"/>
    <w:rsid w:val="0058451A"/>
    <w:rsid w:val="0058488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4B25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7"/>
    <w:rsid w:val="005B605D"/>
    <w:rsid w:val="005B6317"/>
    <w:rsid w:val="005B7EC7"/>
    <w:rsid w:val="005B7F45"/>
    <w:rsid w:val="005C16A0"/>
    <w:rsid w:val="005C17FD"/>
    <w:rsid w:val="005C2175"/>
    <w:rsid w:val="005C6508"/>
    <w:rsid w:val="005C7B05"/>
    <w:rsid w:val="005D073F"/>
    <w:rsid w:val="005D086E"/>
    <w:rsid w:val="005D1959"/>
    <w:rsid w:val="005D249D"/>
    <w:rsid w:val="005D2615"/>
    <w:rsid w:val="005D2E1B"/>
    <w:rsid w:val="005D32E4"/>
    <w:rsid w:val="005D388C"/>
    <w:rsid w:val="005D5CC1"/>
    <w:rsid w:val="005D5EF1"/>
    <w:rsid w:val="005D7245"/>
    <w:rsid w:val="005D78C1"/>
    <w:rsid w:val="005E2895"/>
    <w:rsid w:val="005E2F23"/>
    <w:rsid w:val="005E3840"/>
    <w:rsid w:val="005E3CF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B4D"/>
    <w:rsid w:val="00614ED1"/>
    <w:rsid w:val="00614F17"/>
    <w:rsid w:val="00615426"/>
    <w:rsid w:val="006168A8"/>
    <w:rsid w:val="0061770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28E1"/>
    <w:rsid w:val="00695B52"/>
    <w:rsid w:val="00697284"/>
    <w:rsid w:val="0069797E"/>
    <w:rsid w:val="006A1707"/>
    <w:rsid w:val="006A2EAF"/>
    <w:rsid w:val="006A5E39"/>
    <w:rsid w:val="006A68A5"/>
    <w:rsid w:val="006A6AB0"/>
    <w:rsid w:val="006B0F8F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46"/>
    <w:rsid w:val="006F719F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3742"/>
    <w:rsid w:val="0071459A"/>
    <w:rsid w:val="007155B1"/>
    <w:rsid w:val="00716979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3E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9B"/>
    <w:rsid w:val="007769AC"/>
    <w:rsid w:val="00777F76"/>
    <w:rsid w:val="007812EB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FB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E40A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4C"/>
    <w:rsid w:val="0082314D"/>
    <w:rsid w:val="00824535"/>
    <w:rsid w:val="0082635B"/>
    <w:rsid w:val="008266E4"/>
    <w:rsid w:val="00826AC6"/>
    <w:rsid w:val="00827597"/>
    <w:rsid w:val="008277DF"/>
    <w:rsid w:val="00827E8E"/>
    <w:rsid w:val="00827F79"/>
    <w:rsid w:val="008309E9"/>
    <w:rsid w:val="008313C2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3709"/>
    <w:rsid w:val="008842E5"/>
    <w:rsid w:val="00884752"/>
    <w:rsid w:val="00886896"/>
    <w:rsid w:val="008907D9"/>
    <w:rsid w:val="00890BB8"/>
    <w:rsid w:val="00891057"/>
    <w:rsid w:val="00891108"/>
    <w:rsid w:val="008923BA"/>
    <w:rsid w:val="0089347F"/>
    <w:rsid w:val="00893AD4"/>
    <w:rsid w:val="00894420"/>
    <w:rsid w:val="00895ABF"/>
    <w:rsid w:val="00895DE4"/>
    <w:rsid w:val="00895F14"/>
    <w:rsid w:val="00895F96"/>
    <w:rsid w:val="00897F2A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3267"/>
    <w:rsid w:val="008C52CF"/>
    <w:rsid w:val="008C6F8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9F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30C"/>
    <w:rsid w:val="00902DBC"/>
    <w:rsid w:val="00903668"/>
    <w:rsid w:val="00904DB7"/>
    <w:rsid w:val="00905BB9"/>
    <w:rsid w:val="009105BD"/>
    <w:rsid w:val="0091177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E24"/>
    <w:rsid w:val="009600EE"/>
    <w:rsid w:val="00960934"/>
    <w:rsid w:val="00961201"/>
    <w:rsid w:val="00963A47"/>
    <w:rsid w:val="00963DA6"/>
    <w:rsid w:val="009644FD"/>
    <w:rsid w:val="00965D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92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775"/>
    <w:rsid w:val="009A6F14"/>
    <w:rsid w:val="009B01FB"/>
    <w:rsid w:val="009B0261"/>
    <w:rsid w:val="009B1CC3"/>
    <w:rsid w:val="009B34EA"/>
    <w:rsid w:val="009B399A"/>
    <w:rsid w:val="009B4BCD"/>
    <w:rsid w:val="009B4F61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49EF"/>
    <w:rsid w:val="009E7700"/>
    <w:rsid w:val="009E7F57"/>
    <w:rsid w:val="009F007D"/>
    <w:rsid w:val="009F02B2"/>
    <w:rsid w:val="009F05C5"/>
    <w:rsid w:val="009F1042"/>
    <w:rsid w:val="009F282F"/>
    <w:rsid w:val="009F2B41"/>
    <w:rsid w:val="009F3417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3F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83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842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B6E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16B"/>
    <w:rsid w:val="00AE3027"/>
    <w:rsid w:val="00AE3FB0"/>
    <w:rsid w:val="00AE455F"/>
    <w:rsid w:val="00AE49FE"/>
    <w:rsid w:val="00AE4B8E"/>
    <w:rsid w:val="00AE5C0C"/>
    <w:rsid w:val="00AE64C4"/>
    <w:rsid w:val="00AE6C78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B4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FCB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48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B5E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FF9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1A6"/>
    <w:rsid w:val="00BE3C73"/>
    <w:rsid w:val="00BE43DE"/>
    <w:rsid w:val="00BE458B"/>
    <w:rsid w:val="00BE5E40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55A1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D53"/>
    <w:rsid w:val="00CC0671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7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3CB7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441E"/>
    <w:rsid w:val="00D15814"/>
    <w:rsid w:val="00D1593E"/>
    <w:rsid w:val="00D16486"/>
    <w:rsid w:val="00D1672D"/>
    <w:rsid w:val="00D1678A"/>
    <w:rsid w:val="00D167F5"/>
    <w:rsid w:val="00D2138D"/>
    <w:rsid w:val="00D2323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13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1E"/>
    <w:rsid w:val="00DB413D"/>
    <w:rsid w:val="00DB5F3F"/>
    <w:rsid w:val="00DB7A3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D7B10"/>
    <w:rsid w:val="00DE0078"/>
    <w:rsid w:val="00DE022A"/>
    <w:rsid w:val="00DE08F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5F9"/>
    <w:rsid w:val="00DF3C1E"/>
    <w:rsid w:val="00DF4068"/>
    <w:rsid w:val="00E009BC"/>
    <w:rsid w:val="00E0122C"/>
    <w:rsid w:val="00E02346"/>
    <w:rsid w:val="00E02877"/>
    <w:rsid w:val="00E035C2"/>
    <w:rsid w:val="00E03B65"/>
    <w:rsid w:val="00E04ECE"/>
    <w:rsid w:val="00E052D3"/>
    <w:rsid w:val="00E05948"/>
    <w:rsid w:val="00E06D64"/>
    <w:rsid w:val="00E072CB"/>
    <w:rsid w:val="00E11A0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5D8B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6DF"/>
    <w:rsid w:val="00E62B56"/>
    <w:rsid w:val="00E62D41"/>
    <w:rsid w:val="00E63578"/>
    <w:rsid w:val="00E64540"/>
    <w:rsid w:val="00E64B1B"/>
    <w:rsid w:val="00E66821"/>
    <w:rsid w:val="00E705FF"/>
    <w:rsid w:val="00E706D5"/>
    <w:rsid w:val="00E70E53"/>
    <w:rsid w:val="00E7127C"/>
    <w:rsid w:val="00E71E4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08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97EC4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61"/>
    <w:rsid w:val="00EF1D7C"/>
    <w:rsid w:val="00EF2F64"/>
    <w:rsid w:val="00EF743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4BD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C49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EB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A889E9-DEBC-4319-8C0F-91E165F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32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4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629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product/96605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66929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55676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26480" TargetMode="External"/><Relationship Id="rId20" Type="http://schemas.openxmlformats.org/officeDocument/2006/relationships/hyperlink" Target="https://znanium.com/catalog/product/1015051" TargetMode="External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97740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product/1308383" TargetMode="External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45161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A310-BF22-4D94-8CDD-52C2758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15</cp:revision>
  <cp:lastPrinted>2022-04-18T21:18:00Z</cp:lastPrinted>
  <dcterms:created xsi:type="dcterms:W3CDTF">2022-04-18T17:30:00Z</dcterms:created>
  <dcterms:modified xsi:type="dcterms:W3CDTF">2022-04-18T21:19:00Z</dcterms:modified>
</cp:coreProperties>
</file>