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23" w:rsidRDefault="00930A23">
      <w:pPr>
        <w:tabs>
          <w:tab w:val="left" w:pos="708"/>
        </w:tabs>
        <w:jc w:val="both"/>
        <w:rPr>
          <w:rFonts w:eastAsia="Times New Roman"/>
          <w:b/>
          <w:i/>
        </w:rPr>
      </w:pPr>
      <w:bookmarkStart w:id="0" w:name="_GoBack"/>
      <w:bookmarkEnd w:id="0"/>
    </w:p>
    <w:tbl>
      <w:tblPr>
        <w:tblStyle w:val="afffc"/>
        <w:tblW w:w="9889" w:type="dxa"/>
        <w:tblLayout w:type="fixed"/>
        <w:tblLook w:val="04A0" w:firstRow="1" w:lastRow="0" w:firstColumn="1" w:lastColumn="0" w:noHBand="0" w:noVBand="1"/>
      </w:tblPr>
      <w:tblGrid>
        <w:gridCol w:w="1339"/>
        <w:gridCol w:w="8550"/>
      </w:tblGrid>
      <w:tr w:rsidR="00930A23">
        <w:tc>
          <w:tcPr>
            <w:tcW w:w="9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A23" w:rsidRDefault="00681988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30A23">
        <w:tc>
          <w:tcPr>
            <w:tcW w:w="9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A23" w:rsidRDefault="00681988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30A23">
        <w:tc>
          <w:tcPr>
            <w:tcW w:w="9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A23" w:rsidRDefault="00681988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930A23">
        <w:tc>
          <w:tcPr>
            <w:tcW w:w="9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A23" w:rsidRDefault="00681988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930A23">
        <w:tc>
          <w:tcPr>
            <w:tcW w:w="9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A23" w:rsidRDefault="00681988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930A23">
        <w:trPr>
          <w:trHeight w:val="357"/>
        </w:trPr>
        <w:tc>
          <w:tcPr>
            <w:tcW w:w="9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A23" w:rsidRDefault="00930A23">
            <w:pPr>
              <w:widowControl w:val="0"/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30A23">
        <w:trPr>
          <w:trHeight w:val="357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A23" w:rsidRDefault="00681988">
            <w:pPr>
              <w:widowControl w:val="0"/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4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30A23" w:rsidRDefault="00681988">
            <w:pPr>
              <w:widowControl w:val="0"/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Мехатроники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информационных технологий</w:t>
            </w:r>
          </w:p>
        </w:tc>
      </w:tr>
      <w:tr w:rsidR="00930A23">
        <w:trPr>
          <w:trHeight w:val="357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A23" w:rsidRDefault="00681988">
            <w:pPr>
              <w:widowControl w:val="0"/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30A23" w:rsidRDefault="00681988">
            <w:pPr>
              <w:widowControl w:val="0"/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Высшей математики</w:t>
            </w:r>
          </w:p>
        </w:tc>
      </w:tr>
    </w:tbl>
    <w:p w:rsidR="00930A23" w:rsidRDefault="00930A2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0A23" w:rsidRDefault="00930A2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0A23" w:rsidRDefault="00930A2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0A23" w:rsidRDefault="00930A2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0A23" w:rsidRDefault="00930A2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0A23" w:rsidRDefault="00930A2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0A23" w:rsidRDefault="00930A2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0A23" w:rsidRDefault="00930A2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fffc"/>
        <w:tblW w:w="9889" w:type="dxa"/>
        <w:tblLayout w:type="fixed"/>
        <w:tblLook w:val="04A0" w:firstRow="1" w:lastRow="0" w:firstColumn="1" w:lastColumn="0" w:noHBand="0" w:noVBand="1"/>
      </w:tblPr>
      <w:tblGrid>
        <w:gridCol w:w="3314"/>
        <w:gridCol w:w="1366"/>
        <w:gridCol w:w="5209"/>
      </w:tblGrid>
      <w:tr w:rsidR="00930A23">
        <w:trPr>
          <w:trHeight w:val="567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A23" w:rsidRDefault="0068198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  <w:r>
              <w:rPr>
                <w:b/>
                <w:sz w:val="26"/>
                <w:szCs w:val="26"/>
              </w:rPr>
              <w:br/>
              <w:t>УЧЕБНОЙ ДИСЦИПЛИНЫ</w:t>
            </w:r>
          </w:p>
        </w:tc>
      </w:tr>
      <w:tr w:rsidR="00930A23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30A23" w:rsidRDefault="0068198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Интегралы и дифференциальные уравнения</w:t>
            </w:r>
          </w:p>
        </w:tc>
      </w:tr>
      <w:tr w:rsidR="00930A23">
        <w:trPr>
          <w:trHeight w:val="567"/>
        </w:trPr>
        <w:tc>
          <w:tcPr>
            <w:tcW w:w="3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A23" w:rsidRDefault="00681988">
            <w:pPr>
              <w:widowControl w:val="0"/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7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A23" w:rsidRDefault="00681988">
            <w:pPr>
              <w:widowControl w:val="0"/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930A23">
        <w:trPr>
          <w:trHeight w:val="567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A23" w:rsidRDefault="0068198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A23" w:rsidRDefault="0068198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09.03.01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A23" w:rsidRDefault="0068198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930A23">
        <w:trPr>
          <w:trHeight w:val="567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A23" w:rsidRDefault="0068198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Специализация</w:t>
            </w:r>
          </w:p>
        </w:tc>
        <w:tc>
          <w:tcPr>
            <w:tcW w:w="6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A23" w:rsidRDefault="0068198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Автоматизированные системы обработки информации и управления, Системы автоматизированного проектирования, Информационные технологии в логистике.</w:t>
            </w:r>
          </w:p>
        </w:tc>
      </w:tr>
      <w:tr w:rsidR="00930A23">
        <w:trPr>
          <w:trHeight w:val="567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A23" w:rsidRDefault="0068198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A23" w:rsidRDefault="0068198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года</w:t>
            </w:r>
          </w:p>
        </w:tc>
      </w:tr>
      <w:tr w:rsidR="00930A23">
        <w:trPr>
          <w:trHeight w:val="567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A23" w:rsidRDefault="0068198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A23" w:rsidRDefault="0068198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930A23" w:rsidRDefault="00930A23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30A23" w:rsidRDefault="00930A23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30A23" w:rsidRDefault="00930A23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30A23" w:rsidRDefault="00930A23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fffc"/>
        <w:tblW w:w="9822" w:type="dxa"/>
        <w:tblLayout w:type="fixed"/>
        <w:tblLook w:val="04A0" w:firstRow="1" w:lastRow="0" w:firstColumn="1" w:lastColumn="0" w:noHBand="0" w:noVBand="1"/>
      </w:tblPr>
      <w:tblGrid>
        <w:gridCol w:w="381"/>
        <w:gridCol w:w="2699"/>
        <w:gridCol w:w="6506"/>
        <w:gridCol w:w="236"/>
      </w:tblGrid>
      <w:tr w:rsidR="00930A23">
        <w:trPr>
          <w:trHeight w:val="964"/>
        </w:trPr>
        <w:tc>
          <w:tcPr>
            <w:tcW w:w="9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0A23" w:rsidRDefault="00681988">
            <w:pPr>
              <w:widowControl w:val="0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интегралы и дифференциальные уравнения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9 от 06.07.2021 г.</w:t>
            </w:r>
          </w:p>
        </w:tc>
      </w:tr>
      <w:tr w:rsidR="00930A23">
        <w:trPr>
          <w:trHeight w:val="567"/>
        </w:trPr>
        <w:tc>
          <w:tcPr>
            <w:tcW w:w="9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A23" w:rsidRDefault="00681988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Разработчики рабочей программы учебной дисциплины:</w:t>
            </w:r>
          </w:p>
        </w:tc>
      </w:tr>
      <w:tr w:rsidR="00930A23">
        <w:trPr>
          <w:trHeight w:val="283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A23" w:rsidRDefault="00930A23">
            <w:pPr>
              <w:pStyle w:val="affc"/>
              <w:widowControl w:val="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A23" w:rsidRDefault="00681988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A23" w:rsidRDefault="00681988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 М. Бодунов</w:t>
            </w:r>
          </w:p>
        </w:tc>
      </w:tr>
      <w:tr w:rsidR="00930A23">
        <w:trPr>
          <w:trHeight w:val="283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A23" w:rsidRDefault="00930A23">
            <w:pPr>
              <w:pStyle w:val="affc"/>
              <w:widowControl w:val="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A23" w:rsidRDefault="00681988">
            <w:pPr>
              <w:widowControl w:val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A23" w:rsidRDefault="00681988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 А. Михеев</w:t>
            </w:r>
          </w:p>
        </w:tc>
      </w:tr>
      <w:tr w:rsidR="00930A23">
        <w:trPr>
          <w:trHeight w:val="510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A23" w:rsidRDefault="00681988">
            <w:pPr>
              <w:widowControl w:val="0"/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A23" w:rsidRDefault="00681988">
            <w:pPr>
              <w:widowControl w:val="0"/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 Ф. Скородумов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30A23" w:rsidRDefault="00930A23">
            <w:pPr>
              <w:widowControl w:val="0"/>
              <w:rPr>
                <w:rFonts w:eastAsia="Times New Roman"/>
                <w:b/>
              </w:rPr>
            </w:pPr>
          </w:p>
        </w:tc>
      </w:tr>
    </w:tbl>
    <w:p w:rsidR="00930A23" w:rsidRDefault="00930A23">
      <w:pPr>
        <w:sectPr w:rsidR="00930A23">
          <w:footerReference w:type="default" r:id="rId8"/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24576"/>
        </w:sectPr>
      </w:pPr>
    </w:p>
    <w:p w:rsidR="00930A23" w:rsidRDefault="00681988">
      <w:pPr>
        <w:pStyle w:val="1"/>
        <w:rPr>
          <w:szCs w:val="24"/>
        </w:rPr>
      </w:pPr>
      <w:r>
        <w:lastRenderedPageBreak/>
        <w:t xml:space="preserve">ОБЩИЕ СВЕДЕНИЯ </w:t>
      </w:r>
    </w:p>
    <w:p w:rsidR="00930A23" w:rsidRDefault="00681988">
      <w:pPr>
        <w:pStyle w:val="affc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«И</w:t>
      </w:r>
      <w:r>
        <w:rPr>
          <w:rFonts w:eastAsia="Times New Roman"/>
          <w:sz w:val="24"/>
          <w:szCs w:val="24"/>
        </w:rPr>
        <w:t>нтегралы и дифференциальные уравнения</w:t>
      </w:r>
      <w:r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изучается во втором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семестре</w:t>
      </w:r>
      <w:r>
        <w:rPr>
          <w:i/>
          <w:sz w:val="24"/>
          <w:szCs w:val="24"/>
        </w:rPr>
        <w:t>.</w:t>
      </w:r>
    </w:p>
    <w:p w:rsidR="00930A23" w:rsidRDefault="00681988">
      <w:pPr>
        <w:pStyle w:val="affc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</w:t>
      </w:r>
    </w:p>
    <w:p w:rsidR="00930A23" w:rsidRDefault="00681988">
      <w:pPr>
        <w:pStyle w:val="2"/>
        <w:rPr>
          <w:i/>
        </w:rPr>
      </w:pPr>
      <w:r>
        <w:t>Форма промежуточной аттестации:</w:t>
      </w:r>
    </w:p>
    <w:p w:rsidR="00930A23" w:rsidRDefault="00681988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Зачёт с оценкой</w:t>
      </w:r>
    </w:p>
    <w:p w:rsidR="00930A23" w:rsidRDefault="00681988">
      <w:pPr>
        <w:pStyle w:val="2"/>
        <w:rPr>
          <w:sz w:val="24"/>
          <w:szCs w:val="24"/>
        </w:rPr>
      </w:pPr>
      <w:r>
        <w:t xml:space="preserve">Место </w:t>
      </w:r>
      <w:r>
        <w:rPr>
          <w:iCs w:val="0"/>
        </w:rPr>
        <w:t>учебной дисциплины</w:t>
      </w:r>
      <w:r>
        <w:t xml:space="preserve"> в структуре ОПОП</w:t>
      </w:r>
    </w:p>
    <w:p w:rsidR="00930A23" w:rsidRDefault="00681988">
      <w:pPr>
        <w:pStyle w:val="affc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rFonts w:eastAsia="Times New Roman"/>
          <w:sz w:val="24"/>
          <w:szCs w:val="24"/>
        </w:rPr>
        <w:t>интегралы и дифференциальные уравнения</w:t>
      </w:r>
      <w:r>
        <w:rPr>
          <w:sz w:val="24"/>
          <w:szCs w:val="24"/>
        </w:rPr>
        <w:t xml:space="preserve"> относится к обязательной части программы.</w:t>
      </w:r>
    </w:p>
    <w:p w:rsidR="00930A23" w:rsidRDefault="00681988">
      <w:pPr>
        <w:pStyle w:val="affc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930A23" w:rsidRDefault="00681988">
      <w:pPr>
        <w:pStyle w:val="affc"/>
        <w:numPr>
          <w:ilvl w:val="2"/>
          <w:numId w:val="6"/>
        </w:numPr>
      </w:pPr>
      <w:r>
        <w:rPr>
          <w:sz w:val="24"/>
          <w:szCs w:val="24"/>
        </w:rPr>
        <w:t>математический анализ;</w:t>
      </w:r>
    </w:p>
    <w:p w:rsidR="00930A23" w:rsidRDefault="00681988">
      <w:pPr>
        <w:pStyle w:val="affc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 w:rsidR="00930A23" w:rsidRDefault="00681988">
      <w:pPr>
        <w:pStyle w:val="affc"/>
        <w:numPr>
          <w:ilvl w:val="2"/>
          <w:numId w:val="6"/>
        </w:numPr>
      </w:pPr>
      <w:r>
        <w:rPr>
          <w:sz w:val="24"/>
          <w:szCs w:val="24"/>
        </w:rPr>
        <w:t>Интегралы и дифференциальные уравнения;</w:t>
      </w:r>
    </w:p>
    <w:p w:rsidR="00930A23" w:rsidRDefault="00681988">
      <w:pPr>
        <w:pStyle w:val="affc"/>
        <w:numPr>
          <w:ilvl w:val="2"/>
          <w:numId w:val="6"/>
        </w:numPr>
      </w:pPr>
      <w:r>
        <w:rPr>
          <w:sz w:val="24"/>
          <w:szCs w:val="24"/>
        </w:rPr>
        <w:t>Теория вероятностей и математическая статистика;</w:t>
      </w:r>
    </w:p>
    <w:p w:rsidR="00930A23" w:rsidRDefault="00681988">
      <w:pPr>
        <w:pStyle w:val="affc"/>
        <w:numPr>
          <w:ilvl w:val="2"/>
          <w:numId w:val="6"/>
        </w:numPr>
      </w:pPr>
      <w:r>
        <w:rPr>
          <w:sz w:val="24"/>
          <w:szCs w:val="24"/>
        </w:rPr>
        <w:t>Физика;</w:t>
      </w:r>
    </w:p>
    <w:p w:rsidR="00930A23" w:rsidRDefault="00681988">
      <w:pPr>
        <w:pStyle w:val="affc"/>
        <w:numPr>
          <w:ilvl w:val="2"/>
          <w:numId w:val="6"/>
        </w:numPr>
      </w:pPr>
      <w:r>
        <w:rPr>
          <w:sz w:val="24"/>
          <w:szCs w:val="24"/>
        </w:rPr>
        <w:t>Теоретическая механика;</w:t>
      </w:r>
    </w:p>
    <w:p w:rsidR="00930A23" w:rsidRDefault="00681988">
      <w:pPr>
        <w:pStyle w:val="affc"/>
        <w:numPr>
          <w:ilvl w:val="2"/>
          <w:numId w:val="6"/>
        </w:numPr>
      </w:pPr>
      <w:r>
        <w:rPr>
          <w:sz w:val="24"/>
          <w:szCs w:val="24"/>
        </w:rPr>
        <w:t>Математические методы обработки статистических данных.</w:t>
      </w:r>
    </w:p>
    <w:p w:rsidR="00930A23" w:rsidRDefault="00681988">
      <w:pPr>
        <w:pStyle w:val="affc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 учебной дисциплины</w:t>
      </w:r>
      <w:r>
        <w:rPr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интегралы и дифференциальные уравнения</w:t>
      </w:r>
      <w:r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</w:t>
      </w:r>
    </w:p>
    <w:p w:rsidR="00930A23" w:rsidRDefault="00681988">
      <w:pPr>
        <w:pStyle w:val="1"/>
        <w:rPr>
          <w:i/>
        </w:rPr>
      </w:pPr>
      <w:r>
        <w:t>ЦЕЛИ И ПЛАНИРУЕМЫЕ РЕЗУЛЬТАТЫ ОБУЧЕНИЯ ПО ДИСЦИПЛИНЕ</w:t>
      </w:r>
    </w:p>
    <w:p w:rsidR="00930A23" w:rsidRDefault="00681988">
      <w:pPr>
        <w:pStyle w:val="affc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интегралы и дифференциальные уравнения являются</w:t>
      </w:r>
    </w:p>
    <w:p w:rsidR="00930A23" w:rsidRDefault="00681988" w:rsidP="00AA11DF">
      <w:pPr>
        <w:pStyle w:val="affc"/>
        <w:numPr>
          <w:ilvl w:val="4"/>
          <w:numId w:val="6"/>
        </w:numPr>
        <w:ind w:left="0" w:firstLine="0"/>
        <w:jc w:val="both"/>
      </w:pPr>
      <w:r>
        <w:rPr>
          <w:rFonts w:eastAsia="Times New Roman"/>
          <w:sz w:val="24"/>
          <w:szCs w:val="24"/>
        </w:rPr>
        <w:t>изучение понятий обратных отображений, интегрального исчисления, лежащего в основе решения задач физического моделирования реальных процессов;</w:t>
      </w:r>
    </w:p>
    <w:p w:rsidR="00930A23" w:rsidRDefault="00681988" w:rsidP="00AA11DF">
      <w:pPr>
        <w:pStyle w:val="affc"/>
        <w:numPr>
          <w:ilvl w:val="4"/>
          <w:numId w:val="6"/>
        </w:numPr>
        <w:ind w:left="0" w:firstLine="0"/>
        <w:jc w:val="both"/>
      </w:pPr>
      <w:r>
        <w:rPr>
          <w:rFonts w:eastAsia="Times New Roman"/>
          <w:sz w:val="24"/>
          <w:szCs w:val="24"/>
        </w:rPr>
        <w:t>изучение математического формализма решения обыкновенных дифференциальных уравнений, которыми описываются многие природные явления;</w:t>
      </w:r>
    </w:p>
    <w:p w:rsidR="00930A23" w:rsidRDefault="00681988" w:rsidP="00AA11DF">
      <w:pPr>
        <w:pStyle w:val="affc"/>
        <w:numPr>
          <w:ilvl w:val="4"/>
          <w:numId w:val="6"/>
        </w:numPr>
        <w:ind w:left="0" w:firstLine="0"/>
        <w:jc w:val="both"/>
      </w:pPr>
      <w:r>
        <w:rPr>
          <w:rFonts w:eastAsia="Times New Roman"/>
          <w:sz w:val="24"/>
          <w:szCs w:val="24"/>
        </w:rPr>
        <w:t>формированию навыков научного подхода к анализу и решению задач профессиональной направленности, адекватному восприятию явлений и оптимальному управлению ими.</w:t>
      </w:r>
    </w:p>
    <w:p w:rsidR="00930A23" w:rsidRDefault="00681988" w:rsidP="00AA11DF">
      <w:pPr>
        <w:pStyle w:val="affc"/>
        <w:ind w:left="0"/>
        <w:jc w:val="both"/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930A23" w:rsidRDefault="00681988">
      <w:pPr>
        <w:pStyle w:val="affc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дисциплине </w:t>
      </w:r>
      <w:r>
        <w:rPr>
          <w:rFonts w:eastAsia="Times New Roman"/>
          <w:color w:val="333333"/>
          <w:sz w:val="24"/>
          <w:szCs w:val="24"/>
        </w:rPr>
        <w:t>интегралы и дифференциальные уравнения</w:t>
      </w:r>
      <w:r>
        <w:rPr>
          <w:color w:val="333333"/>
          <w:sz w:val="24"/>
          <w:szCs w:val="24"/>
        </w:rPr>
        <w:t xml:space="preserve">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rFonts w:eastAsia="Times New Roman"/>
          <w:i/>
          <w:sz w:val="24"/>
          <w:szCs w:val="24"/>
        </w:rPr>
        <w:t>.</w:t>
      </w:r>
    </w:p>
    <w:p w:rsidR="00930A23" w:rsidRDefault="00681988">
      <w:pPr>
        <w:pStyle w:val="2"/>
        <w:rPr>
          <w:i/>
        </w:rPr>
      </w:pPr>
      <w: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>
        <w:rPr>
          <w:iCs w:val="0"/>
        </w:rPr>
        <w:t>дисциплине:</w:t>
      </w:r>
    </w:p>
    <w:tbl>
      <w:tblPr>
        <w:tblW w:w="9751" w:type="dxa"/>
        <w:tblLayout w:type="fixed"/>
        <w:tblLook w:val="00A0" w:firstRow="1" w:lastRow="0" w:firstColumn="1" w:lastColumn="0" w:noHBand="0" w:noVBand="0"/>
      </w:tblPr>
      <w:tblGrid>
        <w:gridCol w:w="2545"/>
        <w:gridCol w:w="3124"/>
        <w:gridCol w:w="4082"/>
      </w:tblGrid>
      <w:tr w:rsidR="00930A23">
        <w:trPr>
          <w:tblHeader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pStyle w:val="pboth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930A23" w:rsidRDefault="006819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pStyle w:val="a1"/>
              <w:widowControl w:val="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 обучения</w:t>
            </w:r>
          </w:p>
          <w:p w:rsidR="00930A23" w:rsidRDefault="00681988">
            <w:pPr>
              <w:pStyle w:val="a1"/>
              <w:widowControl w:val="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930A23" w:rsidTr="007078B6">
        <w:trPr>
          <w:trHeight w:val="283"/>
        </w:trPr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pStyle w:val="pboth"/>
              <w:widowControl w:val="0"/>
              <w:spacing w:before="280" w:beforeAutospacing="0" w:after="2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:rsidR="00930A23" w:rsidRDefault="00681988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Способен применять естественнонаучные и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>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  <w:p w:rsidR="00930A23" w:rsidRDefault="00930A23">
            <w:pPr>
              <w:widowControl w:val="0"/>
              <w:rPr>
                <w:rFonts w:eastAsia="Calibri"/>
                <w:i/>
                <w:iCs/>
                <w:color w:val="000000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A23" w:rsidRPr="00EA42CD" w:rsidRDefault="00681988">
            <w:pPr>
              <w:widowControl w:val="0"/>
            </w:pPr>
            <w:r w:rsidRPr="00EA42C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ИД-ОПК-1.1</w:t>
            </w:r>
          </w:p>
          <w:p w:rsidR="00930A23" w:rsidRDefault="00681988">
            <w:pPr>
              <w:widowControl w:val="0"/>
            </w:pPr>
            <w:r w:rsidRPr="00EA42CD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П</w:t>
            </w:r>
            <w:r>
              <w:rPr>
                <w:color w:val="000000"/>
              </w:rPr>
              <w:t>онимание базовых принципов естественнонаучных, общеинженерных и математических дисциплин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pStyle w:val="affc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ind w:left="0" w:firstLine="0"/>
            </w:pPr>
            <w:r>
              <w:t xml:space="preserve">Различает при анализе базовых принципов общие и частные закономерности </w:t>
            </w:r>
            <w:r>
              <w:rPr>
                <w:color w:val="000000"/>
              </w:rPr>
              <w:t>естественнонаучных, общеинженерных и математических дисциплин</w:t>
            </w:r>
            <w:r>
              <w:t>;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ind w:left="0" w:firstLine="0"/>
            </w:pPr>
            <w:r>
              <w:lastRenderedPageBreak/>
              <w:t xml:space="preserve">Рассматривает </w:t>
            </w:r>
            <w:r>
              <w:rPr>
                <w:color w:val="000000"/>
              </w:rPr>
              <w:t>методы математических дисциплин и математического моделирования в качестве инструмента достижения задач в профессиональной деятельности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ind w:left="0" w:firstLine="0"/>
            </w:pPr>
            <w:r>
              <w:t xml:space="preserve">Выявляет в процессе </w:t>
            </w:r>
            <w:r>
              <w:rPr>
                <w:color w:val="000000"/>
              </w:rPr>
              <w:t>теоретического и экспериментального исследования объектов существенные и малозначимые факторы</w:t>
            </w:r>
            <w:r>
              <w:t>;</w:t>
            </w:r>
          </w:p>
        </w:tc>
      </w:tr>
      <w:tr w:rsidR="007C63CB" w:rsidTr="007078B6">
        <w:trPr>
          <w:trHeight w:val="3164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63CB" w:rsidRDefault="007C63CB">
            <w:pPr>
              <w:pStyle w:val="pboth"/>
              <w:widowContro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CB" w:rsidRPr="00EA42CD" w:rsidRDefault="007C63CB">
            <w:pPr>
              <w:widowControl w:val="0"/>
            </w:pPr>
            <w:r w:rsidRPr="00EA42CD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:rsidR="007C63CB" w:rsidRDefault="007C63CB">
            <w:pPr>
              <w:widowControl w:val="0"/>
            </w:pPr>
            <w:r w:rsidRPr="00EA42CD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</w:t>
            </w:r>
            <w:r w:rsidRPr="00EA42CD">
              <w:rPr>
                <w:color w:val="000000"/>
              </w:rPr>
              <w:t>спользование</w:t>
            </w:r>
            <w:r>
              <w:rPr>
                <w:color w:val="000000"/>
              </w:rPr>
              <w:t xml:space="preserve"> методов математических дисциплин и математического моделирования в профессиональной деятельности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63CB" w:rsidRDefault="007C63CB">
            <w:pPr>
              <w:pStyle w:val="a1"/>
              <w:widowControl w:val="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:rsidR="00930A23" w:rsidRDefault="00681988">
      <w:pPr>
        <w:pStyle w:val="1"/>
        <w:rPr>
          <w:i/>
        </w:rPr>
      </w:pPr>
      <w:r>
        <w:lastRenderedPageBreak/>
        <w:t>СТРУКТУРА И СОДЕРЖАНИЕ УЧЕБНОЙ ДИСЦИПЛИНЫ</w:t>
      </w:r>
    </w:p>
    <w:p w:rsidR="00930A23" w:rsidRDefault="00681988">
      <w:pPr>
        <w:pStyle w:val="affc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930A23" w:rsidRDefault="00930A23">
      <w:pPr>
        <w:pStyle w:val="affc"/>
        <w:numPr>
          <w:ilvl w:val="3"/>
          <w:numId w:val="6"/>
        </w:numPr>
        <w:jc w:val="both"/>
        <w:rPr>
          <w:i/>
        </w:rPr>
      </w:pPr>
    </w:p>
    <w:tbl>
      <w:tblPr>
        <w:tblStyle w:val="afffc"/>
        <w:tblW w:w="751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968"/>
        <w:gridCol w:w="1021"/>
        <w:gridCol w:w="566"/>
        <w:gridCol w:w="1022"/>
        <w:gridCol w:w="937"/>
      </w:tblGrid>
      <w:tr w:rsidR="00930A23">
        <w:trPr>
          <w:trHeight w:val="340"/>
        </w:trPr>
        <w:tc>
          <w:tcPr>
            <w:tcW w:w="3968" w:type="dxa"/>
            <w:vAlign w:val="center"/>
          </w:tcPr>
          <w:p w:rsidR="00930A23" w:rsidRDefault="00681988">
            <w:pPr>
              <w:widowControl w:val="0"/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021" w:type="dxa"/>
            <w:vAlign w:val="center"/>
          </w:tcPr>
          <w:p w:rsidR="00930A23" w:rsidRDefault="00681988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6" w:type="dxa"/>
            <w:vAlign w:val="center"/>
          </w:tcPr>
          <w:p w:rsidR="00930A23" w:rsidRDefault="00681988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2" w:type="dxa"/>
            <w:vAlign w:val="center"/>
          </w:tcPr>
          <w:p w:rsidR="00930A23" w:rsidRDefault="00681988">
            <w:pPr>
              <w:widowControl w:val="0"/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930A23" w:rsidRDefault="00681988">
            <w:pPr>
              <w:widowControl w:val="0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930A23" w:rsidRDefault="00681988">
      <w:pPr>
        <w:pStyle w:val="2"/>
        <w:rPr>
          <w:i/>
        </w:rPr>
      </w:pPr>
      <w:r>
        <w:t>Структура учебной дисциплины для обучающихся по видам занятий</w:t>
      </w:r>
    </w:p>
    <w:p w:rsidR="00930A23" w:rsidRDefault="00930A23">
      <w:pPr>
        <w:pStyle w:val="affc"/>
        <w:numPr>
          <w:ilvl w:val="3"/>
          <w:numId w:val="10"/>
        </w:numPr>
        <w:jc w:val="both"/>
        <w:rPr>
          <w:i/>
        </w:rPr>
      </w:pPr>
    </w:p>
    <w:tbl>
      <w:tblPr>
        <w:tblStyle w:val="afffc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6"/>
        <w:gridCol w:w="827"/>
        <w:gridCol w:w="834"/>
        <w:gridCol w:w="840"/>
        <w:gridCol w:w="828"/>
        <w:gridCol w:w="835"/>
        <w:gridCol w:w="848"/>
        <w:gridCol w:w="819"/>
        <w:gridCol w:w="837"/>
      </w:tblGrid>
      <w:tr w:rsidR="00930A23">
        <w:trPr>
          <w:cantSplit/>
          <w:trHeight w:val="227"/>
        </w:trPr>
        <w:tc>
          <w:tcPr>
            <w:tcW w:w="9746" w:type="dxa"/>
            <w:gridSpan w:val="10"/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30A23">
        <w:trPr>
          <w:cantSplit/>
          <w:trHeight w:val="227"/>
        </w:trPr>
        <w:tc>
          <w:tcPr>
            <w:tcW w:w="1942" w:type="dxa"/>
            <w:vMerge w:val="restart"/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6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930A23" w:rsidRDefault="00681988">
            <w:pPr>
              <w:widowControl w:val="0"/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27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930A23" w:rsidRDefault="00681988">
            <w:pPr>
              <w:widowControl w:val="0"/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7" w:type="dxa"/>
            <w:gridSpan w:val="4"/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4" w:type="dxa"/>
            <w:gridSpan w:val="3"/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930A23">
        <w:trPr>
          <w:cantSplit/>
          <w:trHeight w:val="1757"/>
        </w:trPr>
        <w:tc>
          <w:tcPr>
            <w:tcW w:w="1942" w:type="dxa"/>
            <w:vMerge/>
            <w:shd w:val="clear" w:color="auto" w:fill="DBE5F1" w:themeFill="accent1" w:themeFillTint="33"/>
            <w:vAlign w:val="center"/>
          </w:tcPr>
          <w:p w:rsidR="00930A23" w:rsidRDefault="00930A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DBE5F1" w:themeFill="accent1" w:themeFillTint="33"/>
            <w:textDirection w:val="btLr"/>
            <w:vAlign w:val="center"/>
          </w:tcPr>
          <w:p w:rsidR="00930A23" w:rsidRDefault="00930A23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  <w:vMerge/>
            <w:shd w:val="clear" w:color="auto" w:fill="DBE5F1" w:themeFill="accent1" w:themeFillTint="33"/>
            <w:textDirection w:val="btLr"/>
            <w:vAlign w:val="center"/>
          </w:tcPr>
          <w:p w:rsidR="00930A23" w:rsidRDefault="00930A23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930A23" w:rsidRDefault="00681988">
            <w:pPr>
              <w:widowControl w:val="0"/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:rsidR="00930A23" w:rsidRDefault="00681988">
            <w:pPr>
              <w:widowControl w:val="0"/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28" w:type="dxa"/>
            <w:shd w:val="clear" w:color="auto" w:fill="DBE5F1" w:themeFill="accent1" w:themeFillTint="33"/>
            <w:textDirection w:val="btLr"/>
            <w:vAlign w:val="center"/>
          </w:tcPr>
          <w:p w:rsidR="00930A23" w:rsidRDefault="00681988">
            <w:pPr>
              <w:widowControl w:val="0"/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5" w:type="dxa"/>
            <w:shd w:val="clear" w:color="auto" w:fill="DBE5F1" w:themeFill="accent1" w:themeFillTint="33"/>
            <w:textDirection w:val="btLr"/>
            <w:vAlign w:val="center"/>
          </w:tcPr>
          <w:p w:rsidR="00930A23" w:rsidRDefault="00681988">
            <w:pPr>
              <w:widowControl w:val="0"/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48" w:type="dxa"/>
            <w:shd w:val="clear" w:color="auto" w:fill="DBE5F1" w:themeFill="accent1" w:themeFillTint="33"/>
            <w:textDirection w:val="btLr"/>
            <w:vAlign w:val="center"/>
          </w:tcPr>
          <w:p w:rsidR="00930A23" w:rsidRDefault="00681988">
            <w:pPr>
              <w:widowControl w:val="0"/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930A23" w:rsidRDefault="00681988">
            <w:pPr>
              <w:widowControl w:val="0"/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19" w:type="dxa"/>
            <w:shd w:val="clear" w:color="auto" w:fill="DBE5F1" w:themeFill="accent1" w:themeFillTint="33"/>
            <w:textDirection w:val="btLr"/>
            <w:vAlign w:val="center"/>
          </w:tcPr>
          <w:p w:rsidR="00930A23" w:rsidRDefault="00681988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930A23" w:rsidRDefault="00681988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930A23">
        <w:trPr>
          <w:cantSplit/>
          <w:trHeight w:val="227"/>
        </w:trPr>
        <w:tc>
          <w:tcPr>
            <w:tcW w:w="1942" w:type="dxa"/>
          </w:tcPr>
          <w:p w:rsidR="00930A23" w:rsidRDefault="00681988">
            <w:pPr>
              <w:widowControl w:val="0"/>
            </w:pPr>
            <w:r>
              <w:t>2 семестр</w:t>
            </w:r>
          </w:p>
        </w:tc>
        <w:tc>
          <w:tcPr>
            <w:tcW w:w="1136" w:type="dxa"/>
          </w:tcPr>
          <w:p w:rsidR="00930A23" w:rsidRDefault="00681988">
            <w:pPr>
              <w:widowControl w:val="0"/>
              <w:ind w:left="28"/>
              <w:jc w:val="center"/>
            </w:pPr>
            <w:r>
              <w:t>зачёт с оценкой</w:t>
            </w:r>
          </w:p>
        </w:tc>
        <w:tc>
          <w:tcPr>
            <w:tcW w:w="827" w:type="dxa"/>
          </w:tcPr>
          <w:p w:rsidR="00930A23" w:rsidRDefault="00681988">
            <w:pPr>
              <w:widowControl w:val="0"/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930A23" w:rsidRDefault="00681988">
            <w:pPr>
              <w:widowControl w:val="0"/>
              <w:ind w:left="28"/>
              <w:jc w:val="center"/>
            </w:pPr>
            <w:r>
              <w:t>36</w:t>
            </w:r>
          </w:p>
        </w:tc>
        <w:tc>
          <w:tcPr>
            <w:tcW w:w="840" w:type="dxa"/>
            <w:shd w:val="clear" w:color="auto" w:fill="auto"/>
          </w:tcPr>
          <w:p w:rsidR="00930A23" w:rsidRDefault="00681988">
            <w:pPr>
              <w:widowControl w:val="0"/>
              <w:ind w:left="28"/>
              <w:jc w:val="center"/>
            </w:pPr>
            <w:r>
              <w:t>54</w:t>
            </w:r>
          </w:p>
        </w:tc>
        <w:tc>
          <w:tcPr>
            <w:tcW w:w="828" w:type="dxa"/>
            <w:shd w:val="clear" w:color="auto" w:fill="auto"/>
          </w:tcPr>
          <w:p w:rsidR="00930A23" w:rsidRDefault="00930A23">
            <w:pPr>
              <w:widowControl w:val="0"/>
              <w:ind w:left="28"/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930A23" w:rsidRDefault="00930A23">
            <w:pPr>
              <w:widowControl w:val="0"/>
              <w:ind w:left="28"/>
              <w:jc w:val="center"/>
            </w:pPr>
          </w:p>
        </w:tc>
        <w:tc>
          <w:tcPr>
            <w:tcW w:w="848" w:type="dxa"/>
          </w:tcPr>
          <w:p w:rsidR="00930A23" w:rsidRDefault="00930A23">
            <w:pPr>
              <w:widowControl w:val="0"/>
              <w:ind w:left="28"/>
              <w:jc w:val="center"/>
            </w:pPr>
          </w:p>
        </w:tc>
        <w:tc>
          <w:tcPr>
            <w:tcW w:w="819" w:type="dxa"/>
          </w:tcPr>
          <w:p w:rsidR="00930A23" w:rsidRDefault="00681988">
            <w:pPr>
              <w:widowControl w:val="0"/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:rsidR="00930A23" w:rsidRDefault="00930A23">
            <w:pPr>
              <w:widowControl w:val="0"/>
              <w:ind w:left="28"/>
              <w:jc w:val="center"/>
              <w:rPr>
                <w:szCs w:val="24"/>
              </w:rPr>
            </w:pPr>
          </w:p>
        </w:tc>
      </w:tr>
      <w:tr w:rsidR="00930A23">
        <w:trPr>
          <w:cantSplit/>
          <w:trHeight w:val="227"/>
        </w:trPr>
        <w:tc>
          <w:tcPr>
            <w:tcW w:w="1942" w:type="dxa"/>
          </w:tcPr>
          <w:p w:rsidR="00930A23" w:rsidRDefault="00681988">
            <w:pPr>
              <w:widowControl w:val="0"/>
              <w:rPr>
                <w:sz w:val="24"/>
                <w:szCs w:val="24"/>
              </w:rPr>
            </w:pPr>
            <w:r>
              <w:t>Всего:</w:t>
            </w:r>
          </w:p>
        </w:tc>
        <w:tc>
          <w:tcPr>
            <w:tcW w:w="1136" w:type="dxa"/>
          </w:tcPr>
          <w:p w:rsidR="00930A23" w:rsidRDefault="00681988">
            <w:pPr>
              <w:widowControl w:val="0"/>
              <w:ind w:left="28"/>
              <w:jc w:val="center"/>
            </w:pPr>
            <w:r>
              <w:t>зачёт с оценкой</w:t>
            </w:r>
          </w:p>
        </w:tc>
        <w:tc>
          <w:tcPr>
            <w:tcW w:w="827" w:type="dxa"/>
          </w:tcPr>
          <w:p w:rsidR="00930A23" w:rsidRDefault="00681988">
            <w:pPr>
              <w:widowControl w:val="0"/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930A23" w:rsidRDefault="00681988">
            <w:pPr>
              <w:widowControl w:val="0"/>
              <w:ind w:left="28"/>
              <w:jc w:val="center"/>
            </w:pPr>
            <w:r>
              <w:t>36</w:t>
            </w:r>
          </w:p>
        </w:tc>
        <w:tc>
          <w:tcPr>
            <w:tcW w:w="840" w:type="dxa"/>
            <w:shd w:val="clear" w:color="auto" w:fill="auto"/>
          </w:tcPr>
          <w:p w:rsidR="00930A23" w:rsidRDefault="00681988">
            <w:pPr>
              <w:widowControl w:val="0"/>
              <w:ind w:left="28"/>
              <w:jc w:val="center"/>
            </w:pPr>
            <w:r>
              <w:t>54</w:t>
            </w:r>
          </w:p>
        </w:tc>
        <w:tc>
          <w:tcPr>
            <w:tcW w:w="828" w:type="dxa"/>
            <w:shd w:val="clear" w:color="auto" w:fill="auto"/>
          </w:tcPr>
          <w:p w:rsidR="00930A23" w:rsidRDefault="00930A23">
            <w:pPr>
              <w:widowControl w:val="0"/>
              <w:ind w:left="28"/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930A23" w:rsidRDefault="00930A23">
            <w:pPr>
              <w:widowControl w:val="0"/>
              <w:ind w:left="28"/>
              <w:jc w:val="center"/>
            </w:pPr>
          </w:p>
        </w:tc>
        <w:tc>
          <w:tcPr>
            <w:tcW w:w="848" w:type="dxa"/>
          </w:tcPr>
          <w:p w:rsidR="00930A23" w:rsidRDefault="00930A23">
            <w:pPr>
              <w:widowControl w:val="0"/>
              <w:ind w:left="28"/>
              <w:jc w:val="center"/>
            </w:pPr>
          </w:p>
        </w:tc>
        <w:tc>
          <w:tcPr>
            <w:tcW w:w="819" w:type="dxa"/>
          </w:tcPr>
          <w:p w:rsidR="00930A23" w:rsidRDefault="00681988">
            <w:pPr>
              <w:widowControl w:val="0"/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:rsidR="00930A23" w:rsidRDefault="00930A23">
            <w:pPr>
              <w:widowControl w:val="0"/>
              <w:ind w:left="28"/>
              <w:jc w:val="center"/>
              <w:rPr>
                <w:szCs w:val="24"/>
              </w:rPr>
            </w:pPr>
          </w:p>
        </w:tc>
      </w:tr>
    </w:tbl>
    <w:p w:rsidR="00930A23" w:rsidRDefault="00681988">
      <w:pPr>
        <w:pStyle w:val="affc"/>
        <w:numPr>
          <w:ilvl w:val="3"/>
          <w:numId w:val="10"/>
        </w:numPr>
        <w:jc w:val="both"/>
        <w:rPr>
          <w:i/>
        </w:rPr>
        <w:sectPr w:rsidR="00930A23">
          <w:footerReference w:type="default" r:id="rId9"/>
          <w:pgSz w:w="11906" w:h="16838"/>
          <w:pgMar w:top="1134" w:right="567" w:bottom="1134" w:left="1701" w:header="0" w:footer="709" w:gutter="0"/>
          <w:pgNumType w:start="1"/>
          <w:cols w:space="720"/>
          <w:formProt w:val="0"/>
          <w:docGrid w:linePitch="360" w:charSpace="24576"/>
        </w:sectPr>
      </w:pPr>
      <w:r>
        <w:rPr>
          <w:i/>
        </w:rPr>
        <w:t>–</w:t>
      </w:r>
    </w:p>
    <w:p w:rsidR="00930A23" w:rsidRDefault="00681988">
      <w:pPr>
        <w:pStyle w:val="2"/>
        <w:rPr>
          <w:i/>
        </w:rPr>
      </w:pPr>
      <w:r>
        <w:lastRenderedPageBreak/>
        <w:t>Структура учебной дисциплины для обучающихся по разделам и темам дисциплины</w:t>
      </w:r>
    </w:p>
    <w:p w:rsidR="00930A23" w:rsidRDefault="00930A23">
      <w:pPr>
        <w:rPr>
          <w:bCs/>
          <w:i/>
        </w:rPr>
      </w:pPr>
    </w:p>
    <w:tbl>
      <w:tblPr>
        <w:tblW w:w="157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99"/>
        <w:gridCol w:w="5950"/>
        <w:gridCol w:w="856"/>
        <w:gridCol w:w="738"/>
        <w:gridCol w:w="858"/>
        <w:gridCol w:w="793"/>
        <w:gridCol w:w="22"/>
        <w:gridCol w:w="823"/>
        <w:gridCol w:w="3999"/>
      </w:tblGrid>
      <w:tr w:rsidR="00930A23">
        <w:trPr>
          <w:tblHeader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0A23" w:rsidRDefault="00681988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930A23" w:rsidRDefault="00681988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3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extDirection w:val="btLr"/>
          </w:tcPr>
          <w:p w:rsidR="00930A23" w:rsidRDefault="00681988">
            <w:pPr>
              <w:widowControl w:val="0"/>
              <w:tabs>
                <w:tab w:val="left" w:pos="1701"/>
              </w:tabs>
              <w:spacing w:after="120"/>
              <w:ind w:left="113" w:right="113"/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мероприятии обеспечивающие по совокупности текущий контроль успеваемости;</w:t>
            </w:r>
          </w:p>
          <w:p w:rsidR="00930A23" w:rsidRDefault="00681988">
            <w:pPr>
              <w:widowControl w:val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30A23">
        <w:trPr>
          <w:tblHeader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0A23" w:rsidRDefault="00930A23">
            <w:pPr>
              <w:widowControl w:val="0"/>
              <w:tabs>
                <w:tab w:val="left" w:pos="1701"/>
              </w:tabs>
              <w:spacing w:after="12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0A23" w:rsidRDefault="00930A23">
            <w:pPr>
              <w:widowControl w:val="0"/>
              <w:tabs>
                <w:tab w:val="left" w:pos="1701"/>
              </w:tabs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0A23" w:rsidRDefault="00930A23">
            <w:pPr>
              <w:widowControl w:val="0"/>
              <w:tabs>
                <w:tab w:val="left" w:pos="1701"/>
              </w:tabs>
              <w:spacing w:after="120"/>
              <w:ind w:left="113" w:right="113"/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0A23" w:rsidRDefault="00930A23">
            <w:pPr>
              <w:widowControl w:val="0"/>
              <w:tabs>
                <w:tab w:val="left" w:pos="1701"/>
              </w:tabs>
              <w:spacing w:after="12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30A23">
        <w:trPr>
          <w:cantSplit/>
          <w:trHeight w:val="1606"/>
          <w:tblHeader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0A23" w:rsidRDefault="00930A23">
            <w:pPr>
              <w:widowControl w:val="0"/>
              <w:tabs>
                <w:tab w:val="left" w:pos="1701"/>
              </w:tabs>
              <w:spacing w:after="12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0A23" w:rsidRDefault="00930A23">
            <w:pPr>
              <w:widowControl w:val="0"/>
              <w:tabs>
                <w:tab w:val="left" w:pos="1701"/>
              </w:tabs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930A23" w:rsidRDefault="00681988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930A23" w:rsidRDefault="00681988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930A23" w:rsidRDefault="00681988">
            <w:pPr>
              <w:widowControl w:val="0"/>
              <w:tabs>
                <w:tab w:val="left" w:pos="1701"/>
              </w:tabs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 час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930A23" w:rsidRDefault="00681988">
            <w:pPr>
              <w:widowControl w:val="0"/>
              <w:tabs>
                <w:tab w:val="left" w:pos="1701"/>
              </w:tabs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930A23" w:rsidRDefault="00930A23">
            <w:pPr>
              <w:widowControl w:val="0"/>
              <w:tabs>
                <w:tab w:val="left" w:pos="1701"/>
              </w:tabs>
              <w:spacing w:after="120"/>
              <w:ind w:left="113" w:right="113"/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0A23" w:rsidRDefault="00930A23">
            <w:pPr>
              <w:widowControl w:val="0"/>
              <w:tabs>
                <w:tab w:val="left" w:pos="1701"/>
              </w:tabs>
              <w:spacing w:after="12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30A23">
        <w:trPr>
          <w:trHeight w:val="22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30A23" w:rsidRDefault="00681988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Второй семестр</w:t>
            </w:r>
          </w:p>
        </w:tc>
      </w:tr>
      <w:tr w:rsidR="00930A23">
        <w:trPr>
          <w:trHeight w:val="227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</w:pPr>
            <w:r>
              <w:t>ОПК-1:</w:t>
            </w:r>
          </w:p>
          <w:p w:rsidR="00930A23" w:rsidRDefault="00681988">
            <w:pPr>
              <w:widowControl w:val="0"/>
              <w:tabs>
                <w:tab w:val="left" w:pos="1701"/>
              </w:tabs>
            </w:pPr>
            <w:r>
              <w:t>ИД-ОПК-1.1</w:t>
            </w:r>
          </w:p>
          <w:p w:rsidR="00930A23" w:rsidRDefault="00681988">
            <w:pPr>
              <w:widowControl w:val="0"/>
              <w:tabs>
                <w:tab w:val="left" w:pos="1701"/>
              </w:tabs>
            </w:pPr>
            <w:r>
              <w:t>ИД-ОПК-1.2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Введение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Тема 1.1</w:t>
            </w:r>
          </w:p>
          <w:p w:rsidR="00930A23" w:rsidRDefault="00681988">
            <w:pPr>
              <w:widowControl w:val="0"/>
            </w:pPr>
            <w:bookmarkStart w:id="11" w:name="__DdeLink__4492_2543281739"/>
            <w:r>
              <w:t>Неопределённый интеграл и его свойства</w:t>
            </w:r>
            <w:bookmarkEnd w:id="11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jc w:val="both"/>
              <w:rPr>
                <w:i/>
              </w:rPr>
            </w:pPr>
            <w:r>
              <w:t>Формы текущего контроля</w:t>
            </w:r>
          </w:p>
          <w:p w:rsidR="00930A23" w:rsidRDefault="00681988">
            <w:pPr>
              <w:widowControl w:val="0"/>
              <w:jc w:val="both"/>
              <w:rPr>
                <w:i/>
              </w:rPr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t>: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29"/>
              </w:numPr>
              <w:jc w:val="both"/>
            </w:pPr>
            <w:r>
              <w:t>устный опрос,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29"/>
              </w:numPr>
              <w:jc w:val="both"/>
            </w:pPr>
            <w:r>
              <w:t>устный опрос</w:t>
            </w: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Тема 1.2</w:t>
            </w:r>
          </w:p>
          <w:p w:rsidR="00930A23" w:rsidRDefault="00681988">
            <w:pPr>
              <w:widowControl w:val="0"/>
            </w:pPr>
            <w:bookmarkStart w:id="12" w:name="__DdeLink__4494_2543281739"/>
            <w:r>
              <w:t>Табличные интегралы и методы нахождения первообразных.</w:t>
            </w:r>
            <w:bookmarkEnd w:id="12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jc w:val="both"/>
              <w:rPr>
                <w:i/>
              </w:rPr>
            </w:pP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Практическое занятие № 1.1</w:t>
            </w:r>
          </w:p>
          <w:p w:rsidR="00930A23" w:rsidRDefault="00681988">
            <w:pPr>
              <w:widowControl w:val="0"/>
            </w:pPr>
            <w:r>
              <w:t>Вычисление табличных интегралов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Практическое занятие № 1.2</w:t>
            </w:r>
          </w:p>
          <w:p w:rsidR="00930A23" w:rsidRDefault="00681988">
            <w:pPr>
              <w:widowControl w:val="0"/>
            </w:pPr>
            <w:r>
              <w:t>Вычисление интегралов по частям и заменой переменных.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rPr>
          <w:trHeight w:val="70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bookmarkStart w:id="13" w:name="__DdeLink__4496_2543281739"/>
            <w:r>
              <w:rPr>
                <w:b/>
              </w:rPr>
              <w:t>Классы интегрируемых функций</w:t>
            </w:r>
            <w:bookmarkEnd w:id="13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rPr>
          <w:trHeight w:val="503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Тема 2.1</w:t>
            </w:r>
          </w:p>
          <w:p w:rsidR="00930A23" w:rsidRDefault="00681988">
            <w:pPr>
              <w:widowControl w:val="0"/>
            </w:pPr>
            <w:bookmarkStart w:id="14" w:name="__DdeLink__4498_2543281739"/>
            <w:r>
              <w:t>Интегралы от рациональных функций, интегрирование простых дробей, метод неопределённых коэффициентов, метод Остроградского..</w:t>
            </w:r>
            <w:bookmarkEnd w:id="14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jc w:val="both"/>
              <w:rPr>
                <w:i/>
              </w:rPr>
            </w:pPr>
            <w:r>
              <w:t>Формы текущего контроля</w:t>
            </w:r>
          </w:p>
          <w:p w:rsidR="00930A23" w:rsidRDefault="00681988">
            <w:pPr>
              <w:widowControl w:val="0"/>
              <w:jc w:val="both"/>
              <w:rPr>
                <w:i/>
              </w:rPr>
            </w:pPr>
            <w:r>
              <w:t xml:space="preserve">по разделу </w:t>
            </w:r>
            <w:r>
              <w:rPr>
                <w:lang w:val="en-US"/>
              </w:rPr>
              <w:t>II</w:t>
            </w:r>
            <w:r>
              <w:t>: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27"/>
              </w:numPr>
              <w:tabs>
                <w:tab w:val="left" w:pos="1701"/>
              </w:tabs>
            </w:pPr>
            <w:r>
              <w:t>устный опрос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27"/>
              </w:numPr>
              <w:tabs>
                <w:tab w:val="left" w:pos="1701"/>
              </w:tabs>
            </w:pPr>
            <w:r>
              <w:t>устный опрос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27"/>
              </w:numPr>
              <w:tabs>
                <w:tab w:val="left" w:pos="1701"/>
              </w:tabs>
            </w:pPr>
            <w:r>
              <w:t>контрольная работа</w:t>
            </w:r>
          </w:p>
        </w:tc>
      </w:tr>
      <w:tr w:rsidR="00930A23">
        <w:trPr>
          <w:trHeight w:val="516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Тема 2.2</w:t>
            </w:r>
          </w:p>
          <w:p w:rsidR="00930A23" w:rsidRDefault="00681988">
            <w:pPr>
              <w:widowControl w:val="0"/>
            </w:pPr>
            <w:bookmarkStart w:id="15" w:name="__DdeLink__4500_2543281739"/>
            <w:r>
              <w:t>Интегралы от иррациональных функций, интегрирование дифференциального бинома.</w:t>
            </w:r>
            <w:bookmarkEnd w:id="15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rPr>
          <w:trHeight w:val="258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930A23" w:rsidRDefault="00681988">
            <w:pPr>
              <w:widowControl w:val="0"/>
            </w:pPr>
            <w:r>
              <w:t>Тема 2.3</w:t>
            </w:r>
          </w:p>
          <w:p w:rsidR="00930A23" w:rsidRDefault="00681988">
            <w:pPr>
              <w:widowControl w:val="0"/>
            </w:pPr>
            <w:bookmarkStart w:id="16" w:name="__DdeLink__4509_2543281739"/>
            <w:r>
              <w:t>Интегрирование тригонометрических и гиперболических функций. Тригонометрические подстановки.</w:t>
            </w:r>
            <w:bookmarkEnd w:id="16"/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rPr>
          <w:trHeight w:val="64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930A23" w:rsidRDefault="00681988">
            <w:pPr>
              <w:widowControl w:val="0"/>
            </w:pPr>
            <w:r>
              <w:t>Практическое занятие № 2.1</w:t>
            </w:r>
          </w:p>
          <w:p w:rsidR="00930A23" w:rsidRDefault="00681988">
            <w:pPr>
              <w:widowControl w:val="0"/>
            </w:pPr>
            <w:r>
              <w:t>Вычисление интегралов от рациональных функций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rPr>
          <w:trHeight w:val="64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930A23" w:rsidRDefault="00681988">
            <w:pPr>
              <w:widowControl w:val="0"/>
            </w:pPr>
            <w:r>
              <w:t>Практическое занятие № 2.2</w:t>
            </w:r>
          </w:p>
          <w:p w:rsidR="00930A23" w:rsidRDefault="00681988">
            <w:pPr>
              <w:widowControl w:val="0"/>
            </w:pPr>
            <w:r>
              <w:lastRenderedPageBreak/>
              <w:t>Вычисление интегралов от иррациональных функций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rPr>
          <w:trHeight w:val="129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930A23" w:rsidRDefault="00681988">
            <w:pPr>
              <w:widowControl w:val="0"/>
            </w:pPr>
            <w:r>
              <w:t>Практическое занятие № 2.3</w:t>
            </w:r>
          </w:p>
          <w:p w:rsidR="00930A23" w:rsidRDefault="00681988">
            <w:pPr>
              <w:widowControl w:val="0"/>
            </w:pPr>
            <w:r>
              <w:t>Вычисление интегралов от тригонометрических  функций.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bookmarkStart w:id="17" w:name="__DdeLink__4511_2543281739"/>
            <w:r>
              <w:rPr>
                <w:b/>
              </w:rPr>
              <w:t>Определённые интегралы</w:t>
            </w:r>
            <w:bookmarkEnd w:id="17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</w:pPr>
            <w:r>
              <w:t>ПК-1:</w:t>
            </w:r>
          </w:p>
          <w:p w:rsidR="00930A23" w:rsidRDefault="00681988">
            <w:pPr>
              <w:widowControl w:val="0"/>
              <w:tabs>
                <w:tab w:val="left" w:pos="1701"/>
              </w:tabs>
            </w:pPr>
            <w:r>
              <w:t>ИД-ПК-1.1</w:t>
            </w:r>
          </w:p>
          <w:p w:rsidR="00930A23" w:rsidRDefault="00681988">
            <w:pPr>
              <w:widowControl w:val="0"/>
              <w:tabs>
                <w:tab w:val="left" w:pos="1701"/>
              </w:tabs>
            </w:pPr>
            <w:r>
              <w:t>ИД-ПК-1.3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Тема 3.1</w:t>
            </w:r>
          </w:p>
          <w:p w:rsidR="00930A23" w:rsidRDefault="00681988">
            <w:pPr>
              <w:widowControl w:val="0"/>
            </w:pPr>
            <w:bookmarkStart w:id="18" w:name="__DdeLink__4513_2543281739"/>
            <w:r>
              <w:t>Интегральные суммы, суммы Дарбу. Необходимое условие интегрируемости функции. Свойства определённого интеграла.</w:t>
            </w:r>
            <w:bookmarkEnd w:id="18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jc w:val="both"/>
              <w:rPr>
                <w:i/>
              </w:rPr>
            </w:pPr>
            <w:r>
              <w:t>Формы текущего контроля</w:t>
            </w:r>
          </w:p>
          <w:p w:rsidR="00930A23" w:rsidRDefault="00681988">
            <w:pPr>
              <w:widowControl w:val="0"/>
              <w:jc w:val="both"/>
              <w:rPr>
                <w:i/>
              </w:rPr>
            </w:pPr>
            <w:r>
              <w:t xml:space="preserve">по разделу </w:t>
            </w:r>
            <w:r>
              <w:rPr>
                <w:lang w:val="en-US"/>
              </w:rPr>
              <w:t>III</w:t>
            </w:r>
            <w:r>
              <w:t>: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28"/>
              </w:numPr>
              <w:tabs>
                <w:tab w:val="left" w:pos="1701"/>
              </w:tabs>
            </w:pPr>
            <w:r>
              <w:t>устный опрос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28"/>
              </w:numPr>
              <w:tabs>
                <w:tab w:val="left" w:pos="1701"/>
              </w:tabs>
            </w:pPr>
            <w:bookmarkStart w:id="19" w:name="__DdeLink__4488_2543281739"/>
            <w:r>
              <w:t>устный опрос</w:t>
            </w:r>
            <w:bookmarkEnd w:id="19"/>
          </w:p>
          <w:p w:rsidR="00930A23" w:rsidRDefault="00681988">
            <w:pPr>
              <w:pStyle w:val="affc"/>
              <w:widowControl w:val="0"/>
              <w:numPr>
                <w:ilvl w:val="0"/>
                <w:numId w:val="28"/>
              </w:numPr>
              <w:tabs>
                <w:tab w:val="left" w:pos="1701"/>
              </w:tabs>
            </w:pPr>
            <w:r>
              <w:t>устный опрос</w:t>
            </w: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Тема 3.2</w:t>
            </w:r>
          </w:p>
          <w:p w:rsidR="00930A23" w:rsidRDefault="00681988">
            <w:pPr>
              <w:widowControl w:val="0"/>
            </w:pPr>
            <w:bookmarkStart w:id="20" w:name="__DdeLink__4515_2543281739"/>
            <w:r>
              <w:t>Интеграл с переменным верхнем пределом. Формула Ньютона - Лейбница. Методы вычисления определённого интеграла</w:t>
            </w:r>
            <w:bookmarkEnd w:id="20"/>
            <w:r>
              <w:t>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Тема 3.3</w:t>
            </w:r>
          </w:p>
          <w:p w:rsidR="00930A23" w:rsidRDefault="00681988">
            <w:pPr>
              <w:widowControl w:val="0"/>
            </w:pPr>
            <w:bookmarkStart w:id="21" w:name="__DdeLink__4519_2543281739"/>
            <w:r>
              <w:t>Несобственные интегралы первого и второго рода.</w:t>
            </w:r>
            <w:bookmarkEnd w:id="21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Тема 3.4</w:t>
            </w:r>
          </w:p>
          <w:p w:rsidR="00930A23" w:rsidRDefault="00681988">
            <w:pPr>
              <w:widowControl w:val="0"/>
            </w:pPr>
            <w:bookmarkStart w:id="22" w:name="__DdeLink__4523_2543281739"/>
            <w:bookmarkStart w:id="23" w:name="__DdeLink__4579_2550344572"/>
            <w:r>
              <w:t>Приложение определённых интегралов</w:t>
            </w:r>
            <w:bookmarkEnd w:id="22"/>
            <w:bookmarkEnd w:id="23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jc w:val="center"/>
            </w:pPr>
            <w: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jc w:val="center"/>
            </w:pPr>
            <w:r>
              <w:t>2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Практическое занятие № 3.1</w:t>
            </w:r>
          </w:p>
          <w:p w:rsidR="00930A23" w:rsidRDefault="00681988">
            <w:pPr>
              <w:widowControl w:val="0"/>
            </w:pPr>
            <w:r>
              <w:t>Вычисление  определённых интегралов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</w:tr>
      <w:tr w:rsidR="00930A23">
        <w:trPr>
          <w:trHeight w:val="521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Практическое занятие № 3.2</w:t>
            </w:r>
          </w:p>
          <w:p w:rsidR="00930A23" w:rsidRDefault="00681988">
            <w:pPr>
              <w:widowControl w:val="0"/>
            </w:pPr>
            <w:r>
              <w:t>Вычисление  определённых несобственных интегралов.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</w:tcPr>
          <w:p w:rsidR="00930A23" w:rsidRDefault="00681988">
            <w:pPr>
              <w:widowControl w:val="0"/>
              <w:jc w:val="center"/>
            </w:pPr>
            <w:r>
              <w:t>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</w:tr>
      <w:tr w:rsidR="00930A23">
        <w:trPr>
          <w:trHeight w:val="521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bottom w:w="55" w:type="dxa"/>
            </w:tcMar>
          </w:tcPr>
          <w:p w:rsidR="00930A23" w:rsidRDefault="00681988">
            <w:pPr>
              <w:widowControl w:val="0"/>
            </w:pPr>
            <w:r>
              <w:t>Практическое занятие № 3.3</w:t>
            </w:r>
          </w:p>
          <w:p w:rsidR="00930A23" w:rsidRDefault="00681988">
            <w:pPr>
              <w:widowControl w:val="0"/>
            </w:pPr>
            <w:r>
              <w:t>Вычисление площади плоской фигуры, длины плоской дуги, поверхностей тел вращений.</w:t>
            </w:r>
          </w:p>
        </w:tc>
        <w:tc>
          <w:tcPr>
            <w:tcW w:w="856" w:type="dxa"/>
            <w:tcBorders>
              <w:lef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738" w:type="dxa"/>
            <w:tcBorders>
              <w:left w:val="single" w:sz="4" w:space="0" w:color="000000"/>
            </w:tcBorders>
          </w:tcPr>
          <w:p w:rsidR="00930A23" w:rsidRDefault="00681988">
            <w:pPr>
              <w:widowControl w:val="0"/>
              <w:jc w:val="center"/>
            </w:pPr>
            <w:r>
              <w:t>3</w:t>
            </w:r>
          </w:p>
        </w:tc>
        <w:tc>
          <w:tcPr>
            <w:tcW w:w="858" w:type="dxa"/>
            <w:tcBorders>
              <w:lef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</w:tr>
      <w:tr w:rsidR="00930A23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Кратные и криволинейные интегралы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</w:pPr>
            <w:r>
              <w:t>ОПК-1:</w:t>
            </w:r>
          </w:p>
          <w:p w:rsidR="00930A23" w:rsidRDefault="00681988">
            <w:pPr>
              <w:widowControl w:val="0"/>
              <w:tabs>
                <w:tab w:val="left" w:pos="1701"/>
              </w:tabs>
            </w:pPr>
            <w:r>
              <w:t>ИД-ОПК-1.1</w:t>
            </w:r>
          </w:p>
          <w:p w:rsidR="00930A23" w:rsidRDefault="00681988">
            <w:pPr>
              <w:widowControl w:val="0"/>
              <w:tabs>
                <w:tab w:val="left" w:pos="1701"/>
              </w:tabs>
            </w:pPr>
            <w:r>
              <w:t>ИД-ОПК-1.2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Тема 4.1</w:t>
            </w:r>
          </w:p>
          <w:p w:rsidR="00930A23" w:rsidRDefault="00681988">
            <w:pPr>
              <w:widowControl w:val="0"/>
            </w:pPr>
            <w:bookmarkStart w:id="24" w:name="__DdeLink__4525_2543281739"/>
            <w:bookmarkStart w:id="25" w:name="__DdeLink__4581_2550344572"/>
            <w:r>
              <w:t>Двойной интеграл и сведение его к повторному. Замена переменных в кратном интеграле.</w:t>
            </w:r>
            <w:bookmarkEnd w:id="24"/>
            <w:bookmarkEnd w:id="25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jc w:val="both"/>
              <w:rPr>
                <w:i/>
              </w:rPr>
            </w:pPr>
            <w:r>
              <w:t>Формы текущего контроля</w:t>
            </w:r>
          </w:p>
          <w:p w:rsidR="00930A23" w:rsidRDefault="00681988">
            <w:pPr>
              <w:widowControl w:val="0"/>
              <w:jc w:val="both"/>
              <w:rPr>
                <w:i/>
              </w:rPr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>: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30"/>
              </w:numPr>
              <w:tabs>
                <w:tab w:val="left" w:pos="1701"/>
              </w:tabs>
            </w:pPr>
            <w:bookmarkStart w:id="26" w:name="__DdeLink__4490_2543281739"/>
            <w:r>
              <w:t>устный опрос</w:t>
            </w:r>
            <w:bookmarkEnd w:id="26"/>
          </w:p>
          <w:p w:rsidR="00930A23" w:rsidRDefault="00681988">
            <w:pPr>
              <w:pStyle w:val="affc"/>
              <w:widowControl w:val="0"/>
              <w:numPr>
                <w:ilvl w:val="0"/>
                <w:numId w:val="30"/>
              </w:numPr>
              <w:tabs>
                <w:tab w:val="left" w:pos="1701"/>
              </w:tabs>
            </w:pPr>
            <w:r>
              <w:lastRenderedPageBreak/>
              <w:t>устный опрос</w:t>
            </w: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Тема 4.2</w:t>
            </w:r>
          </w:p>
          <w:p w:rsidR="00930A23" w:rsidRDefault="00681988">
            <w:pPr>
              <w:widowControl w:val="0"/>
            </w:pPr>
            <w:r>
              <w:t>Криволинейный интеграл первого рода. Кривая задана параметрическим, явным уравнением, в полярной системе.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Тема 4.3 Криволинейные интегралы второго рода. Свойства криволинейных интегралов. Независимость от пути интегрирования. Формула Грина..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Практическое занятие № 4.1</w:t>
            </w:r>
          </w:p>
          <w:p w:rsidR="00930A23" w:rsidRDefault="00681988">
            <w:pPr>
              <w:widowControl w:val="0"/>
            </w:pPr>
            <w:r>
              <w:t>Вычисление двойных интегралов. Замена переменной.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Практическое занятие № 4.2</w:t>
            </w:r>
          </w:p>
          <w:p w:rsidR="00930A23" w:rsidRDefault="00681988" w:rsidP="001C7A26">
            <w:pPr>
              <w:widowControl w:val="0"/>
            </w:pPr>
            <w:r>
              <w:t>Вычисление криволинейных интегралов. Вычисление площади при помощи формулы Грина.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Дифференциальные уравнения первого порядка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rPr>
                <w:i/>
              </w:rPr>
              <w:t>ОПК-1:</w:t>
            </w:r>
          </w:p>
          <w:p w:rsidR="00930A23" w:rsidRDefault="00681988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rPr>
                <w:i/>
              </w:rPr>
              <w:t>ИД-ОПК-1.1</w:t>
            </w:r>
          </w:p>
          <w:p w:rsidR="00930A23" w:rsidRDefault="00681988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rPr>
                <w:i/>
              </w:rPr>
              <w:t>ИД-ОПК-1.2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Тема 5.1</w:t>
            </w:r>
          </w:p>
          <w:p w:rsidR="00930A23" w:rsidRDefault="00681988">
            <w:pPr>
              <w:widowControl w:val="0"/>
            </w:pPr>
            <w:r>
              <w:t>Уравнения с разделяющимися переменными. Однородные дифференциальные уравнения.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jc w:val="both"/>
              <w:rPr>
                <w:i/>
              </w:rPr>
            </w:pPr>
            <w:r>
              <w:t>Формы текущего контроля</w:t>
            </w:r>
          </w:p>
          <w:p w:rsidR="00930A23" w:rsidRDefault="00681988">
            <w:pPr>
              <w:widowControl w:val="0"/>
              <w:jc w:val="both"/>
              <w:rPr>
                <w:i/>
              </w:rPr>
            </w:pPr>
            <w:r>
              <w:t xml:space="preserve">по разделу </w:t>
            </w:r>
            <w:r>
              <w:rPr>
                <w:lang w:val="en-US"/>
              </w:rPr>
              <w:t>V</w:t>
            </w:r>
            <w:r>
              <w:t>: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31"/>
              </w:numPr>
              <w:tabs>
                <w:tab w:val="left" w:pos="1701"/>
              </w:tabs>
            </w:pPr>
            <w:r>
              <w:t>устный опрос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31"/>
              </w:numPr>
              <w:tabs>
                <w:tab w:val="left" w:pos="1701"/>
              </w:tabs>
            </w:pPr>
            <w:r>
              <w:t>устный опрос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31"/>
              </w:numPr>
              <w:tabs>
                <w:tab w:val="left" w:pos="1701"/>
              </w:tabs>
            </w:pPr>
            <w:r>
              <w:t>устный опрос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31"/>
              </w:numPr>
              <w:tabs>
                <w:tab w:val="left" w:pos="1701"/>
              </w:tabs>
            </w:pPr>
            <w:r>
              <w:t>контрольная работа</w:t>
            </w: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Тема 5.2</w:t>
            </w:r>
          </w:p>
          <w:p w:rsidR="00930A23" w:rsidRDefault="00681988">
            <w:pPr>
              <w:widowControl w:val="0"/>
            </w:pPr>
            <w:r>
              <w:t>Однородные и неоднородные линейные уравнения. Структура общего решения. Метод вариации постоянной и метод Бернулли. Уравнение Бернулли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Тема 5.3</w:t>
            </w:r>
          </w:p>
          <w:p w:rsidR="00930A23" w:rsidRDefault="00681988">
            <w:pPr>
              <w:widowControl w:val="0"/>
            </w:pPr>
            <w:r>
              <w:t>Уравнения в полных дифференциалах и сводящиеся к ним. Интегрирующий множитель.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Тема 5.4</w:t>
            </w:r>
          </w:p>
          <w:p w:rsidR="00930A23" w:rsidRDefault="00681988">
            <w:pPr>
              <w:widowControl w:val="0"/>
            </w:pPr>
            <w:r>
              <w:t>Нелинейные уравнения. Особые решения. Уравнения, не разрешённые относительно искомой функции. Частные случаи нелинейных уравнений первого порядка. Уравнение Лагранжа и Клеро.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Практическое занятие № 5.1</w:t>
            </w:r>
          </w:p>
          <w:p w:rsidR="00930A23" w:rsidRDefault="00681988">
            <w:pPr>
              <w:widowControl w:val="0"/>
            </w:pPr>
            <w:r>
              <w:lastRenderedPageBreak/>
              <w:t>Решение уравнений с разделяющимися переменными и однородных уравнений.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Практическое занятие № 5.2</w:t>
            </w:r>
          </w:p>
          <w:p w:rsidR="00930A23" w:rsidRDefault="00681988">
            <w:pPr>
              <w:widowControl w:val="0"/>
            </w:pPr>
            <w:r>
              <w:t>Решение линейных уравнений методом вариации постоянной и методом Бернулли. Решение уравнения Бернулли.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Практическое занятие № 5.3</w:t>
            </w:r>
          </w:p>
          <w:p w:rsidR="00930A23" w:rsidRDefault="00681988">
            <w:pPr>
              <w:widowControl w:val="0"/>
            </w:pPr>
            <w:r>
              <w:t>Решение уравнения в полных дифференциалах. Нахождение интегрирующего множителя.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Практическое занятие № 5.4</w:t>
            </w:r>
          </w:p>
          <w:p w:rsidR="00930A23" w:rsidRDefault="00681988">
            <w:pPr>
              <w:widowControl w:val="0"/>
            </w:pPr>
            <w:r>
              <w:t>Решение нелинейных уравнений первого порядка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Дифференциальные уравнения высших порядков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</w:pPr>
            <w:r>
              <w:t>ОПК-1:</w:t>
            </w:r>
          </w:p>
          <w:p w:rsidR="00930A23" w:rsidRDefault="00681988">
            <w:pPr>
              <w:widowControl w:val="0"/>
              <w:tabs>
                <w:tab w:val="left" w:pos="1701"/>
              </w:tabs>
            </w:pPr>
            <w:r>
              <w:t>ИД-ОПК-1.1</w:t>
            </w:r>
          </w:p>
          <w:p w:rsidR="00930A23" w:rsidRDefault="00681988">
            <w:pPr>
              <w:widowControl w:val="0"/>
              <w:tabs>
                <w:tab w:val="left" w:pos="1701"/>
              </w:tabs>
            </w:pPr>
            <w:r>
              <w:t>ИД-ОПК-1.2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Тема 6.1</w:t>
            </w:r>
          </w:p>
          <w:p w:rsidR="00930A23" w:rsidRDefault="00681988">
            <w:pPr>
              <w:widowControl w:val="0"/>
            </w:pPr>
            <w:bookmarkStart w:id="27" w:name="__DdeLink__4472_2543281739"/>
            <w:r>
              <w:t>Нелинейные уравнения высших порядков.</w:t>
            </w:r>
            <w:bookmarkEnd w:id="27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jc w:val="both"/>
              <w:rPr>
                <w:i/>
              </w:rPr>
            </w:pPr>
            <w:r>
              <w:t>Формы текущего контроля</w:t>
            </w:r>
          </w:p>
          <w:p w:rsidR="00930A23" w:rsidRDefault="00681988">
            <w:pPr>
              <w:widowControl w:val="0"/>
              <w:jc w:val="both"/>
              <w:rPr>
                <w:i/>
              </w:rPr>
            </w:pPr>
            <w:r>
              <w:t xml:space="preserve">по разделу </w:t>
            </w:r>
            <w:r>
              <w:rPr>
                <w:lang w:val="en-US"/>
              </w:rPr>
              <w:t>VI</w:t>
            </w:r>
            <w:r>
              <w:t>: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32"/>
              </w:numPr>
              <w:tabs>
                <w:tab w:val="left" w:pos="1701"/>
              </w:tabs>
            </w:pPr>
            <w:r>
              <w:t>устный опрос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32"/>
              </w:numPr>
              <w:tabs>
                <w:tab w:val="left" w:pos="1701"/>
              </w:tabs>
            </w:pPr>
            <w:bookmarkStart w:id="28" w:name="__DdeLink__4486_2543281739"/>
            <w:r>
              <w:t>устный опрос</w:t>
            </w:r>
            <w:bookmarkEnd w:id="28"/>
          </w:p>
          <w:p w:rsidR="00930A23" w:rsidRDefault="00681988">
            <w:pPr>
              <w:pStyle w:val="affc"/>
              <w:widowControl w:val="0"/>
              <w:numPr>
                <w:ilvl w:val="0"/>
                <w:numId w:val="32"/>
              </w:numPr>
              <w:tabs>
                <w:tab w:val="left" w:pos="1701"/>
              </w:tabs>
            </w:pPr>
            <w:r>
              <w:t>устный опрос</w:t>
            </w: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Тема 6.2</w:t>
            </w:r>
          </w:p>
          <w:p w:rsidR="00930A23" w:rsidRDefault="00681988" w:rsidP="005A15D1">
            <w:pPr>
              <w:widowControl w:val="0"/>
            </w:pPr>
            <w:bookmarkStart w:id="29" w:name="__DdeLink__8977_3712219250"/>
            <w:bookmarkStart w:id="30" w:name="__DdeLink__4475_2543281739"/>
            <w:r>
              <w:t>Линейные уравнения высших порядков</w:t>
            </w:r>
            <w:bookmarkEnd w:id="29"/>
            <w:r>
              <w:t>. Метод вариации посто</w:t>
            </w:r>
            <w:r w:rsidR="005A15D1">
              <w:t>я</w:t>
            </w:r>
            <w:r>
              <w:t>нной.</w:t>
            </w:r>
            <w:bookmarkEnd w:id="30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Тема 6.3</w:t>
            </w:r>
          </w:p>
          <w:p w:rsidR="00930A23" w:rsidRDefault="00681988">
            <w:pPr>
              <w:widowControl w:val="0"/>
            </w:pPr>
            <w:bookmarkStart w:id="31" w:name="__DdeLink__4478_2543281739"/>
            <w:r>
              <w:t>Линейные уравнения высших порядков с постоянными коэффициентами. Метод подбора</w:t>
            </w:r>
            <w:bookmarkEnd w:id="31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Практическое занятие № 6.1</w:t>
            </w:r>
          </w:p>
          <w:p w:rsidR="00930A23" w:rsidRDefault="00681988">
            <w:pPr>
              <w:widowControl w:val="0"/>
            </w:pPr>
            <w:r>
              <w:t>Нелинейные уравнения высших порядков.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Практическое занятие № 6.2</w:t>
            </w:r>
          </w:p>
          <w:p w:rsidR="00930A23" w:rsidRDefault="00681988">
            <w:pPr>
              <w:widowControl w:val="0"/>
            </w:pPr>
            <w:bookmarkStart w:id="32" w:name="__DdeLink__8977_37122192501"/>
            <w:bookmarkStart w:id="33" w:name="__DdeLink__8979_3712219250"/>
            <w:r>
              <w:t>Линейные уравнения высших порядков</w:t>
            </w:r>
            <w:bookmarkEnd w:id="32"/>
            <w:r w:rsidR="005A15D1">
              <w:t>. Метод вариации постоя</w:t>
            </w:r>
            <w:r>
              <w:t>нной.</w:t>
            </w:r>
            <w:bookmarkEnd w:id="33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3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Практическое занятие № 6.3</w:t>
            </w:r>
          </w:p>
          <w:p w:rsidR="00930A23" w:rsidRDefault="00681988">
            <w:pPr>
              <w:widowControl w:val="0"/>
            </w:pPr>
            <w:r>
              <w:t>Линейные уравнения высших порядков с постоянными коэффициентами. Метод подбора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3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</w:tr>
      <w:tr w:rsidR="00930A23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Системы дифференциальных уравнений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</w:pPr>
            <w:r>
              <w:t>ОПК-1:</w:t>
            </w:r>
          </w:p>
          <w:p w:rsidR="00930A23" w:rsidRDefault="00681988">
            <w:pPr>
              <w:widowControl w:val="0"/>
              <w:tabs>
                <w:tab w:val="left" w:pos="1701"/>
              </w:tabs>
            </w:pPr>
            <w:r>
              <w:t>ИД-ОПК-1.1</w:t>
            </w:r>
          </w:p>
          <w:p w:rsidR="00930A23" w:rsidRDefault="00681988">
            <w:pPr>
              <w:widowControl w:val="0"/>
              <w:tabs>
                <w:tab w:val="left" w:pos="1701"/>
              </w:tabs>
            </w:pPr>
            <w:r>
              <w:t>ИД-ОПК-1.2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Тема 7.1</w:t>
            </w:r>
          </w:p>
          <w:p w:rsidR="00930A23" w:rsidRDefault="00681988">
            <w:pPr>
              <w:widowControl w:val="0"/>
            </w:pPr>
            <w:bookmarkStart w:id="34" w:name="__DdeLink__4480_2543281739"/>
            <w:r>
              <w:t>Методы интегрирования систем дифференциальных уравнений. Приведение к одному уравнению более высокого порядка. Интегрируемые комбинации, симметричная форма систем.</w:t>
            </w:r>
            <w:bookmarkEnd w:id="34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jc w:val="both"/>
              <w:rPr>
                <w:i/>
              </w:rPr>
            </w:pPr>
            <w:r>
              <w:t>Формы текущего контроля</w:t>
            </w:r>
          </w:p>
          <w:p w:rsidR="00930A23" w:rsidRDefault="00681988">
            <w:pPr>
              <w:widowControl w:val="0"/>
              <w:jc w:val="both"/>
              <w:rPr>
                <w:i/>
              </w:rPr>
            </w:pPr>
            <w:r>
              <w:t xml:space="preserve">по разделу </w:t>
            </w:r>
            <w:r>
              <w:rPr>
                <w:lang w:val="en-US"/>
              </w:rPr>
              <w:t>VII</w:t>
            </w:r>
            <w:r>
              <w:t>: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33"/>
              </w:numPr>
              <w:tabs>
                <w:tab w:val="left" w:pos="1701"/>
              </w:tabs>
            </w:pPr>
            <w:r>
              <w:t>устный опрос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33"/>
              </w:numPr>
              <w:tabs>
                <w:tab w:val="left" w:pos="1701"/>
              </w:tabs>
            </w:pPr>
            <w:r>
              <w:t>устный опрос</w:t>
            </w: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Тема 7.2</w:t>
            </w:r>
          </w:p>
          <w:p w:rsidR="00930A23" w:rsidRDefault="00681988">
            <w:pPr>
              <w:widowControl w:val="0"/>
            </w:pPr>
            <w:bookmarkStart w:id="35" w:name="__DdeLink__4484_2543281739"/>
            <w:bookmarkStart w:id="36" w:name="__DdeLink__4482_2543281739"/>
            <w:r>
              <w:t>Линейные системы дифференциальных уравнений с постоянными коэффициентами.</w:t>
            </w:r>
            <w:bookmarkEnd w:id="35"/>
            <w:bookmarkEnd w:id="36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Практическое занятие № 7.1</w:t>
            </w:r>
          </w:p>
          <w:p w:rsidR="00930A23" w:rsidRDefault="00681988">
            <w:pPr>
              <w:widowControl w:val="0"/>
            </w:pPr>
            <w:r>
              <w:t>Методы интегрирования систем дифференциальных уравнений. Приведение к одному уравнению более высокого порядка. Интегрируемые комбинации, симметричная форма систем.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Практическое занятие № 7.2</w:t>
            </w:r>
          </w:p>
          <w:p w:rsidR="00930A23" w:rsidRDefault="00681988">
            <w:pPr>
              <w:widowControl w:val="0"/>
            </w:pPr>
            <w:r>
              <w:t>Линейные системы дифференциальных уравнений с постоянными коэффициентами.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rPr>
                <w:i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Зачёт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</w:pPr>
            <w:r>
              <w:t>Зачёт с оценкой</w:t>
            </w:r>
          </w:p>
        </w:tc>
      </w:tr>
      <w:tr w:rsidR="00930A23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rPr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rPr>
                <w:i/>
              </w:rPr>
            </w:pPr>
            <w:r>
              <w:rPr>
                <w:b/>
              </w:rPr>
              <w:t>ИТОГО за первый семестр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54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30A23" w:rsidRDefault="00681988">
            <w:pPr>
              <w:widowControl w:val="0"/>
              <w:rPr>
                <w:i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56" w:type="dxa"/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54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23" w:rsidRDefault="00930A23">
            <w:pPr>
              <w:widowControl w:val="0"/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rPr>
                <w:i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23" w:rsidRDefault="00930A23">
            <w:pPr>
              <w:widowControl w:val="0"/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</w:tbl>
    <w:p w:rsidR="00930A23" w:rsidRDefault="00930A23">
      <w:pPr>
        <w:sectPr w:rsidR="00930A23">
          <w:footerReference w:type="default" r:id="rId10"/>
          <w:headerReference w:type="first" r:id="rId11"/>
          <w:pgSz w:w="16838" w:h="11906" w:orient="landscape"/>
          <w:pgMar w:top="1134" w:right="851" w:bottom="766" w:left="1134" w:header="1134" w:footer="709" w:gutter="0"/>
          <w:cols w:space="720"/>
          <w:formProt w:val="0"/>
          <w:titlePg/>
          <w:docGrid w:linePitch="360" w:charSpace="24576"/>
        </w:sectPr>
      </w:pPr>
    </w:p>
    <w:p w:rsidR="00930A23" w:rsidRDefault="00681988">
      <w:pPr>
        <w:pStyle w:val="2"/>
        <w:rPr>
          <w:i/>
        </w:rPr>
      </w:pPr>
      <w:r>
        <w:lastRenderedPageBreak/>
        <w:t xml:space="preserve">Краткое содержание </w:t>
      </w:r>
      <w:r>
        <w:rPr>
          <w:iCs w:val="0"/>
        </w:rPr>
        <w:t>учебной дисциплины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930A23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/>
              </w:rPr>
            </w:pPr>
            <w:r>
              <w:rPr>
                <w:b/>
              </w:rPr>
              <w:t>Введение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t>Неопределённый интеграл и его свойства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 w:rsidP="00BC1718">
            <w:pPr>
              <w:widowControl w:val="0"/>
            </w:pPr>
            <w:r>
              <w:t>Первообразная, обозначения. Свойства неопределённого интеграла.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t>Табличные интегралы и методы нахождения первообразных.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t>Метод подведения под дифференциал, замена переменных, интегрирование по частям.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/>
              </w:rPr>
              <w:t>Классы интегрируемых функций</w:t>
            </w:r>
          </w:p>
        </w:tc>
      </w:tr>
      <w:tr w:rsidR="00930A23">
        <w:trPr>
          <w:trHeight w:val="13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bookmarkStart w:id="37" w:name="__DdeLink__4502_2543281739"/>
            <w:r>
              <w:rPr>
                <w:bCs/>
              </w:rPr>
              <w:t>Тема 2.1</w:t>
            </w:r>
            <w:bookmarkEnd w:id="37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>Интегралы от рациональных функций, интегрирование простых дробей, метод неопределённых коэффициентов, метод Остроградского..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t>Интегралы от рациональных функций, интегрирование простых дробей, метод неопределённых коэффициентов, метод Остроградского..</w:t>
            </w:r>
          </w:p>
        </w:tc>
      </w:tr>
      <w:tr w:rsidR="00930A23">
        <w:trPr>
          <w:trHeight w:val="67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bookmarkStart w:id="38" w:name="__DdeLink__4507_2543281739"/>
            <w:r>
              <w:rPr>
                <w:bCs/>
              </w:rPr>
              <w:t>Тема 2.2</w:t>
            </w:r>
            <w:bookmarkEnd w:id="38"/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bookmarkStart w:id="39" w:name="__DdeLink__4504_2543281739"/>
            <w:r>
              <w:t>Интегралы от иррациональных функций, интегрирование дифференциального бинома</w:t>
            </w:r>
            <w:bookmarkEnd w:id="39"/>
            <w:r>
              <w:t>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t>Интегралы от иррациональных функций, интегрирование дифференциального бинома</w:t>
            </w:r>
          </w:p>
        </w:tc>
      </w:tr>
      <w:tr w:rsidR="00930A23">
        <w:trPr>
          <w:trHeight w:val="67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t>Интегрирование тригонометрических и гиперболических функций. Тригонометрические подстановки.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t>Интегрирование тригонометрических и гиперболических функций. Тригонометрические подстановки.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i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/>
                <w:bCs/>
              </w:rPr>
              <w:t>Определённые интегралы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i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>Интегральные суммы, суммы Дарбу. Необходимое условие интегрируемости функции. Свойства определённого интеграла.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>Интегральные суммы, суммы Дарбу. Необходимое условие интегрируемости функции. Свойства определённого интеграла.</w:t>
            </w:r>
          </w:p>
        </w:tc>
      </w:tr>
      <w:tr w:rsidR="00930A23">
        <w:trPr>
          <w:trHeight w:val="134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i/>
              </w:rPr>
            </w:pPr>
            <w:bookmarkStart w:id="40" w:name="__DdeLink__4517_2543281739"/>
            <w:r>
              <w:rPr>
                <w:bCs/>
              </w:rPr>
              <w:t>Тема 3.2</w:t>
            </w:r>
            <w:bookmarkEnd w:id="40"/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>Интеграл с переменным верхнем пределом. Формула Ньютона - Лейбница. Методы вычисления определённого интеграла: замена переменной, интегрирование  по частям.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>Интеграл с переменным верхнем пределом. Формула Ньютона - Лейбница. Методы вычисления определённого интеграла: замена переменной, интегрирование  по частям.</w:t>
            </w:r>
          </w:p>
        </w:tc>
      </w:tr>
      <w:tr w:rsidR="00930A23">
        <w:trPr>
          <w:trHeight w:val="67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i/>
              </w:rPr>
            </w:pPr>
            <w:bookmarkStart w:id="41" w:name="__DdeLink__4521_2543281739"/>
            <w:r>
              <w:rPr>
                <w:bCs/>
              </w:rPr>
              <w:t>Тема 3.3</w:t>
            </w:r>
            <w:bookmarkEnd w:id="41"/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t>Несобственные интегралы первого и второго рода.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>Несобственные интегралы первого и второго рода. Теорема сравнения, предельная теорема сравнения.</w:t>
            </w:r>
          </w:p>
        </w:tc>
      </w:tr>
      <w:tr w:rsidR="00930A23">
        <w:trPr>
          <w:trHeight w:val="67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i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t>Приложение определённых интегралов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>Площадь плоских фигур, длина плоской дуги, площадь поверхности тел вращения.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i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Кратные и криволинейные интегралы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i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>Двойной интеграл и сведение его к повторному. Замена переменных в кратном интеграле.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Вычисление пределов функций нескольких переменных. Определение двойных и повторных интегралов.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>Таблица производных и правила дифференцирования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Таблица производных. Дифференцирование суммы, произведения, частного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 xml:space="preserve">Производные неявно заданных функций, параметрических и обратных </w:t>
            </w:r>
            <w:r>
              <w:rPr>
                <w:bCs/>
              </w:rPr>
              <w:lastRenderedPageBreak/>
              <w:t>функций. Дифференцирование логарифмированием.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lastRenderedPageBreak/>
              <w:t xml:space="preserve">Вычисление производных от элементарных функций. Производные сложных функций, неявно заданных функций, параметрических и обратных функций. </w:t>
            </w:r>
            <w:r>
              <w:rPr>
                <w:bCs/>
              </w:rPr>
              <w:lastRenderedPageBreak/>
              <w:t>Дифференцирование логарифмированием.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i/>
              </w:rPr>
            </w:pPr>
            <w:r>
              <w:rPr>
                <w:bCs/>
                <w:i/>
              </w:rPr>
              <w:lastRenderedPageBreak/>
              <w:t>Т</w:t>
            </w:r>
            <w:r>
              <w:rPr>
                <w:bCs/>
              </w:rPr>
              <w:t>ема 4.4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t>Производные и дифференциалы высших порядков.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 w:rsidP="00F315D1">
            <w:pPr>
              <w:widowControl w:val="0"/>
            </w:pPr>
            <w:r>
              <w:rPr>
                <w:bCs/>
              </w:rPr>
              <w:t>Производные и дифференциалы высших порядков функций</w:t>
            </w:r>
            <w:r w:rsidR="00F315D1">
              <w:rPr>
                <w:bCs/>
              </w:rPr>
              <w:t>,</w:t>
            </w:r>
            <w:r>
              <w:rPr>
                <w:bCs/>
              </w:rPr>
              <w:t xml:space="preserve"> заданных явно, неявно, </w:t>
            </w:r>
            <w:proofErr w:type="spellStart"/>
            <w:r>
              <w:rPr>
                <w:bCs/>
              </w:rPr>
              <w:t>параметрически</w:t>
            </w:r>
            <w:proofErr w:type="spellEnd"/>
            <w:r>
              <w:rPr>
                <w:bCs/>
              </w:rPr>
              <w:t>. Дифференциалы высших порядков.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i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i/>
              </w:rPr>
            </w:pPr>
            <w:r>
              <w:rPr>
                <w:b/>
                <w:bCs/>
              </w:rPr>
              <w:t>Применение производной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>Теоремы о среднем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Теоремы Ферма, </w:t>
            </w:r>
            <w:proofErr w:type="spellStart"/>
            <w:r>
              <w:rPr>
                <w:bCs/>
              </w:rPr>
              <w:t>Ролля</w:t>
            </w:r>
            <w:proofErr w:type="spellEnd"/>
            <w:r>
              <w:rPr>
                <w:bCs/>
              </w:rPr>
              <w:t>, Лагранжа и Коши.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>Правила Лопиталя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Первое и второе правила Лопиталя. Раскрытие неопределённостей при вычислении пределов.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Тема 5.3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>Формула Тейлора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 xml:space="preserve">Стандартные разложения по формуле </w:t>
            </w:r>
            <w:proofErr w:type="spellStart"/>
            <w:r>
              <w:rPr>
                <w:bCs/>
              </w:rPr>
              <w:t>Маклорена</w:t>
            </w:r>
            <w:proofErr w:type="spellEnd"/>
            <w:r>
              <w:rPr>
                <w:bCs/>
              </w:rPr>
              <w:t xml:space="preserve">. Разложение по формулам Тейлора и </w:t>
            </w:r>
            <w:proofErr w:type="spellStart"/>
            <w:r>
              <w:rPr>
                <w:bCs/>
              </w:rPr>
              <w:t>Маклорена</w:t>
            </w:r>
            <w:proofErr w:type="spellEnd"/>
            <w:r>
              <w:rPr>
                <w:bCs/>
              </w:rPr>
              <w:t xml:space="preserve"> дифференцируемых функций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i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i/>
              </w:rPr>
            </w:pPr>
            <w:r>
              <w:rPr>
                <w:b/>
                <w:bCs/>
              </w:rPr>
              <w:t>Исследование поведения функций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Тема 6.1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>Монотонность, экстремумы функции. Необходимые и достаточные условие экстремума.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>Условие монотонности функции. Стационарные точки и их классификация.  Экстремумы функции. Необходимое условие экстремума. Первое и второе достаточное условие экстремума.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Тема 6.2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>Направление выпуклости и точки перегиба.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Направления выпуклости и их признаки. Необходимые и достаточные условия выпуклости функции. Точки перегиба. Необходимые и достаточные признаки наличия точки перегиба функции.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Тема 6.2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>Асимптоты функции. План исследования поведения функции.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Классификация асимптот и нахождение их уравнения. План исследования поведения функции. Пример построения эскиза графика функции.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i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i/>
              </w:rPr>
            </w:pPr>
            <w:r>
              <w:rPr>
                <w:b/>
                <w:bCs/>
              </w:rPr>
              <w:t>Функции нескольких переменных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Тема 7.1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>Область определения функции. Линии и поверхности уровня. Предел функции нескольких переменных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Область определения и построение линий уровня функции двух переменных. Независимость пределы от пути стремления переменной. Связь между кратными и повторными пределами.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Тема 7.2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>Непрерывность и дифференцируемость функции нескольких переменных. Методы вычисления частных производных. Частные производные и дифференциалы высших порядков.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Дифференциал функции двух переменных и его связь с частными производными. Связь между непрерывностью и дифференцируемостью. Методы вычисления частных производных. Частные производные и дифференциалы высших порядков.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Тема 7.3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>Производная по направлению, градиент функции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Градиент функции. Производная по направлению как скалярное произведение градиента и вектора направления. Модуль градиента и его геометрический смысл.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Тема 7.4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>Экстремум функции нескольких переменных.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Экстремумы функции двух переменных. Стационарные точки и их классификация. Дифференциал как квадратичная форма. </w:t>
            </w:r>
            <w:proofErr w:type="spellStart"/>
            <w:r>
              <w:rPr>
                <w:bCs/>
              </w:rPr>
              <w:t>Знакоопределённость</w:t>
            </w:r>
            <w:proofErr w:type="spellEnd"/>
            <w:r>
              <w:rPr>
                <w:bCs/>
              </w:rPr>
              <w:t xml:space="preserve"> квадратичной формы. Критерий </w:t>
            </w:r>
            <w:proofErr w:type="spellStart"/>
            <w:r>
              <w:rPr>
                <w:bCs/>
              </w:rPr>
              <w:t>Сильвестера</w:t>
            </w:r>
            <w:proofErr w:type="spellEnd"/>
            <w:r>
              <w:rPr>
                <w:bCs/>
              </w:rPr>
              <w:t>.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930A23">
            <w:pPr>
              <w:widowControl w:val="0"/>
              <w:rPr>
                <w:bCs/>
              </w:rPr>
            </w:pP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930A23">
            <w:pPr>
              <w:widowControl w:val="0"/>
              <w:rPr>
                <w:bCs/>
              </w:rPr>
            </w:pP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930A23">
            <w:pPr>
              <w:widowControl w:val="0"/>
              <w:rPr>
                <w:bCs/>
              </w:rPr>
            </w:pPr>
          </w:p>
        </w:tc>
      </w:tr>
    </w:tbl>
    <w:p w:rsidR="00930A23" w:rsidRDefault="00930A23">
      <w:pPr>
        <w:pStyle w:val="2"/>
        <w:numPr>
          <w:ilvl w:val="0"/>
          <w:numId w:val="0"/>
        </w:numPr>
        <w:ind w:left="709"/>
      </w:pPr>
    </w:p>
    <w:p w:rsidR="00930A23" w:rsidRDefault="00681988">
      <w:pPr>
        <w:pStyle w:val="2"/>
        <w:rPr>
          <w:i/>
        </w:rPr>
      </w:pPr>
      <w:r>
        <w:t>Организация самостоятельной работы обучающихся</w:t>
      </w:r>
    </w:p>
    <w:p w:rsidR="00930A23" w:rsidRDefault="00681988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930A23" w:rsidRDefault="00681988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930A23" w:rsidRDefault="00681988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отведённого учебным планом на аудиторную работу, и регламентируется расписанием учебных занятий. </w:t>
      </w:r>
    </w:p>
    <w:p w:rsidR="00930A23" w:rsidRDefault="00681988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930A23" w:rsidRDefault="00681988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930A23" w:rsidRDefault="00681988">
      <w:pPr>
        <w:pStyle w:val="affc"/>
        <w:numPr>
          <w:ilvl w:val="5"/>
          <w:numId w:val="23"/>
        </w:numPr>
        <w:ind w:left="0" w:firstLine="709"/>
        <w:jc w:val="both"/>
      </w:pPr>
      <w:r>
        <w:rPr>
          <w:sz w:val="24"/>
          <w:szCs w:val="24"/>
        </w:rPr>
        <w:t>подготовку к лекциям, практическим и лабораторным занятиям, зачётам, экзаменам;</w:t>
      </w:r>
    </w:p>
    <w:p w:rsidR="00930A23" w:rsidRDefault="00681988">
      <w:pPr>
        <w:pStyle w:val="affc"/>
        <w:numPr>
          <w:ilvl w:val="5"/>
          <w:numId w:val="23"/>
        </w:numPr>
        <w:ind w:left="0" w:firstLine="709"/>
        <w:jc w:val="both"/>
      </w:pPr>
      <w:r>
        <w:rPr>
          <w:sz w:val="24"/>
          <w:szCs w:val="24"/>
        </w:rPr>
        <w:t>изучение учебных пособий;</w:t>
      </w:r>
    </w:p>
    <w:p w:rsidR="00930A23" w:rsidRDefault="00681988">
      <w:pPr>
        <w:pStyle w:val="affc"/>
        <w:numPr>
          <w:ilvl w:val="5"/>
          <w:numId w:val="23"/>
        </w:numPr>
        <w:ind w:left="0" w:firstLine="709"/>
        <w:jc w:val="both"/>
      </w:pPr>
      <w:r>
        <w:rPr>
          <w:sz w:val="24"/>
          <w:szCs w:val="24"/>
        </w:rPr>
        <w:t>изучение самостоятельно разделов, не выносимых на лекции и практические занятия;</w:t>
      </w:r>
    </w:p>
    <w:p w:rsidR="00930A23" w:rsidRDefault="00681988">
      <w:pPr>
        <w:pStyle w:val="affc"/>
        <w:numPr>
          <w:ilvl w:val="5"/>
          <w:numId w:val="23"/>
        </w:numPr>
        <w:ind w:left="0" w:firstLine="709"/>
        <w:jc w:val="both"/>
      </w:pPr>
      <w:r>
        <w:rPr>
          <w:sz w:val="24"/>
          <w:szCs w:val="24"/>
        </w:rPr>
        <w:t>выполнение домашних заданий;</w:t>
      </w:r>
    </w:p>
    <w:p w:rsidR="00930A23" w:rsidRDefault="00681988">
      <w:pPr>
        <w:pStyle w:val="affc"/>
        <w:numPr>
          <w:ilvl w:val="5"/>
          <w:numId w:val="23"/>
        </w:numPr>
        <w:ind w:left="0" w:firstLine="709"/>
        <w:jc w:val="both"/>
      </w:pPr>
      <w:r>
        <w:rPr>
          <w:sz w:val="24"/>
          <w:szCs w:val="24"/>
        </w:rPr>
        <w:t>подготовка к промежуточной аттестации в течение семестра;</w:t>
      </w:r>
    </w:p>
    <w:p w:rsidR="00930A23" w:rsidRDefault="00930A23">
      <w:pPr>
        <w:pStyle w:val="affc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</w:p>
    <w:p w:rsidR="00930A23" w:rsidRDefault="00681988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себя:</w:t>
      </w:r>
    </w:p>
    <w:p w:rsidR="00930A23" w:rsidRDefault="00681988">
      <w:pPr>
        <w:pStyle w:val="affc"/>
        <w:numPr>
          <w:ilvl w:val="5"/>
          <w:numId w:val="23"/>
        </w:numPr>
        <w:ind w:left="0" w:firstLine="709"/>
        <w:jc w:val="both"/>
      </w:pPr>
      <w:r>
        <w:rPr>
          <w:sz w:val="24"/>
          <w:szCs w:val="24"/>
        </w:rPr>
        <w:t>проведение консультаций перед зачётом;</w:t>
      </w:r>
    </w:p>
    <w:p w:rsidR="00930A23" w:rsidRDefault="00681988">
      <w:pPr>
        <w:pStyle w:val="affc"/>
        <w:numPr>
          <w:ilvl w:val="5"/>
          <w:numId w:val="23"/>
        </w:numPr>
        <w:ind w:left="0" w:firstLine="709"/>
        <w:jc w:val="both"/>
      </w:pPr>
      <w:r>
        <w:rPr>
          <w:sz w:val="24"/>
          <w:szCs w:val="24"/>
        </w:rPr>
        <w:t>зачёт</w:t>
      </w:r>
    </w:p>
    <w:p w:rsidR="00930A23" w:rsidRDefault="00681988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тем, полностью или частично отнесённых на самостоятельное изучение с последующим контролем:</w:t>
      </w:r>
    </w:p>
    <w:p w:rsidR="00930A23" w:rsidRDefault="00930A23">
      <w:pPr>
        <w:rPr>
          <w:i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11"/>
        <w:gridCol w:w="1701"/>
        <w:gridCol w:w="725"/>
      </w:tblGrid>
      <w:tr w:rsidR="00930A2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>
              <w:rPr>
                <w:b/>
                <w:bCs/>
                <w:i/>
                <w:sz w:val="20"/>
                <w:szCs w:val="20"/>
              </w:rPr>
              <w:t>дисциплины,</w:t>
            </w:r>
            <w:r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930A23" w:rsidRDefault="0068198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930A23" w:rsidRDefault="00681988">
            <w:pPr>
              <w:widowControl w:val="0"/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30A23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t xml:space="preserve">Раздел </w:t>
            </w:r>
            <w:r>
              <w:rPr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t>Функции</w:t>
            </w:r>
          </w:p>
        </w:tc>
      </w:tr>
      <w:tr w:rsidR="00930A23">
        <w:trPr>
          <w:trHeight w:val="17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>Приложение определённых интегралов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t>В</w:t>
            </w:r>
            <w:r>
              <w:rPr>
                <w:bCs/>
                <w:color w:val="333333"/>
              </w:rPr>
              <w:t>ычисление моментов, объёмов тел вращения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t>собеседование по результатам выполненной работы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930A23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proofErr w:type="spellStart"/>
            <w:r>
              <w:rPr>
                <w:lang w:val="en-US"/>
              </w:rPr>
              <w:t>Раздел</w:t>
            </w:r>
            <w:proofErr w:type="spellEnd"/>
            <w:r>
              <w:rPr>
                <w:lang w:val="en-US"/>
              </w:rPr>
              <w:t xml:space="preserve"> 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t>Исследование поведения функций</w:t>
            </w:r>
          </w:p>
        </w:tc>
      </w:tr>
      <w:tr w:rsidR="00930A23">
        <w:trPr>
          <w:trHeight w:val="126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lastRenderedPageBreak/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>Двойной интеграл и сведение его к повторному. Замена переменных в кратном интеграле.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Вычисление тройных интегралов.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t>собеседование по результатам выполненной работы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</w:tbl>
    <w:p w:rsidR="00930A23" w:rsidRDefault="00681988">
      <w:pPr>
        <w:pStyle w:val="2"/>
        <w:rPr>
          <w:i/>
        </w:rPr>
      </w:pPr>
      <w:r>
        <w:t>Применение электронного обучения, дистанционных образовательных технологий</w:t>
      </w:r>
    </w:p>
    <w:p w:rsidR="00930A23" w:rsidRDefault="00681988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 w:rsidR="00930A23" w:rsidRDefault="00681988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930A23" w:rsidRDefault="00681988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930A23" w:rsidRDefault="00930A23">
      <w:pPr>
        <w:ind w:left="720" w:firstLine="709"/>
        <w:jc w:val="both"/>
        <w:rPr>
          <w:i/>
          <w:sz w:val="24"/>
          <w:szCs w:val="24"/>
        </w:rPr>
      </w:pPr>
    </w:p>
    <w:tbl>
      <w:tblPr>
        <w:tblStyle w:val="afffc"/>
        <w:tblW w:w="9854" w:type="dxa"/>
        <w:tblLayout w:type="fixed"/>
        <w:tblLook w:val="04A0" w:firstRow="1" w:lastRow="0" w:firstColumn="1" w:lastColumn="0" w:noHBand="0" w:noVBand="1"/>
      </w:tblPr>
      <w:tblGrid>
        <w:gridCol w:w="2027"/>
        <w:gridCol w:w="4183"/>
        <w:gridCol w:w="962"/>
        <w:gridCol w:w="2682"/>
      </w:tblGrid>
      <w:tr w:rsidR="00930A23">
        <w:trPr>
          <w:trHeight w:val="283"/>
        </w:trPr>
        <w:tc>
          <w:tcPr>
            <w:tcW w:w="2026" w:type="dxa"/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 w:rsidR="00930A23" w:rsidRDefault="00681988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183" w:type="dxa"/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30A23">
        <w:trPr>
          <w:trHeight w:val="283"/>
        </w:trPr>
        <w:tc>
          <w:tcPr>
            <w:tcW w:w="2026" w:type="dxa"/>
            <w:vMerge w:val="restart"/>
          </w:tcPr>
          <w:p w:rsidR="00930A23" w:rsidRDefault="00681988">
            <w:pPr>
              <w:widowControl w:val="0"/>
              <w:contextualSpacing/>
              <w:rPr>
                <w:i/>
              </w:rPr>
            </w:pPr>
            <w:r>
              <w:t>смешанное обучение</w:t>
            </w:r>
          </w:p>
        </w:tc>
        <w:tc>
          <w:tcPr>
            <w:tcW w:w="4183" w:type="dxa"/>
          </w:tcPr>
          <w:p w:rsidR="00930A23" w:rsidRDefault="00681988">
            <w:pPr>
              <w:widowControl w:val="0"/>
              <w:contextualSpacing/>
            </w:pPr>
            <w:r>
              <w:t>лекции</w:t>
            </w:r>
          </w:p>
        </w:tc>
        <w:tc>
          <w:tcPr>
            <w:tcW w:w="962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:rsidR="00930A23" w:rsidRDefault="00681988">
            <w:pPr>
              <w:widowControl w:val="0"/>
              <w:contextualSpacing/>
              <w:rPr>
                <w:i/>
              </w:rPr>
            </w:pPr>
            <w:r>
              <w:t>в соответствии с расписанием учебных занятий</w:t>
            </w:r>
          </w:p>
        </w:tc>
      </w:tr>
      <w:tr w:rsidR="00930A23">
        <w:trPr>
          <w:trHeight w:val="283"/>
        </w:trPr>
        <w:tc>
          <w:tcPr>
            <w:tcW w:w="2026" w:type="dxa"/>
            <w:vMerge/>
          </w:tcPr>
          <w:p w:rsidR="00930A23" w:rsidRDefault="00930A23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4183" w:type="dxa"/>
          </w:tcPr>
          <w:p w:rsidR="00930A23" w:rsidRDefault="00930A23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962" w:type="dxa"/>
          </w:tcPr>
          <w:p w:rsidR="00930A23" w:rsidRDefault="00930A23">
            <w:pPr>
              <w:widowControl w:val="0"/>
              <w:contextualSpacing/>
              <w:jc w:val="center"/>
              <w:rPr>
                <w:i/>
              </w:rPr>
            </w:pPr>
          </w:p>
        </w:tc>
        <w:tc>
          <w:tcPr>
            <w:tcW w:w="2682" w:type="dxa"/>
            <w:vMerge/>
          </w:tcPr>
          <w:p w:rsidR="00930A23" w:rsidRDefault="00930A23">
            <w:pPr>
              <w:widowControl w:val="0"/>
              <w:contextualSpacing/>
              <w:jc w:val="both"/>
              <w:rPr>
                <w:i/>
              </w:rPr>
            </w:pPr>
          </w:p>
        </w:tc>
      </w:tr>
      <w:tr w:rsidR="00930A23">
        <w:trPr>
          <w:trHeight w:val="283"/>
        </w:trPr>
        <w:tc>
          <w:tcPr>
            <w:tcW w:w="2026" w:type="dxa"/>
            <w:vMerge/>
          </w:tcPr>
          <w:p w:rsidR="00930A23" w:rsidRDefault="00930A23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4183" w:type="dxa"/>
          </w:tcPr>
          <w:p w:rsidR="00930A23" w:rsidRDefault="00930A23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962" w:type="dxa"/>
          </w:tcPr>
          <w:p w:rsidR="00930A23" w:rsidRDefault="00930A23">
            <w:pPr>
              <w:widowControl w:val="0"/>
              <w:contextualSpacing/>
              <w:jc w:val="center"/>
              <w:rPr>
                <w:i/>
              </w:rPr>
            </w:pPr>
          </w:p>
        </w:tc>
        <w:tc>
          <w:tcPr>
            <w:tcW w:w="2682" w:type="dxa"/>
            <w:vMerge/>
          </w:tcPr>
          <w:p w:rsidR="00930A23" w:rsidRDefault="00930A23">
            <w:pPr>
              <w:widowControl w:val="0"/>
              <w:contextualSpacing/>
              <w:jc w:val="both"/>
              <w:rPr>
                <w:i/>
              </w:rPr>
            </w:pPr>
          </w:p>
        </w:tc>
      </w:tr>
    </w:tbl>
    <w:p w:rsidR="00930A23" w:rsidRDefault="00930A23">
      <w:pPr>
        <w:sectPr w:rsidR="00930A23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360" w:charSpace="24576"/>
        </w:sectPr>
      </w:pPr>
    </w:p>
    <w:p w:rsidR="00930A23" w:rsidRDefault="00681988">
      <w:pPr>
        <w:pStyle w:val="1"/>
        <w:ind w:left="709" w:firstLine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lastRenderedPageBreak/>
        <w:t xml:space="preserve">РЕЗУЛЬТАТЫ ОБУЧЕНИЯ ПО ДИСЦИПЛИНЕ,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 w:rsidR="00930A23" w:rsidRDefault="00681988">
      <w:pPr>
        <w:pStyle w:val="2"/>
        <w:rPr>
          <w:rFonts w:eastAsiaTheme="minorHAnsi"/>
          <w:szCs w:val="24"/>
          <w:lang w:eastAsia="en-US"/>
        </w:rPr>
      </w:pPr>
      <w:r>
        <w:t xml:space="preserve">Соотнесение планируемых результатов обучения с уровнями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компетенций.</w:t>
      </w:r>
    </w:p>
    <w:tbl>
      <w:tblPr>
        <w:tblStyle w:val="1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6"/>
        <w:gridCol w:w="1726"/>
        <w:gridCol w:w="2305"/>
        <w:gridCol w:w="3220"/>
        <w:gridCol w:w="3219"/>
        <w:gridCol w:w="3219"/>
      </w:tblGrid>
      <w:tr w:rsidR="00930A2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30A23" w:rsidRDefault="00681988">
            <w:pPr>
              <w:widowControl w:val="0"/>
              <w:contextualSpacing/>
              <w:jc w:val="center"/>
              <w:rPr>
                <w:b/>
                <w:sz w:val="21"/>
                <w:szCs w:val="21"/>
              </w:rPr>
            </w:pPr>
            <w:r>
              <w:br w:type="column"/>
            </w:r>
            <w:r>
              <w:rPr>
                <w:b/>
                <w:bCs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bCs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30A23" w:rsidRDefault="00681988">
            <w:pPr>
              <w:widowControl w:val="0"/>
              <w:contextualSpacing/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30A23" w:rsidRDefault="00681988">
            <w:pPr>
              <w:widowControl w:val="0"/>
              <w:contextualSpacing/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в 100-балльной системе</w:t>
            </w:r>
          </w:p>
          <w:p w:rsidR="00930A23" w:rsidRDefault="00681988">
            <w:pPr>
              <w:widowControl w:val="0"/>
              <w:contextualSpacing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5" w:type="dxa"/>
            <w:vMerge w:val="restart"/>
            <w:shd w:val="clear" w:color="auto" w:fill="DBE5F1" w:themeFill="accent1" w:themeFillTint="33"/>
          </w:tcPr>
          <w:p w:rsidR="00930A23" w:rsidRDefault="00681988">
            <w:pPr>
              <w:widowControl w:val="0"/>
              <w:contextualSpacing/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Оценка в </w:t>
            </w:r>
            <w:proofErr w:type="spellStart"/>
            <w:r>
              <w:rPr>
                <w:b/>
                <w:bCs/>
                <w:iCs/>
                <w:sz w:val="21"/>
                <w:szCs w:val="21"/>
              </w:rPr>
              <w:t>пятибальной</w:t>
            </w:r>
            <w:proofErr w:type="spellEnd"/>
            <w:r>
              <w:rPr>
                <w:b/>
                <w:bCs/>
                <w:iCs/>
                <w:sz w:val="21"/>
                <w:szCs w:val="21"/>
              </w:rPr>
              <w:t xml:space="preserve"> системе</w:t>
            </w:r>
          </w:p>
          <w:p w:rsidR="00930A23" w:rsidRDefault="00681988">
            <w:pPr>
              <w:widowControl w:val="0"/>
              <w:contextualSpacing/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30A23" w:rsidRDefault="00930A23">
            <w:pPr>
              <w:widowControl w:val="0"/>
              <w:contextualSpacing/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bCs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930A2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930A23" w:rsidRDefault="00930A23">
            <w:pPr>
              <w:widowControl w:val="0"/>
              <w:contextualSpacing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930A23" w:rsidRDefault="00930A23">
            <w:pPr>
              <w:widowControl w:val="0"/>
              <w:contextualSpacing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5" w:type="dxa"/>
            <w:vMerge/>
            <w:shd w:val="clear" w:color="auto" w:fill="DBE5F1" w:themeFill="accent1" w:themeFillTint="33"/>
          </w:tcPr>
          <w:p w:rsidR="00930A23" w:rsidRDefault="00930A23">
            <w:pPr>
              <w:widowControl w:val="0"/>
              <w:contextualSpacing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универсальной</w:t>
            </w:r>
          </w:p>
          <w:p w:rsidR="00930A23" w:rsidRDefault="00681988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профессиональной(-ых)</w:t>
            </w:r>
          </w:p>
          <w:p w:rsidR="00930A23" w:rsidRDefault="00681988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компетенции(-й)</w:t>
            </w:r>
          </w:p>
        </w:tc>
      </w:tr>
      <w:tr w:rsidR="00930A23">
        <w:trPr>
          <w:trHeight w:val="283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930A23" w:rsidRDefault="00930A23">
            <w:pPr>
              <w:widowControl w:val="0"/>
              <w:contextualSpacing/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930A23" w:rsidRDefault="00930A23">
            <w:pPr>
              <w:widowControl w:val="0"/>
              <w:contextualSpacing/>
              <w:jc w:val="center"/>
              <w:rPr>
                <w:b/>
                <w:bCs/>
                <w:iCs/>
              </w:rPr>
            </w:pPr>
          </w:p>
        </w:tc>
        <w:tc>
          <w:tcPr>
            <w:tcW w:w="2305" w:type="dxa"/>
            <w:vMerge/>
            <w:shd w:val="clear" w:color="auto" w:fill="DBE5F1" w:themeFill="accent1" w:themeFillTint="33"/>
          </w:tcPr>
          <w:p w:rsidR="00930A23" w:rsidRDefault="00930A23">
            <w:pPr>
              <w:widowControl w:val="0"/>
              <w:contextualSpacing/>
              <w:jc w:val="center"/>
              <w:rPr>
                <w:b/>
                <w:bCs/>
                <w:iCs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930A23" w:rsidRDefault="00930A23" w:rsidP="004B0E4C">
            <w:pPr>
              <w:widowControl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930A23" w:rsidRDefault="00681988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ОПК-1</w:t>
            </w:r>
          </w:p>
          <w:p w:rsidR="00930A23" w:rsidRDefault="00681988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ИД-ОПК-1.1</w:t>
            </w:r>
          </w:p>
          <w:p w:rsidR="00930A23" w:rsidRPr="004B0E4C" w:rsidRDefault="00681988" w:rsidP="004B0E4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ИД-ОПК-1.2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930A23" w:rsidRDefault="00930A23">
            <w:pPr>
              <w:widowControl w:val="0"/>
              <w:contextualSpacing/>
              <w:rPr>
                <w:i/>
                <w:sz w:val="20"/>
                <w:szCs w:val="20"/>
              </w:rPr>
            </w:pPr>
          </w:p>
        </w:tc>
      </w:tr>
      <w:tr w:rsidR="00930A23">
        <w:trPr>
          <w:trHeight w:val="283"/>
        </w:trPr>
        <w:tc>
          <w:tcPr>
            <w:tcW w:w="2045" w:type="dxa"/>
          </w:tcPr>
          <w:p w:rsidR="00930A23" w:rsidRDefault="00681988">
            <w:pPr>
              <w:widowControl w:val="0"/>
              <w:contextualSpacing/>
              <w:rPr>
                <w:sz w:val="24"/>
                <w:szCs w:val="24"/>
              </w:rPr>
            </w:pPr>
            <w:r>
              <w:t>высокий</w:t>
            </w:r>
          </w:p>
        </w:tc>
        <w:tc>
          <w:tcPr>
            <w:tcW w:w="1726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85 – 100</w:t>
            </w:r>
          </w:p>
        </w:tc>
        <w:tc>
          <w:tcPr>
            <w:tcW w:w="2305" w:type="dxa"/>
          </w:tcPr>
          <w:p w:rsidR="00930A23" w:rsidRDefault="00681988">
            <w:pPr>
              <w:widowControl w:val="0"/>
              <w:contextualSpacing/>
            </w:pPr>
            <w:r>
              <w:t>отлично</w:t>
            </w:r>
            <w:r>
              <w:br/>
              <w:t>зачтено</w:t>
            </w:r>
          </w:p>
        </w:tc>
        <w:tc>
          <w:tcPr>
            <w:tcW w:w="3220" w:type="dxa"/>
          </w:tcPr>
          <w:p w:rsidR="00930A23" w:rsidRDefault="00930A23" w:rsidP="004B0E4C">
            <w:pPr>
              <w:widowControl w:val="0"/>
              <w:tabs>
                <w:tab w:val="left" w:pos="0"/>
              </w:tabs>
              <w:ind w:left="46"/>
              <w:jc w:val="both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930A23" w:rsidRDefault="00681988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930A23" w:rsidRDefault="00681988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Знает основные аксиомы и формулировку основных теорем.</w:t>
            </w:r>
          </w:p>
          <w:p w:rsidR="00930A23" w:rsidRDefault="00681988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Умеет доказывать основные теоремы и их следствия.</w:t>
            </w:r>
          </w:p>
          <w:p w:rsidR="00930A23" w:rsidRDefault="00681988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 приёмами обобщения теоретических результатов.</w:t>
            </w:r>
          </w:p>
        </w:tc>
        <w:tc>
          <w:tcPr>
            <w:tcW w:w="3219" w:type="dxa"/>
          </w:tcPr>
          <w:p w:rsidR="00930A23" w:rsidRDefault="00930A23">
            <w:pPr>
              <w:widowControl w:val="0"/>
              <w:contextualSpacing/>
              <w:rPr>
                <w:sz w:val="21"/>
                <w:szCs w:val="21"/>
              </w:rPr>
            </w:pPr>
          </w:p>
        </w:tc>
      </w:tr>
      <w:tr w:rsidR="00930A23">
        <w:trPr>
          <w:trHeight w:val="283"/>
        </w:trPr>
        <w:tc>
          <w:tcPr>
            <w:tcW w:w="2045" w:type="dxa"/>
          </w:tcPr>
          <w:p w:rsidR="00930A23" w:rsidRDefault="00681988">
            <w:pPr>
              <w:widowControl w:val="0"/>
              <w:contextualSpacing/>
              <w:rPr>
                <w:sz w:val="24"/>
                <w:szCs w:val="24"/>
              </w:rPr>
            </w:pPr>
            <w:r>
              <w:t>повышенный</w:t>
            </w:r>
          </w:p>
        </w:tc>
        <w:tc>
          <w:tcPr>
            <w:tcW w:w="1726" w:type="dxa"/>
          </w:tcPr>
          <w:p w:rsidR="00930A23" w:rsidRDefault="00681988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65 – 84</w:t>
            </w:r>
          </w:p>
        </w:tc>
        <w:tc>
          <w:tcPr>
            <w:tcW w:w="2305" w:type="dxa"/>
          </w:tcPr>
          <w:p w:rsidR="00930A23" w:rsidRDefault="00681988">
            <w:pPr>
              <w:widowControl w:val="0"/>
              <w:contextualSpacing/>
              <w:rPr>
                <w:iCs/>
              </w:rPr>
            </w:pPr>
            <w:r>
              <w:rPr>
                <w:iCs/>
              </w:rPr>
              <w:t>хорошо</w:t>
            </w:r>
            <w:r>
              <w:rPr>
                <w:iCs/>
              </w:rPr>
              <w:br/>
            </w:r>
            <w:r>
              <w:t>зачтено</w:t>
            </w:r>
          </w:p>
        </w:tc>
        <w:tc>
          <w:tcPr>
            <w:tcW w:w="3220" w:type="dxa"/>
          </w:tcPr>
          <w:p w:rsidR="00930A23" w:rsidRDefault="00930A23">
            <w:pPr>
              <w:widowControl w:val="0"/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930A23" w:rsidRDefault="00681988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930A23" w:rsidRDefault="00681988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Знает методы рассуждения для решения нестандартных задач.</w:t>
            </w:r>
          </w:p>
          <w:p w:rsidR="00930A23" w:rsidRDefault="00681988">
            <w:pPr>
              <w:widowControl w:val="0"/>
              <w:tabs>
                <w:tab w:val="left" w:pos="176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Умеет обосновать корректность полученных математических утверждений.</w:t>
            </w:r>
          </w:p>
          <w:p w:rsidR="00930A23" w:rsidRDefault="00681988">
            <w:pPr>
              <w:widowControl w:val="0"/>
              <w:tabs>
                <w:tab w:val="left" w:pos="176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 методами построения математических моделей реальных процессов.</w:t>
            </w:r>
          </w:p>
        </w:tc>
        <w:tc>
          <w:tcPr>
            <w:tcW w:w="3219" w:type="dxa"/>
          </w:tcPr>
          <w:p w:rsidR="00930A23" w:rsidRDefault="00930A23">
            <w:pPr>
              <w:widowControl w:val="0"/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930A23">
        <w:trPr>
          <w:trHeight w:val="283"/>
        </w:trPr>
        <w:tc>
          <w:tcPr>
            <w:tcW w:w="2045" w:type="dxa"/>
          </w:tcPr>
          <w:p w:rsidR="00930A23" w:rsidRDefault="00681988">
            <w:pPr>
              <w:widowControl w:val="0"/>
              <w:contextualSpacing/>
              <w:rPr>
                <w:sz w:val="24"/>
                <w:szCs w:val="24"/>
              </w:rPr>
            </w:pPr>
            <w:r>
              <w:t>базовый</w:t>
            </w:r>
          </w:p>
        </w:tc>
        <w:tc>
          <w:tcPr>
            <w:tcW w:w="1726" w:type="dxa"/>
          </w:tcPr>
          <w:p w:rsidR="00930A23" w:rsidRDefault="00681988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41 – 64</w:t>
            </w:r>
          </w:p>
        </w:tc>
        <w:tc>
          <w:tcPr>
            <w:tcW w:w="2305" w:type="dxa"/>
          </w:tcPr>
          <w:p w:rsidR="00930A23" w:rsidRDefault="00681988">
            <w:pPr>
              <w:widowControl w:val="0"/>
              <w:contextualSpacing/>
              <w:rPr>
                <w:iCs/>
              </w:rPr>
            </w:pPr>
            <w:r>
              <w:rPr>
                <w:iCs/>
              </w:rPr>
              <w:t>удовлетворительно</w:t>
            </w:r>
            <w:r>
              <w:rPr>
                <w:iCs/>
              </w:rPr>
              <w:br/>
            </w:r>
            <w:r>
              <w:t>зачтено</w:t>
            </w:r>
          </w:p>
        </w:tc>
        <w:tc>
          <w:tcPr>
            <w:tcW w:w="3220" w:type="dxa"/>
          </w:tcPr>
          <w:p w:rsidR="00930A23" w:rsidRDefault="00930A23">
            <w:pPr>
              <w:widowControl w:val="0"/>
              <w:tabs>
                <w:tab w:val="left" w:pos="280"/>
              </w:tabs>
              <w:ind w:left="46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930A23" w:rsidRDefault="00681988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Обучающийся:</w:t>
            </w:r>
          </w:p>
          <w:p w:rsidR="00930A23" w:rsidRDefault="00681988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Знает основные формулы для решения типовой задачи, понимает геометрическую и физическую суть решения</w:t>
            </w:r>
          </w:p>
          <w:p w:rsidR="00930A23" w:rsidRDefault="00681988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Умеет решать типовые задачи по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аналогии с решёнными.</w:t>
            </w:r>
          </w:p>
          <w:p w:rsidR="00930A23" w:rsidRDefault="00681988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Владеет приёмами преобразования аналитических выражений.</w:t>
            </w:r>
          </w:p>
        </w:tc>
        <w:tc>
          <w:tcPr>
            <w:tcW w:w="3219" w:type="dxa"/>
          </w:tcPr>
          <w:p w:rsidR="00930A23" w:rsidRDefault="00930A23">
            <w:pPr>
              <w:widowControl w:val="0"/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930A23">
        <w:trPr>
          <w:trHeight w:val="283"/>
        </w:trPr>
        <w:tc>
          <w:tcPr>
            <w:tcW w:w="2045" w:type="dxa"/>
          </w:tcPr>
          <w:p w:rsidR="00930A23" w:rsidRDefault="00681988">
            <w:pPr>
              <w:widowControl w:val="0"/>
              <w:contextualSpacing/>
              <w:rPr>
                <w:sz w:val="24"/>
                <w:szCs w:val="24"/>
              </w:rPr>
            </w:pPr>
            <w:r>
              <w:lastRenderedPageBreak/>
              <w:t>низкий</w:t>
            </w:r>
          </w:p>
        </w:tc>
        <w:tc>
          <w:tcPr>
            <w:tcW w:w="1726" w:type="dxa"/>
          </w:tcPr>
          <w:p w:rsidR="00930A23" w:rsidRDefault="00681988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0 – 40</w:t>
            </w:r>
          </w:p>
        </w:tc>
        <w:tc>
          <w:tcPr>
            <w:tcW w:w="2305" w:type="dxa"/>
          </w:tcPr>
          <w:p w:rsidR="00930A23" w:rsidRDefault="00681988">
            <w:pPr>
              <w:widowControl w:val="0"/>
              <w:contextualSpacing/>
              <w:rPr>
                <w:iCs/>
              </w:rPr>
            </w:pPr>
            <w:r>
              <w:rPr>
                <w:iCs/>
              </w:rPr>
              <w:t>неудовлетворительно</w:t>
            </w:r>
            <w:r>
              <w:rPr>
                <w:iCs/>
              </w:rPr>
              <w:br/>
              <w:t xml:space="preserve">не </w:t>
            </w:r>
            <w:r>
              <w:t>зачтено</w:t>
            </w:r>
          </w:p>
        </w:tc>
        <w:tc>
          <w:tcPr>
            <w:tcW w:w="9658" w:type="dxa"/>
            <w:gridSpan w:val="3"/>
          </w:tcPr>
          <w:p w:rsidR="00930A23" w:rsidRDefault="00681988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Обучающийся:</w:t>
            </w:r>
          </w:p>
          <w:p w:rsidR="00930A23" w:rsidRDefault="00681988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Не знает основных определений</w:t>
            </w:r>
          </w:p>
          <w:p w:rsidR="00930A23" w:rsidRDefault="00681988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Путает математические понятия</w:t>
            </w:r>
          </w:p>
          <w:p w:rsidR="00930A23" w:rsidRDefault="00681988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Не владеет простейшими аналитическими преобразованиями</w:t>
            </w:r>
          </w:p>
          <w:p w:rsidR="00930A23" w:rsidRDefault="00681988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Не понимает суть сформулированных вопросов</w:t>
            </w:r>
          </w:p>
        </w:tc>
      </w:tr>
    </w:tbl>
    <w:p w:rsidR="00930A23" w:rsidRDefault="00681988">
      <w:pPr>
        <w:pStyle w:val="1"/>
        <w:rPr>
          <w:rFonts w:eastAsiaTheme="minorHAnsi"/>
          <w:szCs w:val="24"/>
          <w:lang w:eastAsia="en-US"/>
        </w:rPr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930A23" w:rsidRDefault="00681988">
      <w:pPr>
        <w:pStyle w:val="2"/>
        <w:rPr>
          <w:rFonts w:eastAsiaTheme="minorHAnsi"/>
          <w:szCs w:val="24"/>
          <w:lang w:eastAsia="en-US"/>
        </w:rPr>
      </w:pPr>
      <w:r>
        <w:t xml:space="preserve">Формы текущего контроля успеваемости, примеры типовых заданий: </w:t>
      </w:r>
    </w:p>
    <w:tbl>
      <w:tblPr>
        <w:tblStyle w:val="afffc"/>
        <w:tblW w:w="145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826"/>
        <w:gridCol w:w="9724"/>
      </w:tblGrid>
      <w:tr w:rsidR="00930A23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930A23" w:rsidRDefault="00681988">
            <w:pPr>
              <w:pStyle w:val="affc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6" w:type="dxa"/>
            <w:shd w:val="clear" w:color="auto" w:fill="DBE5F1" w:themeFill="accent1" w:themeFillTint="33"/>
            <w:vAlign w:val="center"/>
          </w:tcPr>
          <w:p w:rsidR="00930A23" w:rsidRDefault="00681988">
            <w:pPr>
              <w:pStyle w:val="affc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4" w:type="dxa"/>
            <w:shd w:val="clear" w:color="auto" w:fill="DBE5F1" w:themeFill="accent1" w:themeFillTint="33"/>
            <w:vAlign w:val="center"/>
          </w:tcPr>
          <w:p w:rsidR="00930A23" w:rsidRDefault="00681988">
            <w:pPr>
              <w:pStyle w:val="affc"/>
              <w:widowControl w:val="0"/>
              <w:numPr>
                <w:ilvl w:val="3"/>
                <w:numId w:val="11"/>
              </w:numPr>
              <w:ind w:left="720"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 w:rsidR="00930A23">
        <w:trPr>
          <w:trHeight w:val="283"/>
        </w:trPr>
        <w:tc>
          <w:tcPr>
            <w:tcW w:w="993" w:type="dxa"/>
          </w:tcPr>
          <w:p w:rsidR="00930A23" w:rsidRDefault="00930A23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3826" w:type="dxa"/>
          </w:tcPr>
          <w:p w:rsidR="00930A23" w:rsidRDefault="00681988">
            <w:pPr>
              <w:widowControl w:val="0"/>
              <w:contextualSpacing/>
              <w:rPr>
                <w:i/>
              </w:rPr>
            </w:pPr>
            <w:r>
              <w:t>Контрольная работа по теме «Классы интегрируемых функций»</w:t>
            </w:r>
          </w:p>
        </w:tc>
        <w:tc>
          <w:tcPr>
            <w:tcW w:w="9724" w:type="dxa"/>
          </w:tcPr>
          <w:p w:rsidR="00930A23" w:rsidRDefault="00681988">
            <w:pPr>
              <w:widowControl w:val="0"/>
              <w:contextualSpacing/>
              <w:jc w:val="both"/>
            </w:pPr>
            <w:r>
              <w:t>Вариант 1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>
              <w:rPr>
                <w:lang w:val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343025" cy="523875"/>
                  <wp:effectExtent l="0" t="0" r="0" b="0"/>
                  <wp:docPr id="1" name="Рисунок 1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 </w:t>
            </w:r>
            <m:oMath>
              <m:nary>
                <m:naryPr>
                  <m:subHide m:val="1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x+</m:t>
                      </m:r>
                      <m:rad>
                        <m:radPr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  <m:r>
                        <w:rPr>
                          <w:rFonts w:ascii="Cambria Math" w:hAnsi="Cambria Math"/>
                        </w:rPr>
                        <m:t>+</m:t>
                      </m:r>
                      <m:rad>
                        <m:radPr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</m:t>
                          </m:r>
                          <m:rad>
                            <m:ra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g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rad>
                        </m:e>
                      </m:d>
                    </m:den>
                  </m:f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dx</m:t>
                  </m:r>
                </m:e>
              </m:nary>
            </m:oMath>
          </w:p>
          <w:p w:rsidR="00930A23" w:rsidRDefault="00681988">
            <w:pPr>
              <w:pStyle w:val="affc"/>
              <w:widowControl w:val="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>
              <w:rPr>
                <w:lang w:val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895350" cy="390525"/>
                  <wp:effectExtent l="0" t="0" r="0" b="0"/>
                  <wp:docPr id="2" name="Рисунок 1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A23" w:rsidRDefault="00681988">
            <w:pPr>
              <w:widowControl w:val="0"/>
              <w:contextualSpacing/>
              <w:jc w:val="both"/>
            </w:pPr>
            <w:r>
              <w:t>Вариант 2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 </w:t>
            </w:r>
            <m:oMath>
              <m:nary>
                <m:naryPr>
                  <m:subHide m:val="1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-1</m:t>
                      </m:r>
                    </m:den>
                  </m:f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dx</m:t>
                  </m:r>
                </m:e>
              </m:nary>
            </m:oMath>
          </w:p>
          <w:p w:rsidR="00930A23" w:rsidRDefault="00681988">
            <w:pPr>
              <w:pStyle w:val="affc"/>
              <w:widowControl w:val="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>
              <w:rPr>
                <w:lang w:val="en-US"/>
              </w:rPr>
              <w:t xml:space="preserve"> </w:t>
            </w:r>
            <m:oMath>
              <m:nary>
                <m:naryPr>
                  <m:subHide m:val="1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x+</m:t>
                      </m:r>
                      <m:rad>
                        <m:radPr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</m:t>
                          </m:r>
                          <m:rad>
                            <m:ra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g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rad>
                        </m:e>
                      </m:d>
                    </m:den>
                  </m:f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dx</m:t>
                  </m:r>
                </m:e>
              </m:nary>
            </m:oMath>
          </w:p>
          <w:p w:rsidR="00930A23" w:rsidRDefault="00681988">
            <w:pPr>
              <w:pStyle w:val="affc"/>
              <w:widowControl w:val="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1066800" cy="333375"/>
                  <wp:effectExtent l="0" t="0" r="0" b="0"/>
                  <wp:docPr id="3" name="Рисунок 1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A23">
        <w:trPr>
          <w:trHeight w:val="283"/>
        </w:trPr>
        <w:tc>
          <w:tcPr>
            <w:tcW w:w="993" w:type="dxa"/>
          </w:tcPr>
          <w:p w:rsidR="00930A23" w:rsidRDefault="00930A23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3826" w:type="dxa"/>
          </w:tcPr>
          <w:p w:rsidR="00930A23" w:rsidRDefault="00681988">
            <w:pPr>
              <w:widowControl w:val="0"/>
              <w:contextualSpacing/>
            </w:pPr>
            <w:r>
              <w:t>Контрольная работа по теме «Дифференциальные уравнения первого порядка»</w:t>
            </w:r>
          </w:p>
        </w:tc>
        <w:tc>
          <w:tcPr>
            <w:tcW w:w="9724" w:type="dxa"/>
          </w:tcPr>
          <w:p w:rsidR="00930A23" w:rsidRDefault="00681988">
            <w:pPr>
              <w:widowControl w:val="0"/>
              <w:contextualSpacing/>
              <w:jc w:val="both"/>
            </w:pPr>
            <w:r>
              <w:t>Вариант 1 Найти решение уравнения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15"/>
              </w:numPr>
              <w:tabs>
                <w:tab w:val="left" w:pos="301"/>
              </w:tabs>
              <w:ind w:left="357" w:hanging="357"/>
              <w:jc w:val="both"/>
            </w:pPr>
            <w: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x+y</m:t>
                  </m:r>
                  <m:r>
                    <w:rPr>
                      <w:rFonts w:ascii="Cambria Math" w:hAnsi="Cambria Math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</w:rPr>
                    <m:t>x-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y+</m:t>
                  </m:r>
                  <m:r>
                    <w:rPr>
                      <w:rFonts w:ascii="Cambria Math" w:hAnsi="Cambria Math"/>
                    </w:rPr>
                    <m:t>1</m:t>
                  </m:r>
                </m:den>
              </m:f>
            </m:oMath>
          </w:p>
          <w:p w:rsidR="00930A23" w:rsidRDefault="001950FA">
            <w:pPr>
              <w:pStyle w:val="affc"/>
              <w:widowControl w:val="0"/>
              <w:numPr>
                <w:ilvl w:val="0"/>
                <w:numId w:val="15"/>
              </w:numPr>
              <w:tabs>
                <w:tab w:val="left" w:pos="301"/>
              </w:tabs>
              <w:ind w:left="357" w:hanging="357"/>
            </w:pP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x-2y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dx+x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lit/>
                  <m:nor/>
                </m:rPr>
                <w:rPr>
                  <w:rFonts w:ascii="Cambria Math" w:hAnsi="Cambria Math"/>
                </w:rPr>
                <m:t>dy=</m:t>
              </m:r>
              <m:r>
                <w:rPr>
                  <w:rFonts w:ascii="Cambria Math" w:hAnsi="Cambria Math"/>
                </w:rPr>
                <m:t>0</m:t>
              </m:r>
            </m:oMath>
          </w:p>
          <w:p w:rsidR="00930A23" w:rsidRDefault="001950FA">
            <w:pPr>
              <w:pStyle w:val="affc"/>
              <w:widowControl w:val="0"/>
              <w:numPr>
                <w:ilvl w:val="0"/>
                <w:numId w:val="15"/>
              </w:numPr>
              <w:tabs>
                <w:tab w:val="left" w:pos="301"/>
              </w:tabs>
              <w:ind w:left="357" w:hanging="357"/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930A23" w:rsidRDefault="00681988">
            <w:pPr>
              <w:widowControl w:val="0"/>
              <w:contextualSpacing/>
              <w:jc w:val="both"/>
            </w:pPr>
            <w:r>
              <w:t>Вариант 2 Найти решение уравнения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x+2y</m:t>
                  </m:r>
                </m:num>
                <m:den>
                  <m:r>
                    <w:rPr>
                      <w:rFonts w:ascii="Cambria Math" w:hAnsi="Cambria Math"/>
                    </w:rPr>
                    <m:t>2x-y</m:t>
                  </m:r>
                </m:den>
              </m:f>
            </m:oMath>
          </w:p>
          <w:p w:rsidR="00930A23" w:rsidRDefault="00681988">
            <w:pPr>
              <w:pStyle w:val="affc"/>
              <w:widowControl w:val="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7C63CB"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+3xy+3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dx=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2xy+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dy</m:t>
              </m:r>
            </m:oMath>
          </w:p>
          <w:p w:rsidR="00930A23" w:rsidRDefault="001950FA">
            <w:pPr>
              <w:pStyle w:val="affc"/>
              <w:widowControl w:val="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rPr>
                <w:i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2x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</w:tr>
    </w:tbl>
    <w:p w:rsidR="00930A23" w:rsidRDefault="00681988">
      <w:pPr>
        <w:pStyle w:val="2"/>
        <w:rPr>
          <w:rFonts w:eastAsiaTheme="minorHAnsi"/>
          <w:szCs w:val="24"/>
          <w:lang w:eastAsia="en-US"/>
        </w:rPr>
      </w:pPr>
      <w:r>
        <w:lastRenderedPageBreak/>
        <w:t>Критерии, шкалы оценивания текущего контроля успеваемости:</w:t>
      </w:r>
    </w:p>
    <w:tbl>
      <w:tblPr>
        <w:tblStyle w:val="afffc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7"/>
        <w:gridCol w:w="2054"/>
      </w:tblGrid>
      <w:tr w:rsidR="00930A23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30A23" w:rsidRDefault="00681988">
            <w:pPr>
              <w:pStyle w:val="TableParagraph"/>
              <w:ind w:left="204" w:right="194" w:firstLine="1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79" w:type="dxa"/>
            <w:vMerge w:val="restart"/>
            <w:shd w:val="clear" w:color="auto" w:fill="DBE5F1" w:themeFill="accent1" w:themeFillTint="33"/>
            <w:vAlign w:val="center"/>
          </w:tcPr>
          <w:p w:rsidR="00930A23" w:rsidRDefault="00681988">
            <w:pPr>
              <w:pStyle w:val="TableParagraph"/>
              <w:ind w:left="872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930A2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30A23" w:rsidRDefault="00930A23">
            <w:pPr>
              <w:pStyle w:val="TableParagraph"/>
              <w:ind w:left="204" w:right="194" w:firstLine="1"/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8079" w:type="dxa"/>
            <w:vMerge/>
            <w:shd w:val="clear" w:color="auto" w:fill="DBE5F1" w:themeFill="accent1" w:themeFillTint="33"/>
          </w:tcPr>
          <w:p w:rsidR="00930A23" w:rsidRDefault="00930A23">
            <w:pPr>
              <w:pStyle w:val="TableParagraph"/>
              <w:ind w:left="872"/>
              <w:contextualSpacing/>
              <w:rPr>
                <w:b/>
              </w:rPr>
            </w:pPr>
          </w:p>
        </w:tc>
        <w:tc>
          <w:tcPr>
            <w:tcW w:w="2057" w:type="dxa"/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4" w:type="dxa"/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30A23">
        <w:trPr>
          <w:trHeight w:val="283"/>
        </w:trPr>
        <w:tc>
          <w:tcPr>
            <w:tcW w:w="2410" w:type="dxa"/>
            <w:vMerge w:val="restart"/>
          </w:tcPr>
          <w:p w:rsidR="00930A23" w:rsidRDefault="00681988">
            <w:pPr>
              <w:pStyle w:val="TableParagraph"/>
              <w:spacing w:before="56"/>
              <w:ind w:left="109"/>
              <w:contextualSpacing/>
            </w:pPr>
            <w:proofErr w:type="spellStart"/>
            <w:r>
              <w:t>Домашняя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8079" w:type="dxa"/>
          </w:tcPr>
          <w:p w:rsidR="00930A23" w:rsidRDefault="00681988">
            <w:pPr>
              <w:pStyle w:val="TableParagraph"/>
              <w:tabs>
                <w:tab w:val="left" w:pos="34"/>
                <w:tab w:val="left" w:pos="366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7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12 баллов</w:t>
            </w:r>
          </w:p>
        </w:tc>
        <w:tc>
          <w:tcPr>
            <w:tcW w:w="2054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5</w:t>
            </w:r>
          </w:p>
        </w:tc>
      </w:tr>
      <w:tr w:rsidR="00930A23">
        <w:trPr>
          <w:trHeight w:val="283"/>
        </w:trPr>
        <w:tc>
          <w:tcPr>
            <w:tcW w:w="2410" w:type="dxa"/>
            <w:vMerge/>
          </w:tcPr>
          <w:p w:rsidR="00930A23" w:rsidRDefault="00930A23">
            <w:pPr>
              <w:pStyle w:val="TableParagraph"/>
              <w:spacing w:before="56"/>
              <w:ind w:left="109"/>
              <w:contextualSpacing/>
            </w:pPr>
          </w:p>
        </w:tc>
        <w:tc>
          <w:tcPr>
            <w:tcW w:w="8079" w:type="dxa"/>
          </w:tcPr>
          <w:p w:rsidR="00930A23" w:rsidRDefault="00681988">
            <w:pPr>
              <w:pStyle w:val="TableParagraph"/>
              <w:tabs>
                <w:tab w:val="left" w:pos="34"/>
                <w:tab w:val="left" w:pos="366"/>
              </w:tabs>
              <w:contextualSpacing/>
            </w:pPr>
            <w:r>
              <w:rPr>
                <w:lang w:val="ru-RU"/>
              </w:rPr>
              <w:t>Работа выполнена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7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8 баллов</w:t>
            </w:r>
          </w:p>
        </w:tc>
        <w:tc>
          <w:tcPr>
            <w:tcW w:w="2054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4</w:t>
            </w:r>
          </w:p>
        </w:tc>
      </w:tr>
      <w:tr w:rsidR="00930A23">
        <w:trPr>
          <w:trHeight w:val="283"/>
        </w:trPr>
        <w:tc>
          <w:tcPr>
            <w:tcW w:w="2410" w:type="dxa"/>
            <w:vMerge/>
          </w:tcPr>
          <w:p w:rsidR="00930A23" w:rsidRDefault="00930A23">
            <w:pPr>
              <w:pStyle w:val="TableParagraph"/>
              <w:spacing w:before="56"/>
              <w:ind w:left="109"/>
              <w:contextualSpacing/>
            </w:pPr>
          </w:p>
        </w:tc>
        <w:tc>
          <w:tcPr>
            <w:tcW w:w="8079" w:type="dxa"/>
          </w:tcPr>
          <w:p w:rsidR="00930A23" w:rsidRDefault="00681988">
            <w:pPr>
              <w:pStyle w:val="TableParagraph"/>
              <w:tabs>
                <w:tab w:val="left" w:pos="34"/>
                <w:tab w:val="left" w:pos="366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недочётов.</w:t>
            </w:r>
          </w:p>
        </w:tc>
        <w:tc>
          <w:tcPr>
            <w:tcW w:w="2057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6 баллов</w:t>
            </w:r>
          </w:p>
        </w:tc>
        <w:tc>
          <w:tcPr>
            <w:tcW w:w="2054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3</w:t>
            </w:r>
          </w:p>
        </w:tc>
      </w:tr>
      <w:tr w:rsidR="00930A23">
        <w:trPr>
          <w:trHeight w:val="283"/>
        </w:trPr>
        <w:tc>
          <w:tcPr>
            <w:tcW w:w="2410" w:type="dxa"/>
            <w:vMerge/>
          </w:tcPr>
          <w:p w:rsidR="00930A23" w:rsidRDefault="00930A23">
            <w:pPr>
              <w:pStyle w:val="TableParagraph"/>
              <w:spacing w:before="56"/>
              <w:ind w:left="109"/>
              <w:contextualSpacing/>
            </w:pPr>
          </w:p>
        </w:tc>
        <w:tc>
          <w:tcPr>
            <w:tcW w:w="8079" w:type="dxa"/>
          </w:tcPr>
          <w:p w:rsidR="00930A23" w:rsidRDefault="00681988">
            <w:pPr>
              <w:pStyle w:val="TableParagraph"/>
              <w:tabs>
                <w:tab w:val="left" w:pos="34"/>
                <w:tab w:val="left" w:pos="366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Работа выполнена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>ошибки.</w:t>
            </w:r>
          </w:p>
        </w:tc>
        <w:tc>
          <w:tcPr>
            <w:tcW w:w="2057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2 балла</w:t>
            </w:r>
          </w:p>
        </w:tc>
        <w:tc>
          <w:tcPr>
            <w:tcW w:w="2054" w:type="dxa"/>
            <w:vMerge w:val="restart"/>
          </w:tcPr>
          <w:p w:rsidR="00930A23" w:rsidRDefault="00681988">
            <w:pPr>
              <w:widowControl w:val="0"/>
              <w:contextualSpacing/>
              <w:jc w:val="center"/>
            </w:pPr>
            <w:r>
              <w:t>2</w:t>
            </w:r>
          </w:p>
        </w:tc>
      </w:tr>
      <w:tr w:rsidR="00930A23">
        <w:trPr>
          <w:trHeight w:val="283"/>
        </w:trPr>
        <w:tc>
          <w:tcPr>
            <w:tcW w:w="2410" w:type="dxa"/>
            <w:vMerge/>
          </w:tcPr>
          <w:p w:rsidR="00930A23" w:rsidRDefault="00930A23">
            <w:pPr>
              <w:pStyle w:val="TableParagraph"/>
              <w:spacing w:before="56"/>
              <w:ind w:left="109"/>
              <w:contextualSpacing/>
              <w:rPr>
                <w:i/>
              </w:rPr>
            </w:pPr>
          </w:p>
        </w:tc>
        <w:tc>
          <w:tcPr>
            <w:tcW w:w="8079" w:type="dxa"/>
          </w:tcPr>
          <w:p w:rsidR="00930A23" w:rsidRDefault="00681988">
            <w:pPr>
              <w:pStyle w:val="TableParagraph"/>
              <w:tabs>
                <w:tab w:val="left" w:pos="34"/>
                <w:tab w:val="left" w:pos="366"/>
              </w:tabs>
              <w:contextualSpacing/>
            </w:pP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spacing w:val="-1"/>
              </w:rPr>
              <w:t>выполнена</w:t>
            </w:r>
            <w:proofErr w:type="spellEnd"/>
            <w:r>
              <w:t>.</w:t>
            </w:r>
          </w:p>
        </w:tc>
        <w:tc>
          <w:tcPr>
            <w:tcW w:w="2057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0 баллов</w:t>
            </w:r>
          </w:p>
        </w:tc>
        <w:tc>
          <w:tcPr>
            <w:tcW w:w="2054" w:type="dxa"/>
            <w:vMerge/>
          </w:tcPr>
          <w:p w:rsidR="00930A23" w:rsidRDefault="00930A23">
            <w:pPr>
              <w:widowControl w:val="0"/>
              <w:contextualSpacing/>
              <w:rPr>
                <w:i/>
              </w:rPr>
            </w:pPr>
          </w:p>
        </w:tc>
      </w:tr>
      <w:tr w:rsidR="00930A23">
        <w:trPr>
          <w:trHeight w:val="283"/>
        </w:trPr>
        <w:tc>
          <w:tcPr>
            <w:tcW w:w="2410" w:type="dxa"/>
            <w:vMerge w:val="restart"/>
          </w:tcPr>
          <w:p w:rsidR="00930A23" w:rsidRDefault="00681988">
            <w:pPr>
              <w:pStyle w:val="TableParagraph"/>
              <w:contextualSpacing/>
            </w:pPr>
            <w:r>
              <w:rPr>
                <w:lang w:val="ru-RU"/>
              </w:rPr>
              <w:t>Решение задач</w:t>
            </w:r>
          </w:p>
        </w:tc>
        <w:tc>
          <w:tcPr>
            <w:tcW w:w="8079" w:type="dxa"/>
          </w:tcPr>
          <w:p w:rsidR="00930A23" w:rsidRDefault="00681988">
            <w:pPr>
              <w:pStyle w:val="TableParagraph"/>
              <w:tabs>
                <w:tab w:val="left" w:pos="469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погрешностях;</w:t>
            </w:r>
          </w:p>
        </w:tc>
        <w:tc>
          <w:tcPr>
            <w:tcW w:w="2057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15 баллов</w:t>
            </w:r>
          </w:p>
        </w:tc>
        <w:tc>
          <w:tcPr>
            <w:tcW w:w="2054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5</w:t>
            </w:r>
          </w:p>
        </w:tc>
      </w:tr>
      <w:tr w:rsidR="00930A23">
        <w:trPr>
          <w:trHeight w:val="283"/>
        </w:trPr>
        <w:tc>
          <w:tcPr>
            <w:tcW w:w="2410" w:type="dxa"/>
            <w:vMerge/>
          </w:tcPr>
          <w:p w:rsidR="00930A23" w:rsidRDefault="00930A23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8079" w:type="dxa"/>
          </w:tcPr>
          <w:p w:rsidR="00930A23" w:rsidRDefault="00681988">
            <w:pPr>
              <w:widowControl w:val="0"/>
              <w:contextualSpacing/>
            </w:pPr>
            <w: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2057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12 баллов</w:t>
            </w:r>
          </w:p>
        </w:tc>
        <w:tc>
          <w:tcPr>
            <w:tcW w:w="2054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4</w:t>
            </w:r>
          </w:p>
        </w:tc>
      </w:tr>
      <w:tr w:rsidR="00930A23">
        <w:trPr>
          <w:trHeight w:val="283"/>
        </w:trPr>
        <w:tc>
          <w:tcPr>
            <w:tcW w:w="2410" w:type="dxa"/>
            <w:vMerge/>
          </w:tcPr>
          <w:p w:rsidR="00930A23" w:rsidRDefault="00930A23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8079" w:type="dxa"/>
          </w:tcPr>
          <w:p w:rsidR="00930A23" w:rsidRDefault="00681988">
            <w:pPr>
              <w:widowControl w:val="0"/>
              <w:contextualSpacing/>
            </w:pPr>
            <w: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7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5 баллов</w:t>
            </w:r>
          </w:p>
        </w:tc>
        <w:tc>
          <w:tcPr>
            <w:tcW w:w="2054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3</w:t>
            </w:r>
          </w:p>
        </w:tc>
      </w:tr>
      <w:tr w:rsidR="00930A23">
        <w:trPr>
          <w:trHeight w:val="283"/>
        </w:trPr>
        <w:tc>
          <w:tcPr>
            <w:tcW w:w="2410" w:type="dxa"/>
            <w:vMerge/>
          </w:tcPr>
          <w:p w:rsidR="00930A23" w:rsidRDefault="00930A23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8079" w:type="dxa"/>
          </w:tcPr>
          <w:p w:rsidR="00930A23" w:rsidRDefault="00681988">
            <w:pPr>
              <w:widowControl w:val="0"/>
              <w:contextualSpacing/>
            </w:pPr>
            <w: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7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2 балла</w:t>
            </w:r>
          </w:p>
        </w:tc>
        <w:tc>
          <w:tcPr>
            <w:tcW w:w="2054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2</w:t>
            </w:r>
          </w:p>
        </w:tc>
      </w:tr>
    </w:tbl>
    <w:p w:rsidR="00930A23" w:rsidRDefault="00681988">
      <w:pPr>
        <w:pStyle w:val="2"/>
        <w:rPr>
          <w:i/>
        </w:rPr>
      </w:pPr>
      <w:r>
        <w:lastRenderedPageBreak/>
        <w:t>Промежуточная аттестация:</w:t>
      </w:r>
    </w:p>
    <w:tbl>
      <w:tblPr>
        <w:tblStyle w:val="afffc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0"/>
        <w:gridCol w:w="11341"/>
      </w:tblGrid>
      <w:tr w:rsidR="00930A23">
        <w:trPr>
          <w:trHeight w:val="493"/>
        </w:trPr>
        <w:tc>
          <w:tcPr>
            <w:tcW w:w="3260" w:type="dxa"/>
            <w:shd w:val="clear" w:color="auto" w:fill="DBE5F1" w:themeFill="accent1" w:themeFillTint="33"/>
            <w:vAlign w:val="center"/>
          </w:tcPr>
          <w:p w:rsidR="00930A23" w:rsidRDefault="00681988">
            <w:pPr>
              <w:pStyle w:val="affc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930A23" w:rsidRDefault="00681988">
            <w:pPr>
              <w:pStyle w:val="affc"/>
              <w:widowControl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 w:rsidR="00930A23" w:rsidRDefault="00681988">
            <w:pPr>
              <w:pStyle w:val="affc"/>
              <w:widowControl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30A23">
        <w:tc>
          <w:tcPr>
            <w:tcW w:w="3260" w:type="dxa"/>
          </w:tcPr>
          <w:p w:rsidR="00930A23" w:rsidRDefault="00681988">
            <w:pPr>
              <w:widowControl w:val="0"/>
              <w:contextualSpacing/>
              <w:jc w:val="both"/>
            </w:pPr>
            <w:bookmarkStart w:id="42" w:name="__DdeLink__23112_1959816404"/>
            <w:r>
              <w:t>Зачёт с оценкой</w:t>
            </w:r>
            <w:bookmarkEnd w:id="42"/>
          </w:p>
        </w:tc>
        <w:tc>
          <w:tcPr>
            <w:tcW w:w="11340" w:type="dxa"/>
          </w:tcPr>
          <w:p w:rsidR="00930A23" w:rsidRDefault="00681988">
            <w:pPr>
              <w:widowControl w:val="0"/>
              <w:contextualSpacing/>
              <w:jc w:val="both"/>
            </w:pPr>
            <w:r>
              <w:t>Билет 1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Вычислить </w:t>
            </w:r>
            <w:r>
              <w:rPr>
                <w:noProof/>
              </w:rPr>
              <w:drawing>
                <wp:inline distT="0" distB="0" distL="0" distR="0">
                  <wp:extent cx="1114425" cy="581025"/>
                  <wp:effectExtent l="0" t="0" r="0" b="0"/>
                  <wp:docPr id="4" name="Рисунок 1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18"/>
              </w:numPr>
              <w:tabs>
                <w:tab w:val="left" w:pos="301"/>
              </w:tabs>
              <w:suppressAutoHyphens w:val="0"/>
              <w:ind w:left="0" w:firstLine="0"/>
              <w:jc w:val="both"/>
            </w:pPr>
            <w:r>
              <w:t xml:space="preserve"> Вычислить площадь фигуры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=4x-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;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    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=2x</m:t>
              </m:r>
            </m:oMath>
          </w:p>
          <w:p w:rsidR="00930A23" w:rsidRDefault="00681988">
            <w:pPr>
              <w:pStyle w:val="affc"/>
              <w:widowControl w:val="0"/>
              <w:numPr>
                <w:ilvl w:val="0"/>
                <w:numId w:val="18"/>
              </w:numPr>
              <w:tabs>
                <w:tab w:val="left" w:pos="301"/>
              </w:tabs>
              <w:suppressAutoHyphens w:val="0"/>
              <w:ind w:left="0" w:firstLine="0"/>
              <w:jc w:val="both"/>
            </w:pPr>
            <w:r>
              <w:t xml:space="preserve">Найти решение уравнения </w:t>
            </w:r>
            <m:oMath>
              <m:r>
                <w:rPr>
                  <w:rFonts w:ascii="Cambria Math" w:hAnsi="Cambria Math"/>
                </w:rPr>
                <m:t>y''+y=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</w:p>
          <w:p w:rsidR="00930A23" w:rsidRDefault="00681988">
            <w:pPr>
              <w:widowControl w:val="0"/>
              <w:contextualSpacing/>
              <w:jc w:val="both"/>
            </w:pPr>
            <w:r>
              <w:t>Билет 2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Вычислить </w:t>
            </w:r>
            <w:r>
              <w:rPr>
                <w:noProof/>
              </w:rPr>
              <w:drawing>
                <wp:inline distT="0" distB="0" distL="0" distR="0">
                  <wp:extent cx="1190625" cy="552450"/>
                  <wp:effectExtent l="0" t="0" r="0" b="0"/>
                  <wp:docPr id="5" name="Рисунок 1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17"/>
              </w:numPr>
              <w:tabs>
                <w:tab w:val="left" w:pos="301"/>
              </w:tabs>
              <w:suppressAutoHyphens w:val="0"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t xml:space="preserve">Вычислить площадь фигуры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+2y-3x+1=0;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     </m:t>
              </m:r>
              <m:r>
                <w:rPr>
                  <w:rFonts w:ascii="Cambria Math" w:hAnsi="Cambria Math"/>
                </w:rPr>
                <m:t>3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x-3y-7</m:t>
              </m:r>
              <m:r>
                <w:rPr>
                  <w:rFonts w:ascii="Cambria Math" w:hAnsi="Cambria Math"/>
                </w:rPr>
                <m:t>=0</m:t>
              </m:r>
            </m:oMath>
          </w:p>
          <w:p w:rsidR="00930A23" w:rsidRDefault="00681988">
            <w:pPr>
              <w:pStyle w:val="affc"/>
              <w:widowControl w:val="0"/>
              <w:numPr>
                <w:ilvl w:val="0"/>
                <w:numId w:val="17"/>
              </w:numPr>
              <w:tabs>
                <w:tab w:val="left" w:pos="301"/>
              </w:tabs>
              <w:suppressAutoHyphens w:val="0"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Найти решение уравнения </w:t>
            </w:r>
            <m:oMath>
              <m:r>
                <w:rPr>
                  <w:rFonts w:ascii="Cambria Math" w:hAnsi="Cambria Math"/>
                </w:rPr>
                <m:t>y''-3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+2y=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</m:den>
              </m:f>
            </m:oMath>
          </w:p>
        </w:tc>
      </w:tr>
    </w:tbl>
    <w:p w:rsidR="00930A23" w:rsidRDefault="00681988">
      <w:pPr>
        <w:pStyle w:val="2"/>
        <w:rPr>
          <w:rFonts w:eastAsiaTheme="minorHAnsi"/>
          <w:szCs w:val="24"/>
          <w:lang w:eastAsia="en-US"/>
        </w:rPr>
      </w:pPr>
      <w:r>
        <w:t>Критерии, шкалы оценивания промежуточной аттестации учебной дисциплины:</w:t>
      </w:r>
    </w:p>
    <w:tbl>
      <w:tblPr>
        <w:tblStyle w:val="afffc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9"/>
        <w:gridCol w:w="6944"/>
        <w:gridCol w:w="1774"/>
        <w:gridCol w:w="2054"/>
      </w:tblGrid>
      <w:tr w:rsidR="00930A23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30A23" w:rsidRDefault="00681988">
            <w:pPr>
              <w:pStyle w:val="TableParagraph"/>
              <w:ind w:left="204" w:right="194" w:firstLine="1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4" w:type="dxa"/>
            <w:vMerge w:val="restart"/>
            <w:shd w:val="clear" w:color="auto" w:fill="DBE5F1" w:themeFill="accent1" w:themeFillTint="33"/>
            <w:vAlign w:val="center"/>
          </w:tcPr>
          <w:p w:rsidR="00930A23" w:rsidRDefault="00681988">
            <w:pPr>
              <w:pStyle w:val="TableParagraph"/>
              <w:ind w:left="872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930A23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30A23" w:rsidRDefault="00681988">
            <w:pPr>
              <w:pStyle w:val="TableParagraph"/>
              <w:ind w:left="204" w:right="194" w:firstLine="1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4" w:type="dxa"/>
            <w:vMerge/>
            <w:shd w:val="clear" w:color="auto" w:fill="DBE5F1" w:themeFill="accent1" w:themeFillTint="33"/>
          </w:tcPr>
          <w:p w:rsidR="00930A23" w:rsidRDefault="00930A23">
            <w:pPr>
              <w:pStyle w:val="TableParagraph"/>
              <w:ind w:left="872"/>
              <w:contextualSpacing/>
              <w:rPr>
                <w:b/>
              </w:rPr>
            </w:pPr>
          </w:p>
        </w:tc>
        <w:tc>
          <w:tcPr>
            <w:tcW w:w="1774" w:type="dxa"/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4" w:type="dxa"/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30A23">
        <w:trPr>
          <w:trHeight w:val="283"/>
        </w:trPr>
        <w:tc>
          <w:tcPr>
            <w:tcW w:w="3828" w:type="dxa"/>
            <w:vMerge w:val="restart"/>
          </w:tcPr>
          <w:p w:rsidR="00930A23" w:rsidRDefault="00681988">
            <w:pPr>
              <w:widowControl w:val="0"/>
              <w:contextualSpacing/>
              <w:jc w:val="both"/>
              <w:rPr>
                <w:i/>
              </w:rPr>
            </w:pPr>
            <w:r>
              <w:t>Зачёт с оценкой</w:t>
            </w:r>
          </w:p>
        </w:tc>
        <w:tc>
          <w:tcPr>
            <w:tcW w:w="6944" w:type="dxa"/>
          </w:tcPr>
          <w:p w:rsidR="00930A23" w:rsidRDefault="00681988">
            <w:pPr>
              <w:pStyle w:val="TableParagraph"/>
              <w:tabs>
                <w:tab w:val="left" w:pos="469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Обучающийся:</w:t>
            </w:r>
          </w:p>
          <w:p w:rsidR="00930A23" w:rsidRDefault="00681988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демонстрирует знания, отличающиеся глубиной и содержательностью, даёт полный исчерпывающий ответ, как на основные вопросы билета, так и на дополнительные;</w:t>
            </w:r>
          </w:p>
          <w:p w:rsidR="00930A23" w:rsidRDefault="00681988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contextualSpacing/>
              <w:rPr>
                <w:lang w:val="ru-RU"/>
              </w:rPr>
            </w:pPr>
            <w:r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30A23" w:rsidRDefault="00681988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contextualSpacing/>
              <w:rPr>
                <w:lang w:val="ru-RU"/>
              </w:rPr>
            </w:pPr>
            <w:r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930A23" w:rsidRDefault="00681988">
            <w:pPr>
              <w:pStyle w:val="TableParagraph"/>
              <w:tabs>
                <w:tab w:val="left" w:pos="469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Ответ не содержит фактических ошибок и характеризуется глубиной, </w:t>
            </w:r>
            <w:r>
              <w:rPr>
                <w:lang w:val="ru-RU"/>
              </w:rPr>
              <w:lastRenderedPageBreak/>
              <w:t>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4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lastRenderedPageBreak/>
              <w:t>30 баллов</w:t>
            </w:r>
          </w:p>
        </w:tc>
        <w:tc>
          <w:tcPr>
            <w:tcW w:w="2054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5</w:t>
            </w:r>
            <w:bookmarkStart w:id="43" w:name="__DdeLink__23114_1959816404"/>
            <w:r>
              <w:t xml:space="preserve"> (зачёт)</w:t>
            </w:r>
            <w:bookmarkEnd w:id="43"/>
          </w:p>
        </w:tc>
      </w:tr>
      <w:tr w:rsidR="00930A23">
        <w:trPr>
          <w:trHeight w:val="283"/>
        </w:trPr>
        <w:tc>
          <w:tcPr>
            <w:tcW w:w="3828" w:type="dxa"/>
            <w:vMerge/>
          </w:tcPr>
          <w:p w:rsidR="00930A23" w:rsidRDefault="00930A23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6944" w:type="dxa"/>
          </w:tcPr>
          <w:p w:rsidR="00930A23" w:rsidRDefault="00681988">
            <w:pPr>
              <w:widowControl w:val="0"/>
              <w:contextualSpacing/>
            </w:pPr>
            <w:r>
              <w:t>Обучающийся: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>
              <w:t>недостаточно раскрыта проблема по одному из вопросов билета;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30A23" w:rsidRDefault="00681988">
            <w:pPr>
              <w:widowControl w:val="0"/>
              <w:contextualSpacing/>
            </w:pPr>
            <w: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4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20 баллов</w:t>
            </w:r>
          </w:p>
        </w:tc>
        <w:tc>
          <w:tcPr>
            <w:tcW w:w="2054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4 (зачёт)</w:t>
            </w:r>
          </w:p>
        </w:tc>
      </w:tr>
      <w:tr w:rsidR="00930A23">
        <w:trPr>
          <w:trHeight w:val="283"/>
        </w:trPr>
        <w:tc>
          <w:tcPr>
            <w:tcW w:w="3828" w:type="dxa"/>
            <w:vMerge/>
          </w:tcPr>
          <w:p w:rsidR="00930A23" w:rsidRDefault="00930A23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6944" w:type="dxa"/>
          </w:tcPr>
          <w:p w:rsidR="00930A23" w:rsidRDefault="00681988">
            <w:pPr>
              <w:widowControl w:val="0"/>
              <w:contextualSpacing/>
            </w:pPr>
            <w:r>
              <w:t>Обучающийся: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</w:pPr>
            <w:r>
              <w:t xml:space="preserve">показывает </w:t>
            </w:r>
            <w:r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30A23" w:rsidRDefault="00681988">
            <w:pPr>
              <w:widowControl w:val="0"/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>
              <w:rPr>
                <w:rFonts w:eastAsia="Times New Roman"/>
                <w:color w:val="000000"/>
              </w:rPr>
              <w:t>межпредметных</w:t>
            </w:r>
            <w:proofErr w:type="spellEnd"/>
            <w:r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930A23" w:rsidRDefault="00681988">
            <w:pPr>
              <w:widowControl w:val="0"/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contextualSpacing/>
            </w:pPr>
            <w:r>
              <w:t>справляется с выполнением практических заданий, предусмотренных программой, допускает ошибки при теоретических ответах и в ходе практической работы.</w:t>
            </w:r>
          </w:p>
          <w:p w:rsidR="00930A23" w:rsidRDefault="00681988">
            <w:pPr>
              <w:widowControl w:val="0"/>
              <w:contextualSpacing/>
            </w:pPr>
            <w:r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>
              <w:t>.</w:t>
            </w:r>
          </w:p>
        </w:tc>
        <w:tc>
          <w:tcPr>
            <w:tcW w:w="1774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10 баллов</w:t>
            </w:r>
          </w:p>
        </w:tc>
        <w:tc>
          <w:tcPr>
            <w:tcW w:w="2054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3 (зачёт)</w:t>
            </w:r>
          </w:p>
        </w:tc>
      </w:tr>
      <w:tr w:rsidR="00930A23">
        <w:trPr>
          <w:trHeight w:val="283"/>
        </w:trPr>
        <w:tc>
          <w:tcPr>
            <w:tcW w:w="3828" w:type="dxa"/>
            <w:vMerge/>
          </w:tcPr>
          <w:p w:rsidR="00930A23" w:rsidRDefault="00930A23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6944" w:type="dxa"/>
          </w:tcPr>
          <w:p w:rsidR="00930A23" w:rsidRDefault="00681988">
            <w:pPr>
              <w:widowControl w:val="0"/>
              <w:contextualSpacing/>
            </w:pPr>
            <w: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930A23" w:rsidRDefault="00681988">
            <w:pPr>
              <w:widowControl w:val="0"/>
              <w:contextualSpacing/>
            </w:pPr>
            <w:r>
              <w:t>На большую часть дополнительных вопросов по содержанию экзамена затрудняется дать ответ или не даёт верных ответов.</w:t>
            </w:r>
          </w:p>
        </w:tc>
        <w:tc>
          <w:tcPr>
            <w:tcW w:w="1774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3 балла</w:t>
            </w:r>
          </w:p>
        </w:tc>
        <w:tc>
          <w:tcPr>
            <w:tcW w:w="2054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2  (незачёт)</w:t>
            </w:r>
          </w:p>
        </w:tc>
      </w:tr>
    </w:tbl>
    <w:p w:rsidR="00930A23" w:rsidRDefault="00930A23">
      <w:pPr>
        <w:sectPr w:rsidR="00930A23">
          <w:headerReference w:type="default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766" w:right="1134" w:bottom="1701" w:left="1134" w:header="709" w:footer="709" w:gutter="0"/>
          <w:cols w:space="720"/>
          <w:formProt w:val="0"/>
          <w:titlePg/>
          <w:docGrid w:linePitch="360" w:charSpace="24576"/>
        </w:sectPr>
      </w:pPr>
    </w:p>
    <w:p w:rsidR="00930A23" w:rsidRDefault="00681988">
      <w:pPr>
        <w:pStyle w:val="2"/>
        <w:rPr>
          <w:rFonts w:eastAsiaTheme="minorEastAsia"/>
          <w:szCs w:val="24"/>
        </w:rPr>
      </w:pPr>
      <w:r>
        <w:lastRenderedPageBreak/>
        <w:t>Система оценивания результатов текущего контроля и промежуточной аттестации.</w:t>
      </w:r>
    </w:p>
    <w:p w:rsidR="00930A23" w:rsidRDefault="00930A23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4"/>
        <w:gridCol w:w="2831"/>
        <w:gridCol w:w="3124"/>
      </w:tblGrid>
      <w:tr w:rsidR="00930A23">
        <w:trPr>
          <w:trHeight w:val="34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0A23" w:rsidRDefault="00681988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0A23" w:rsidRDefault="00681988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0A23" w:rsidRDefault="00681988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30A23">
        <w:trPr>
          <w:trHeight w:val="28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rPr>
                <w:bCs/>
                <w:i/>
              </w:rPr>
            </w:pPr>
            <w:r>
              <w:rPr>
                <w:bCs/>
                <w:iCs/>
              </w:rPr>
              <w:t>Текущий контроль: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rPr>
                <w:bCs/>
                <w:i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rPr>
                <w:bCs/>
                <w:i/>
              </w:rPr>
            </w:pPr>
          </w:p>
        </w:tc>
      </w:tr>
      <w:tr w:rsidR="00930A23">
        <w:trPr>
          <w:trHeight w:val="28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5 - 10 баллов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930A23">
        <w:trPr>
          <w:trHeight w:val="28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Домашнее задание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0 - 15 баллов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930A23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</w:p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Письменная работа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0 - 10 баллов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отлично</w:t>
            </w:r>
          </w:p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хорошо</w:t>
            </w:r>
          </w:p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930A23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rPr>
                <w:bCs/>
                <w:i/>
              </w:rPr>
            </w:pPr>
            <w:r>
              <w:rPr>
                <w:b/>
                <w:iCs/>
              </w:rPr>
              <w:t xml:space="preserve">Итого за </w:t>
            </w:r>
            <w:r>
              <w:rPr>
                <w:b/>
                <w:bCs/>
              </w:rPr>
              <w:t>дисциплину</w:t>
            </w:r>
          </w:p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зачёт с оценкой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0 - 100 баллов</w:t>
            </w: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rPr>
                <w:bCs/>
              </w:rPr>
            </w:pPr>
          </w:p>
        </w:tc>
      </w:tr>
    </w:tbl>
    <w:p w:rsidR="00930A23" w:rsidRDefault="00681988">
      <w:pPr>
        <w:pStyle w:val="affc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50" w:type="pct"/>
        <w:tblInd w:w="109" w:type="dxa"/>
        <w:tblLayout w:type="fixed"/>
        <w:tblLook w:val="01E0" w:firstRow="1" w:lastRow="1" w:firstColumn="1" w:lastColumn="1" w:noHBand="0" w:noVBand="0"/>
      </w:tblPr>
      <w:tblGrid>
        <w:gridCol w:w="3186"/>
        <w:gridCol w:w="3187"/>
        <w:gridCol w:w="3185"/>
      </w:tblGrid>
      <w:tr w:rsidR="00930A23">
        <w:trPr>
          <w:trHeight w:val="233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0A23" w:rsidRDefault="00681988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30A23">
        <w:trPr>
          <w:trHeight w:val="233"/>
        </w:trPr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930A23">
            <w:pPr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0A23">
        <w:trPr>
          <w:trHeight w:val="517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A23" w:rsidRDefault="00681988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A23" w:rsidRDefault="00681988">
            <w:pPr>
              <w:widowControl w:val="0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A23" w:rsidRDefault="00681988">
            <w:pPr>
              <w:widowControl w:val="0"/>
              <w:rPr>
                <w:iCs/>
              </w:rPr>
            </w:pPr>
            <w:r>
              <w:rPr>
                <w:iCs/>
              </w:rPr>
              <w:t>зачёт</w:t>
            </w:r>
          </w:p>
        </w:tc>
      </w:tr>
      <w:tr w:rsidR="00930A23">
        <w:trPr>
          <w:trHeight w:val="15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A23" w:rsidRDefault="00681988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A23" w:rsidRDefault="00681988">
            <w:pPr>
              <w:widowControl w:val="0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A23" w:rsidRDefault="00930A23">
            <w:pPr>
              <w:widowControl w:val="0"/>
              <w:rPr>
                <w:iCs/>
                <w:lang w:val="en-US"/>
              </w:rPr>
            </w:pPr>
          </w:p>
        </w:tc>
      </w:tr>
      <w:tr w:rsidR="00930A23">
        <w:trPr>
          <w:trHeight w:val="525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A23" w:rsidRDefault="00681988">
            <w:pPr>
              <w:widowControl w:val="0"/>
              <w:jc w:val="center"/>
              <w:rPr>
                <w:szCs w:val="24"/>
              </w:rPr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A23" w:rsidRDefault="00681988">
            <w:pPr>
              <w:widowControl w:val="0"/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A23" w:rsidRDefault="00930A23">
            <w:pPr>
              <w:widowControl w:val="0"/>
              <w:rPr>
                <w:iCs/>
                <w:lang w:val="en-US"/>
              </w:rPr>
            </w:pPr>
          </w:p>
        </w:tc>
      </w:tr>
      <w:tr w:rsidR="00930A23">
        <w:trPr>
          <w:trHeight w:val="53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A23" w:rsidRDefault="00681988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A23" w:rsidRDefault="00681988">
            <w:pPr>
              <w:widowControl w:val="0"/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A23" w:rsidRDefault="00681988">
            <w:pPr>
              <w:widowControl w:val="0"/>
              <w:rPr>
                <w:iCs/>
              </w:rPr>
            </w:pPr>
            <w:r>
              <w:rPr>
                <w:iCs/>
              </w:rPr>
              <w:t>незачёт</w:t>
            </w:r>
          </w:p>
        </w:tc>
      </w:tr>
    </w:tbl>
    <w:p w:rsidR="00930A23" w:rsidRDefault="00681988">
      <w:pPr>
        <w:pStyle w:val="1"/>
        <w:rPr>
          <w:i/>
        </w:rPr>
      </w:pPr>
      <w:r>
        <w:t>ОБРАЗОВАТЕЛЬНЫЕ ТЕХНОЛОГИИ</w:t>
      </w:r>
    </w:p>
    <w:p w:rsidR="00930A23" w:rsidRDefault="00681988">
      <w:pPr>
        <w:pStyle w:val="affc"/>
        <w:numPr>
          <w:ilvl w:val="3"/>
          <w:numId w:val="12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930A23" w:rsidRDefault="00681988">
      <w:pPr>
        <w:pStyle w:val="affc"/>
        <w:numPr>
          <w:ilvl w:val="2"/>
          <w:numId w:val="12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:rsidR="00930A23" w:rsidRDefault="00681988">
      <w:pPr>
        <w:pStyle w:val="affc"/>
        <w:numPr>
          <w:ilvl w:val="2"/>
          <w:numId w:val="12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:rsidR="00930A23" w:rsidRDefault="00681988">
      <w:pPr>
        <w:pStyle w:val="affc"/>
        <w:numPr>
          <w:ilvl w:val="2"/>
          <w:numId w:val="12"/>
        </w:numPr>
        <w:jc w:val="both"/>
      </w:pPr>
      <w:r>
        <w:rPr>
          <w:sz w:val="24"/>
          <w:szCs w:val="24"/>
        </w:rPr>
        <w:t>применение электронного обучения;</w:t>
      </w:r>
    </w:p>
    <w:p w:rsidR="00FE2FCE" w:rsidRPr="00FE2FCE" w:rsidRDefault="00FE2FCE">
      <w:pPr>
        <w:pStyle w:val="1"/>
        <w:rPr>
          <w:rFonts w:eastAsiaTheme="minorEastAsia"/>
          <w:szCs w:val="24"/>
        </w:rPr>
      </w:pPr>
      <w:r>
        <w:t>ПРАКТИЧЕСКАЯ ПОДГОТОВКА</w:t>
      </w:r>
    </w:p>
    <w:p w:rsidR="00930A23" w:rsidRDefault="00681988">
      <w:pPr>
        <w:pStyle w:val="1"/>
        <w:rPr>
          <w:rFonts w:eastAsiaTheme="minorEastAsia"/>
          <w:szCs w:val="24"/>
        </w:rPr>
      </w:pPr>
      <w:r>
        <w:t>ОРГАНИЗАЦИЯ ОБРАЗОВАТЕЛЬНОГО ПРОЦЕССА ДЛЯ ЛИЦ С ОГРАНИЧЕННЫМИ ВОЗМОЖНОСТЯМИ ЗДОРОВЬЯ</w:t>
      </w:r>
    </w:p>
    <w:p w:rsidR="00930A23" w:rsidRDefault="00681988">
      <w:pPr>
        <w:pStyle w:val="affc"/>
        <w:numPr>
          <w:ilvl w:val="3"/>
          <w:numId w:val="34"/>
        </w:numPr>
        <w:jc w:val="both"/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учётом нозологических групп инвалидов:</w:t>
      </w:r>
    </w:p>
    <w:p w:rsidR="00930A23" w:rsidRDefault="00681988">
      <w:pPr>
        <w:pStyle w:val="affc"/>
        <w:numPr>
          <w:ilvl w:val="3"/>
          <w:numId w:val="34"/>
        </w:numPr>
        <w:jc w:val="both"/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930A23" w:rsidRDefault="00681988">
      <w:pPr>
        <w:pStyle w:val="affc"/>
        <w:numPr>
          <w:ilvl w:val="3"/>
          <w:numId w:val="34"/>
        </w:numPr>
        <w:jc w:val="both"/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учётом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930A23" w:rsidRDefault="00681988">
      <w:pPr>
        <w:pStyle w:val="affc"/>
        <w:numPr>
          <w:ilvl w:val="3"/>
          <w:numId w:val="34"/>
        </w:numPr>
        <w:jc w:val="both"/>
      </w:pPr>
      <w:r>
        <w:rPr>
          <w:sz w:val="24"/>
          <w:szCs w:val="24"/>
        </w:rPr>
        <w:t>Промежуточная аттестация по дисциплине проводится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зачёте или экзамене.</w:t>
      </w:r>
    </w:p>
    <w:p w:rsidR="00930A23" w:rsidRDefault="00681988">
      <w:pPr>
        <w:pStyle w:val="affc"/>
        <w:numPr>
          <w:ilvl w:val="3"/>
          <w:numId w:val="34"/>
        </w:numPr>
        <w:jc w:val="both"/>
      </w:pPr>
      <w:r>
        <w:rPr>
          <w:sz w:val="24"/>
          <w:szCs w:val="24"/>
        </w:rPr>
        <w:lastRenderedPageBreak/>
        <w:t xml:space="preserve">Для осуществления </w:t>
      </w:r>
      <w:proofErr w:type="gramStart"/>
      <w:r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>
        <w:rPr>
          <w:sz w:val="24"/>
          <w:szCs w:val="24"/>
        </w:rPr>
        <w:t xml:space="preserve"> обучающихся создаются,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930A23" w:rsidRDefault="00681988">
      <w:pPr>
        <w:pStyle w:val="1"/>
        <w:rPr>
          <w:rFonts w:eastAsiaTheme="minorEastAsia"/>
          <w:szCs w:val="24"/>
        </w:rPr>
      </w:pPr>
      <w:r>
        <w:t xml:space="preserve">МАТЕРИАЛЬНО-ТЕХНИЧЕСКОЕ ОБЕСПЕЧЕНИЕ </w:t>
      </w:r>
      <w:r>
        <w:rPr>
          <w:i/>
        </w:rPr>
        <w:t>ДИСЦИПЛИНЫ</w:t>
      </w:r>
    </w:p>
    <w:p w:rsidR="00930A23" w:rsidRDefault="00681988">
      <w:pPr>
        <w:pStyle w:val="affc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786"/>
        <w:gridCol w:w="5068"/>
      </w:tblGrid>
      <w:tr w:rsidR="00930A23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30A23">
        <w:trPr>
          <w:trHeight w:val="340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30A23" w:rsidRDefault="00681988">
            <w:pPr>
              <w:widowControl w:val="0"/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930A2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jc w:val="both"/>
            </w:pPr>
            <w:r>
              <w:t>Аудитория №1207, №</w:t>
            </w:r>
            <w:proofErr w:type="gramStart"/>
            <w:r>
              <w:t>1210  для</w:t>
            </w:r>
            <w:proofErr w:type="gramEnd"/>
            <w:r>
              <w:t xml:space="preserve">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  <w:p w:rsidR="00930A23" w:rsidRDefault="00681988">
            <w:pPr>
              <w:widowControl w:val="0"/>
            </w:pPr>
            <w:r>
              <w:t>(119071, г. Москва, ул. Малая Калужская, д.1)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rPr>
                <w:szCs w:val="24"/>
              </w:rPr>
            </w:pPr>
            <w:r>
              <w:t>Комплект учебной мебели, меловая доска</w:t>
            </w:r>
          </w:p>
          <w:p w:rsidR="00930A23" w:rsidRDefault="00681988">
            <w:pPr>
              <w:widowControl w:val="0"/>
              <w:rPr>
                <w:szCs w:val="24"/>
              </w:rPr>
            </w:pPr>
            <w:r>
              <w:t>технические средства обучения, служащие для представления учебной информации большой аудитории: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24"/>
              </w:numPr>
              <w:ind w:left="317" w:hanging="283"/>
            </w:pPr>
            <w:r>
              <w:t>проектор,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24"/>
              </w:numPr>
              <w:ind w:left="317" w:hanging="283"/>
            </w:pPr>
            <w:r>
              <w:t>ноутбук</w:t>
            </w:r>
            <w:bookmarkStart w:id="44" w:name="__DdeLink__23116_1959816404"/>
            <w:r>
              <w:t>/моноблок</w:t>
            </w:r>
            <w:bookmarkEnd w:id="44"/>
          </w:p>
        </w:tc>
      </w:tr>
      <w:tr w:rsidR="00930A2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Аудитории 1501, 1505 для проведения занятий семинарского типа, групповых и индивидуальных консультаций, текущего контроля и промежуточной аттестации (119071, г. Москва, ул. Малая Калужская, д.1)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rPr>
                <w:szCs w:val="24"/>
              </w:rPr>
            </w:pPr>
            <w:r>
              <w:t>комплект учебной мебели, меловая доска</w:t>
            </w:r>
          </w:p>
          <w:p w:rsidR="00930A23" w:rsidRDefault="00681988">
            <w:pPr>
              <w:pStyle w:val="affc"/>
              <w:widowControl w:val="0"/>
              <w:ind w:left="0"/>
              <w:rPr>
                <w:i/>
              </w:rPr>
            </w:pPr>
            <w:r>
              <w:t>Наборы демонстрационного оборудования и учебных - наглядных пособий, обеспечивающих тематические иллюстрации, соответствующие рабочей программе дисциплины</w:t>
            </w:r>
          </w:p>
        </w:tc>
      </w:tr>
      <w:tr w:rsidR="00930A2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30A2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  <w:color w:val="000000"/>
              </w:rPr>
              <w:t xml:space="preserve">читальный зал библиотеки, </w:t>
            </w:r>
            <w:r>
              <w:t>(119071, г. Москва, ул. Малая Калужская, д.1)</w:t>
            </w:r>
          </w:p>
          <w:p w:rsidR="00930A23" w:rsidRDefault="00930A23">
            <w:pPr>
              <w:widowControl w:val="0"/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rPr>
                <w:szCs w:val="24"/>
              </w:rPr>
            </w:pPr>
            <w:r>
              <w:t>комплект учебной мебели,</w:t>
            </w:r>
          </w:p>
          <w:p w:rsidR="00930A23" w:rsidRDefault="00681988">
            <w:pPr>
              <w:widowControl w:val="0"/>
              <w:rPr>
                <w:szCs w:val="24"/>
              </w:rPr>
            </w:pPr>
            <w:r>
              <w:t>технические средства обучения, служащие для представления учебной информации: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24"/>
              </w:numPr>
              <w:ind w:left="317" w:hanging="283"/>
            </w:pPr>
            <w:r>
              <w:t>ноутбук</w:t>
            </w:r>
          </w:p>
        </w:tc>
      </w:tr>
    </w:tbl>
    <w:p w:rsidR="00930A23" w:rsidRDefault="00681988">
      <w:pPr>
        <w:pStyle w:val="affc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/>
          <w:iCs/>
          <w:sz w:val="24"/>
          <w:szCs w:val="24"/>
        </w:rPr>
        <w:t>учебной</w:t>
      </w:r>
      <w:r>
        <w:rPr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930A23" w:rsidRDefault="00930A23">
      <w:pPr>
        <w:pStyle w:val="affc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tbl>
      <w:tblPr>
        <w:tblStyle w:val="afffc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25"/>
        <w:gridCol w:w="2560"/>
        <w:gridCol w:w="4503"/>
      </w:tblGrid>
      <w:tr w:rsidR="00930A23">
        <w:trPr>
          <w:trHeight w:val="340"/>
        </w:trPr>
        <w:tc>
          <w:tcPr>
            <w:tcW w:w="2825" w:type="dxa"/>
            <w:shd w:val="clear" w:color="auto" w:fill="DBE5F1" w:themeFill="accent1" w:themeFillTint="33"/>
            <w:vAlign w:val="center"/>
          </w:tcPr>
          <w:p w:rsidR="00930A23" w:rsidRDefault="00681988">
            <w:pPr>
              <w:pStyle w:val="affc"/>
              <w:widowControl w:val="0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60" w:type="dxa"/>
            <w:shd w:val="clear" w:color="auto" w:fill="DBE5F1" w:themeFill="accent1" w:themeFillTint="33"/>
            <w:vAlign w:val="center"/>
          </w:tcPr>
          <w:p w:rsidR="00930A23" w:rsidRDefault="00681988">
            <w:pPr>
              <w:pStyle w:val="affc"/>
              <w:widowControl w:val="0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3" w:type="dxa"/>
            <w:shd w:val="clear" w:color="auto" w:fill="DBE5F1" w:themeFill="accent1" w:themeFillTint="33"/>
            <w:vAlign w:val="center"/>
          </w:tcPr>
          <w:p w:rsidR="00930A23" w:rsidRDefault="00681988">
            <w:pPr>
              <w:pStyle w:val="affc"/>
              <w:widowControl w:val="0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930A23">
        <w:tc>
          <w:tcPr>
            <w:tcW w:w="2825" w:type="dxa"/>
            <w:vMerge w:val="restart"/>
          </w:tcPr>
          <w:p w:rsidR="00930A23" w:rsidRDefault="00681988">
            <w:pPr>
              <w:pStyle w:val="affc"/>
              <w:widowControl w:val="0"/>
              <w:ind w:left="0"/>
              <w:jc w:val="both"/>
              <w:rPr>
                <w:iCs/>
              </w:rPr>
            </w:pPr>
            <w:r>
              <w:rPr>
                <w:iCs/>
              </w:rPr>
              <w:t>Персональный компьютер или ноутбук, планшет, камера, микрофон, динамики, доступ в сеть Интернет</w:t>
            </w:r>
          </w:p>
        </w:tc>
        <w:tc>
          <w:tcPr>
            <w:tcW w:w="2560" w:type="dxa"/>
          </w:tcPr>
          <w:p w:rsidR="00930A23" w:rsidRDefault="00681988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Веб-браузер</w:t>
            </w:r>
          </w:p>
        </w:tc>
        <w:tc>
          <w:tcPr>
            <w:tcW w:w="4503" w:type="dxa"/>
          </w:tcPr>
          <w:p w:rsidR="00930A23" w:rsidRDefault="00681988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930A23">
        <w:tc>
          <w:tcPr>
            <w:tcW w:w="2825" w:type="dxa"/>
            <w:vMerge/>
          </w:tcPr>
          <w:p w:rsidR="00930A23" w:rsidRDefault="00930A23">
            <w:pPr>
              <w:pStyle w:val="affc"/>
              <w:widowControl w:val="0"/>
              <w:ind w:left="0"/>
              <w:rPr>
                <w:iCs/>
              </w:rPr>
            </w:pPr>
          </w:p>
        </w:tc>
        <w:tc>
          <w:tcPr>
            <w:tcW w:w="2560" w:type="dxa"/>
          </w:tcPr>
          <w:p w:rsidR="00930A23" w:rsidRDefault="00681988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503" w:type="dxa"/>
          </w:tcPr>
          <w:p w:rsidR="00930A23" w:rsidRDefault="00681988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 w:rsidR="00930A23">
        <w:tc>
          <w:tcPr>
            <w:tcW w:w="2825" w:type="dxa"/>
            <w:vMerge/>
          </w:tcPr>
          <w:p w:rsidR="00930A23" w:rsidRDefault="00930A23">
            <w:pPr>
              <w:pStyle w:val="affc"/>
              <w:widowControl w:val="0"/>
              <w:ind w:left="0"/>
              <w:rPr>
                <w:iCs/>
              </w:rPr>
            </w:pPr>
          </w:p>
        </w:tc>
        <w:tc>
          <w:tcPr>
            <w:tcW w:w="2560" w:type="dxa"/>
          </w:tcPr>
          <w:p w:rsidR="00930A23" w:rsidRDefault="00681988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Веб-камера</w:t>
            </w:r>
          </w:p>
        </w:tc>
        <w:tc>
          <w:tcPr>
            <w:tcW w:w="4503" w:type="dxa"/>
          </w:tcPr>
          <w:p w:rsidR="00930A23" w:rsidRDefault="00681988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930A23">
        <w:tc>
          <w:tcPr>
            <w:tcW w:w="2825" w:type="dxa"/>
            <w:vMerge/>
          </w:tcPr>
          <w:p w:rsidR="00930A23" w:rsidRDefault="00930A23">
            <w:pPr>
              <w:pStyle w:val="affc"/>
              <w:widowControl w:val="0"/>
              <w:ind w:left="0"/>
              <w:rPr>
                <w:iCs/>
              </w:rPr>
            </w:pPr>
          </w:p>
        </w:tc>
        <w:tc>
          <w:tcPr>
            <w:tcW w:w="2560" w:type="dxa"/>
          </w:tcPr>
          <w:p w:rsidR="00930A23" w:rsidRDefault="00681988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503" w:type="dxa"/>
          </w:tcPr>
          <w:p w:rsidR="00930A23" w:rsidRDefault="00681988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930A23">
        <w:tc>
          <w:tcPr>
            <w:tcW w:w="2825" w:type="dxa"/>
            <w:vMerge/>
          </w:tcPr>
          <w:p w:rsidR="00930A23" w:rsidRDefault="00930A23">
            <w:pPr>
              <w:pStyle w:val="affc"/>
              <w:widowControl w:val="0"/>
              <w:ind w:left="0"/>
              <w:rPr>
                <w:iCs/>
              </w:rPr>
            </w:pPr>
          </w:p>
        </w:tc>
        <w:tc>
          <w:tcPr>
            <w:tcW w:w="2560" w:type="dxa"/>
          </w:tcPr>
          <w:p w:rsidR="00930A23" w:rsidRDefault="00681988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503" w:type="dxa"/>
          </w:tcPr>
          <w:p w:rsidR="00930A23" w:rsidRDefault="00681988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930A23">
        <w:tc>
          <w:tcPr>
            <w:tcW w:w="2825" w:type="dxa"/>
            <w:vMerge/>
          </w:tcPr>
          <w:p w:rsidR="00930A23" w:rsidRDefault="00930A23">
            <w:pPr>
              <w:pStyle w:val="affc"/>
              <w:widowControl w:val="0"/>
              <w:ind w:left="0"/>
              <w:rPr>
                <w:iCs/>
              </w:rPr>
            </w:pPr>
          </w:p>
        </w:tc>
        <w:tc>
          <w:tcPr>
            <w:tcW w:w="2560" w:type="dxa"/>
          </w:tcPr>
          <w:p w:rsidR="00930A23" w:rsidRDefault="00681988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3" w:type="dxa"/>
          </w:tcPr>
          <w:p w:rsidR="00930A23" w:rsidRDefault="00681988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930A23" w:rsidRDefault="00930A23">
      <w:pPr>
        <w:pStyle w:val="affc"/>
        <w:rPr>
          <w:iCs/>
          <w:sz w:val="24"/>
          <w:szCs w:val="24"/>
        </w:rPr>
      </w:pPr>
    </w:p>
    <w:p w:rsidR="00930A23" w:rsidRDefault="00681988">
      <w:pPr>
        <w:pStyle w:val="affc"/>
        <w:ind w:left="0" w:firstLine="720"/>
        <w:jc w:val="both"/>
        <w:rPr>
          <w:iCs/>
          <w:sz w:val="24"/>
          <w:szCs w:val="24"/>
        </w:rPr>
        <w:sectPr w:rsidR="00930A23">
          <w:headerReference w:type="default" r:id="rId25"/>
          <w:footerReference w:type="default" r:id="rId26"/>
          <w:headerReference w:type="first" r:id="rId27"/>
          <w:footerReference w:type="first" r:id="rId28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360" w:charSpace="24576"/>
        </w:sect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 - образовательной среды университета.</w:t>
      </w:r>
    </w:p>
    <w:p w:rsidR="00930A23" w:rsidRDefault="00681988">
      <w:pPr>
        <w:pStyle w:val="1"/>
        <w:rPr>
          <w:i/>
          <w:iCs/>
          <w:szCs w:val="24"/>
        </w:rPr>
      </w:pPr>
      <w:r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985"/>
        <w:gridCol w:w="1702"/>
        <w:gridCol w:w="2272"/>
        <w:gridCol w:w="1276"/>
        <w:gridCol w:w="3272"/>
        <w:gridCol w:w="1534"/>
      </w:tblGrid>
      <w:tr w:rsidR="00930A2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930A23" w:rsidRDefault="00681988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:rsidR="00930A23" w:rsidRDefault="00681988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930A23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30A23" w:rsidRDefault="00681988">
            <w:pPr>
              <w:widowControl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30A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23" w:rsidRDefault="00681988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  <w:rPr>
                <w:i/>
                <w:iCs/>
              </w:rPr>
            </w:pPr>
            <w:r>
              <w:rPr>
                <w:rFonts w:eastAsia="Symbol" w:cs="Symbol"/>
                <w:i/>
                <w:iCs/>
                <w:lang w:eastAsia="ar-SA"/>
              </w:rPr>
              <w:t>Письменный, Д.</w:t>
            </w:r>
            <w:r>
              <w:rPr>
                <w:rFonts w:eastAsia="Symbol" w:cs="Symbol"/>
                <w:i/>
                <w:iCs/>
                <w:lang w:val="en-US" w:eastAsia="ar-SA"/>
              </w:rPr>
              <w:t> </w:t>
            </w:r>
            <w:r>
              <w:rPr>
                <w:rFonts w:eastAsia="Symbol" w:cs="Symbol"/>
                <w:i/>
                <w:iCs/>
                <w:lang w:eastAsia="ar-SA"/>
              </w:rPr>
              <w:t>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  <w:rPr>
                <w:i/>
                <w:iCs/>
              </w:rPr>
            </w:pPr>
            <w:r>
              <w:rPr>
                <w:rFonts w:eastAsia="Symbol" w:cs="Symbol"/>
                <w:i/>
                <w:iCs/>
                <w:lang w:eastAsia="ar-SA"/>
              </w:rPr>
              <w:t>Конспект лекций по высшей математике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  <w:rPr>
                <w:i/>
                <w:iCs/>
              </w:rPr>
            </w:pPr>
            <w:r>
              <w:rPr>
                <w:rFonts w:eastAsia="Symbol" w:cs="Symbol"/>
                <w:i/>
                <w:iCs/>
                <w:lang w:eastAsia="ar-SA"/>
              </w:rPr>
              <w:t>Учебник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  <w:rPr>
                <w:i/>
                <w:iCs/>
              </w:rPr>
            </w:pPr>
            <w:r>
              <w:rPr>
                <w:rFonts w:eastAsia="Symbol" w:cs="Symbol"/>
                <w:i/>
                <w:iCs/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  <w:rPr>
                <w:i/>
                <w:iCs/>
              </w:rPr>
            </w:pPr>
            <w:r>
              <w:rPr>
                <w:rFonts w:eastAsia="Symbol" w:cs="Symbol"/>
                <w:i/>
                <w:iCs/>
                <w:lang w:eastAsia="ar-SA"/>
              </w:rPr>
              <w:t>2017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930A23">
            <w:pPr>
              <w:widowControl w:val="0"/>
              <w:snapToGrid w:val="0"/>
              <w:spacing w:line="100" w:lineRule="atLeast"/>
              <w:rPr>
                <w:rFonts w:eastAsia="Symbol" w:cs="Symbol"/>
                <w:i/>
                <w:iCs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  <w:rPr>
                <w:i/>
                <w:iCs/>
              </w:rPr>
            </w:pPr>
            <w:r>
              <w:rPr>
                <w:rFonts w:eastAsia="Symbol" w:cs="Symbol"/>
                <w:i/>
                <w:iCs/>
                <w:lang w:eastAsia="ar-SA"/>
              </w:rPr>
              <w:t>362</w:t>
            </w:r>
          </w:p>
        </w:tc>
      </w:tr>
      <w:tr w:rsidR="00930A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23" w:rsidRDefault="00681988">
            <w:pPr>
              <w:widowControl w:val="0"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color w:val="000000"/>
                <w:lang w:eastAsia="ar-SA"/>
              </w:rPr>
              <w:t>Кудрявцев Л.Д.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 xml:space="preserve">Курс математического </w:t>
            </w:r>
            <w:proofErr w:type="spellStart"/>
            <w:r>
              <w:rPr>
                <w:rFonts w:eastAsia="Symbol" w:cs="Symbol"/>
                <w:lang w:eastAsia="ar-SA"/>
              </w:rPr>
              <w:t>анализаю</w:t>
            </w:r>
            <w:proofErr w:type="spellEnd"/>
            <w:r>
              <w:rPr>
                <w:rFonts w:eastAsia="Symbol" w:cs="Symbol"/>
                <w:lang w:eastAsia="ar-SA"/>
              </w:rPr>
              <w:t xml:space="preserve"> Т.1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Учебник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color w:val="000000"/>
                <w:lang w:eastAsia="ar-SA"/>
              </w:rPr>
              <w:t>М.: Дрофа, 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2003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930A23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99</w:t>
            </w:r>
          </w:p>
        </w:tc>
      </w:tr>
      <w:tr w:rsidR="00930A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23" w:rsidRDefault="00681988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proofErr w:type="spellStart"/>
            <w:r>
              <w:rPr>
                <w:rFonts w:eastAsia="Symbol" w:cs="Symbol"/>
              </w:rPr>
              <w:t>Эльсгольц</w:t>
            </w:r>
            <w:proofErr w:type="spellEnd"/>
            <w:r>
              <w:rPr>
                <w:rFonts w:eastAsia="Symbol" w:cs="Symbol"/>
              </w:rPr>
              <w:t>, Л. 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</w:rPr>
              <w:t>Обыкновенные дифференциальные уравнения [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Учебник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</w:rPr>
              <w:t>СПб. : Лань,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2002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930A23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409</w:t>
            </w:r>
          </w:p>
        </w:tc>
      </w:tr>
      <w:tr w:rsidR="00930A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23" w:rsidRDefault="00681988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proofErr w:type="spellStart"/>
            <w:r>
              <w:rPr>
                <w:rFonts w:eastAsia="Symbol" w:cs="Symbol"/>
                <w:color w:val="000000"/>
                <w:lang w:eastAsia="ar-SA"/>
              </w:rPr>
              <w:t>Демидович</w:t>
            </w:r>
            <w:proofErr w:type="spellEnd"/>
            <w:r>
              <w:rPr>
                <w:rFonts w:eastAsia="Symbol" w:cs="Symbol"/>
                <w:color w:val="000000"/>
                <w:lang w:eastAsia="ar-SA"/>
              </w:rPr>
              <w:t xml:space="preserve">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</w:rPr>
              <w:t>Сборник задач и упражнений по математическому анализу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Учебник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</w:rPr>
              <w:t xml:space="preserve">М.: </w:t>
            </w:r>
            <w:proofErr w:type="spellStart"/>
            <w:r>
              <w:rPr>
                <w:rFonts w:eastAsia="Symbol" w:cs="Symbol"/>
              </w:rPr>
              <w:t>Астрель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2007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930A23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104</w:t>
            </w:r>
          </w:p>
        </w:tc>
      </w:tr>
      <w:tr w:rsidR="00930A23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30A23" w:rsidRDefault="00681988">
            <w:pPr>
              <w:widowControl w:val="0"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930A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23" w:rsidRDefault="00681988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</w:pPr>
            <w:r>
              <w:rPr>
                <w:rFonts w:eastAsia="Symbol" w:cs="Symbol"/>
                <w:bCs/>
              </w:rPr>
              <w:t>Филиппов А.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</w:pPr>
            <w:r>
              <w:rPr>
                <w:rFonts w:eastAsia="Symbol" w:cs="Symbol"/>
              </w:rPr>
              <w:t>Сборник задач по дифференциальным уравнениям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Учебник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</w:rPr>
              <w:t>М. : Интеграл-Пресс,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1998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930A23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194</w:t>
            </w:r>
          </w:p>
        </w:tc>
      </w:tr>
      <w:tr w:rsidR="00930A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23" w:rsidRDefault="00681988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</w:pPr>
            <w:r>
              <w:rPr>
                <w:rFonts w:eastAsia="Symbol" w:cs="Symbol"/>
              </w:rPr>
              <w:t>Данко П.Е.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</w:pPr>
            <w:r>
              <w:rPr>
                <w:rFonts w:eastAsia="Symbol" w:cs="Symbol"/>
              </w:rPr>
              <w:t>Высшая математика в упражнениях и задачах. Ч.1.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</w:pPr>
            <w:r>
              <w:rPr>
                <w:rFonts w:eastAsia="Symbol" w:cs="Symbol"/>
              </w:rPr>
              <w:t>учебник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</w:rPr>
              <w:t>М. : Высшее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2006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930A23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103</w:t>
            </w:r>
          </w:p>
        </w:tc>
      </w:tr>
      <w:tr w:rsidR="00930A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23" w:rsidRDefault="00681988">
            <w:pPr>
              <w:widowControl w:val="0"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</w:pPr>
            <w:r>
              <w:rPr>
                <w:rFonts w:eastAsia="Symbol" w:cs="Symbol"/>
              </w:rPr>
              <w:t>Данко П.Е.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</w:pPr>
            <w:r>
              <w:rPr>
                <w:rFonts w:eastAsia="Symbol" w:cs="Symbol"/>
              </w:rPr>
              <w:t>Высшая математика в упражнениях и задачах. Ч.2.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</w:pPr>
            <w:r>
              <w:rPr>
                <w:rFonts w:eastAsia="Symbol" w:cs="Symbol"/>
              </w:rPr>
              <w:t>учебник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</w:rPr>
              <w:t>М. : Высшее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2006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930A23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101</w:t>
            </w:r>
          </w:p>
        </w:tc>
      </w:tr>
      <w:tr w:rsidR="00930A23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30A23" w:rsidRDefault="00681988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</w:p>
        </w:tc>
      </w:tr>
      <w:tr w:rsidR="00930A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23" w:rsidRDefault="00681988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  <w:ind w:firstLine="25"/>
            </w:pPr>
            <w:r>
              <w:rPr>
                <w:rFonts w:eastAsia="Symbol" w:cs="Symbol"/>
                <w:lang w:eastAsia="ar-SA"/>
              </w:rPr>
              <w:t>Романов Ю.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Конспект лекций по курсу высшей математики. ч.3. Лекции по разделу "Дифференциальные уравнения"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учебное пособие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М 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2013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930A23">
            <w:pPr>
              <w:widowControl w:val="0"/>
              <w:snapToGrid w:val="0"/>
              <w:spacing w:line="100" w:lineRule="atLeast"/>
              <w:rPr>
                <w:rFonts w:eastAsia="Symbol" w:cs="Symbol"/>
                <w:color w:val="00000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color w:val="000000"/>
                <w:lang w:eastAsia="ar-SA"/>
              </w:rPr>
              <w:t>5</w:t>
            </w:r>
          </w:p>
        </w:tc>
      </w:tr>
    </w:tbl>
    <w:p w:rsidR="00930A23" w:rsidRDefault="00930A23">
      <w:pPr>
        <w:sectPr w:rsidR="00930A23">
          <w:headerReference w:type="default" r:id="rId29"/>
          <w:footerReference w:type="default" r:id="rId30"/>
          <w:pgSz w:w="16838" w:h="11906" w:orient="landscape"/>
          <w:pgMar w:top="1701" w:right="1134" w:bottom="766" w:left="1134" w:header="709" w:footer="709" w:gutter="0"/>
          <w:cols w:space="720"/>
          <w:formProt w:val="0"/>
          <w:docGrid w:linePitch="360" w:charSpace="24576"/>
        </w:sectPr>
      </w:pPr>
    </w:p>
    <w:p w:rsidR="00930A23" w:rsidRDefault="00681988">
      <w:pPr>
        <w:pStyle w:val="1"/>
        <w:rPr>
          <w:rFonts w:eastAsiaTheme="minorEastAsia"/>
        </w:rPr>
      </w:pPr>
      <w:r>
        <w:rPr>
          <w:rFonts w:eastAsia="Arial Unicode MS"/>
        </w:rPr>
        <w:lastRenderedPageBreak/>
        <w:t>ИНФОРМАЦИОННОЕ ОБЕСПЕЧЕНИЕ УЧЕБНОГО ПРОЦЕССА</w:t>
      </w:r>
    </w:p>
    <w:p w:rsidR="00930A23" w:rsidRDefault="00681988">
      <w:pPr>
        <w:pStyle w:val="2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8"/>
        <w:gridCol w:w="8933"/>
      </w:tblGrid>
      <w:tr w:rsidR="00930A23">
        <w:trPr>
          <w:trHeight w:val="35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30A23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pStyle w:val="affc"/>
              <w:widowControl w:val="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pStyle w:val="aff2"/>
              <w:widowControl w:val="0"/>
              <w:ind w:left="34"/>
              <w:jc w:val="left"/>
            </w:pPr>
            <w:r>
              <w:rPr>
                <w:rFonts w:cs="Times New Roman"/>
                <w:b w:val="0"/>
              </w:rPr>
              <w:t xml:space="preserve">ЭБС «Лань» </w:t>
            </w:r>
            <w:hyperlink r:id="rId31">
              <w:r>
                <w:rPr>
                  <w:rFonts w:cs="Times New Roman"/>
                  <w:b w:val="0"/>
                </w:rPr>
                <w:t>http://</w:t>
              </w:r>
              <w:r>
                <w:rPr>
                  <w:rFonts w:cs="Times New Roman"/>
                  <w:b w:val="0"/>
                  <w:lang w:val="en-US"/>
                </w:rPr>
                <w:t>www</w:t>
              </w:r>
              <w:r>
                <w:rPr>
                  <w:rFonts w:cs="Times New Roman"/>
                  <w:b w:val="0"/>
                </w:rPr>
                <w:t>.</w:t>
              </w:r>
              <w:r>
                <w:rPr>
                  <w:rFonts w:cs="Times New Roman"/>
                  <w:b w:val="0"/>
                  <w:lang w:val="en-US"/>
                </w:rPr>
                <w:t>e</w:t>
              </w:r>
              <w:r>
                <w:rPr>
                  <w:rFonts w:cs="Times New Roman"/>
                  <w:b w:val="0"/>
                </w:rPr>
                <w:t>.</w:t>
              </w:r>
              <w:proofErr w:type="spellStart"/>
              <w:r>
                <w:rPr>
                  <w:rFonts w:cs="Times New Roman"/>
                  <w:b w:val="0"/>
                  <w:lang w:val="en-US"/>
                </w:rPr>
                <w:t>lanbook</w:t>
              </w:r>
              <w:proofErr w:type="spellEnd"/>
              <w:r>
                <w:rPr>
                  <w:rFonts w:cs="Times New Roman"/>
                  <w:b w:val="0"/>
                </w:rPr>
                <w:t>.</w:t>
              </w:r>
              <w:r>
                <w:rPr>
                  <w:rFonts w:cs="Times New Roman"/>
                  <w:b w:val="0"/>
                  <w:lang w:val="en-US"/>
                </w:rPr>
                <w:t>com</w:t>
              </w:r>
              <w:r>
                <w:rPr>
                  <w:rFonts w:cs="Times New Roman"/>
                  <w:b w:val="0"/>
                </w:rPr>
                <w:t>/</w:t>
              </w:r>
            </w:hyperlink>
          </w:p>
        </w:tc>
      </w:tr>
      <w:tr w:rsidR="00930A23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pStyle w:val="affc"/>
              <w:widowControl w:val="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930A23" w:rsidRDefault="001950FA">
            <w:pPr>
              <w:pStyle w:val="aff2"/>
              <w:widowControl w:val="0"/>
              <w:ind w:left="34"/>
              <w:jc w:val="left"/>
            </w:pPr>
            <w:hyperlink r:id="rId32">
              <w:r w:rsidR="00681988">
                <w:rPr>
                  <w:rFonts w:cs="Times New Roman"/>
                  <w:b w:val="0"/>
                  <w:lang w:val="en-US"/>
                </w:rPr>
                <w:t>http</w:t>
              </w:r>
              <w:r w:rsidR="00681988">
                <w:rPr>
                  <w:rFonts w:cs="Times New Roman"/>
                  <w:b w:val="0"/>
                </w:rPr>
                <w:t>://</w:t>
              </w:r>
              <w:proofErr w:type="spellStart"/>
              <w:r w:rsidR="00681988">
                <w:rPr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81988">
                <w:rPr>
                  <w:rFonts w:cs="Times New Roman"/>
                  <w:b w:val="0"/>
                </w:rPr>
                <w:t>.</w:t>
              </w:r>
              <w:r w:rsidR="00681988">
                <w:rPr>
                  <w:rFonts w:cs="Times New Roman"/>
                  <w:b w:val="0"/>
                  <w:lang w:val="en-US"/>
                </w:rPr>
                <w:t>com</w:t>
              </w:r>
              <w:r w:rsidR="00681988">
                <w:rPr>
                  <w:rFonts w:cs="Times New Roman"/>
                  <w:b w:val="0"/>
                </w:rPr>
                <w:t>/</w:t>
              </w:r>
            </w:hyperlink>
          </w:p>
        </w:tc>
      </w:tr>
      <w:tr w:rsidR="00930A23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pStyle w:val="affc"/>
              <w:widowControl w:val="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ind w:left="34"/>
            </w:pPr>
            <w:r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 xml:space="preserve">» </w:t>
            </w:r>
            <w:hyperlink r:id="rId33">
              <w:r>
                <w:rPr>
                  <w:sz w:val="24"/>
                  <w:szCs w:val="24"/>
                  <w:lang w:val="en-US"/>
                </w:rPr>
                <w:t>http</w:t>
              </w:r>
              <w:r>
                <w:rPr>
                  <w:sz w:val="24"/>
                  <w:szCs w:val="24"/>
                </w:rPr>
                <w:t>://</w:t>
              </w:r>
              <w:proofErr w:type="spellStart"/>
              <w:r>
                <w:rPr>
                  <w:sz w:val="24"/>
                  <w:szCs w:val="24"/>
                  <w:lang w:val="en-US"/>
                </w:rPr>
                <w:t>znanium</w:t>
              </w:r>
              <w:proofErr w:type="spellEnd"/>
              <w:r>
                <w:rPr>
                  <w:sz w:val="24"/>
                  <w:szCs w:val="24"/>
                </w:rPr>
                <w:t>.</w:t>
              </w:r>
              <w:r>
                <w:rPr>
                  <w:sz w:val="24"/>
                  <w:szCs w:val="24"/>
                  <w:lang w:val="en-US"/>
                </w:rPr>
                <w:t>com</w:t>
              </w:r>
              <w:r>
                <w:rPr>
                  <w:sz w:val="24"/>
                  <w:szCs w:val="24"/>
                </w:rPr>
                <w:t>/</w:t>
              </w:r>
            </w:hyperlink>
          </w:p>
        </w:tc>
      </w:tr>
      <w:tr w:rsidR="00930A23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0A23" w:rsidRDefault="00930A23">
            <w:pPr>
              <w:widowControl w:val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0A23" w:rsidRDefault="00681988">
            <w:pPr>
              <w:widowControl w:val="0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30A23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pStyle w:val="affc"/>
              <w:widowControl w:val="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1950FA">
            <w:pPr>
              <w:widowControl w:val="0"/>
              <w:tabs>
                <w:tab w:val="right" w:leader="underscore" w:pos="8505"/>
              </w:tabs>
              <w:suppressAutoHyphens w:val="0"/>
              <w:jc w:val="both"/>
            </w:pPr>
            <w:hyperlink r:id="rId34">
              <w:r w:rsidR="00681988">
                <w:rPr>
                  <w:u w:val="single"/>
                  <w:lang w:val="en-US" w:eastAsia="ar-SA"/>
                </w:rPr>
                <w:t>http</w:t>
              </w:r>
              <w:r w:rsidR="00681988">
                <w:rPr>
                  <w:u w:val="single"/>
                  <w:lang w:eastAsia="ar-SA"/>
                </w:rPr>
                <w:t>://</w:t>
              </w:r>
              <w:proofErr w:type="spellStart"/>
              <w:r w:rsidR="00681988">
                <w:rPr>
                  <w:u w:val="single"/>
                  <w:lang w:val="en-US" w:eastAsia="ar-SA"/>
                </w:rPr>
                <w:t>arxiv</w:t>
              </w:r>
              <w:proofErr w:type="spellEnd"/>
              <w:r w:rsidR="00681988">
                <w:rPr>
                  <w:u w:val="single"/>
                  <w:lang w:eastAsia="ar-SA"/>
                </w:rPr>
                <w:t>.</w:t>
              </w:r>
              <w:r w:rsidR="00681988">
                <w:rPr>
                  <w:u w:val="single"/>
                  <w:lang w:val="en-US" w:eastAsia="ar-SA"/>
                </w:rPr>
                <w:t>org</w:t>
              </w:r>
            </w:hyperlink>
          </w:p>
        </w:tc>
      </w:tr>
      <w:tr w:rsidR="00930A23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pStyle w:val="affc"/>
              <w:widowControl w:val="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1950FA">
            <w:pPr>
              <w:widowControl w:val="0"/>
            </w:pPr>
            <w:hyperlink r:id="rId35">
              <w:r w:rsidR="00681988">
                <w:rPr>
                  <w:u w:val="single"/>
                  <w:lang w:val="en-US" w:eastAsia="ar-SA"/>
                </w:rPr>
                <w:t>http</w:t>
              </w:r>
              <w:r w:rsidR="00681988">
                <w:rPr>
                  <w:u w:val="single"/>
                  <w:lang w:eastAsia="ar-SA"/>
                </w:rPr>
                <w:t>://</w:t>
              </w:r>
              <w:proofErr w:type="spellStart"/>
              <w:r w:rsidR="00681988">
                <w:rPr>
                  <w:u w:val="single"/>
                  <w:lang w:val="en-US" w:eastAsia="ar-SA"/>
                </w:rPr>
                <w:t>elibrary</w:t>
              </w:r>
              <w:proofErr w:type="spellEnd"/>
              <w:r w:rsidR="00681988">
                <w:rPr>
                  <w:u w:val="single"/>
                  <w:lang w:eastAsia="ar-SA"/>
                </w:rPr>
                <w:t>.</w:t>
              </w:r>
              <w:proofErr w:type="spellStart"/>
              <w:r w:rsidR="00681988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681988">
                <w:rPr>
                  <w:u w:val="single"/>
                  <w:lang w:eastAsia="ar-SA"/>
                </w:rPr>
                <w:t>/</w:t>
              </w:r>
              <w:proofErr w:type="spellStart"/>
              <w:r w:rsidR="00681988">
                <w:rPr>
                  <w:u w:val="single"/>
                  <w:lang w:val="en-US" w:eastAsia="ar-SA"/>
                </w:rPr>
                <w:t>defaultx</w:t>
              </w:r>
              <w:proofErr w:type="spellEnd"/>
              <w:r w:rsidR="00681988">
                <w:rPr>
                  <w:u w:val="single"/>
                  <w:lang w:eastAsia="ar-SA"/>
                </w:rPr>
                <w:t>.</w:t>
              </w:r>
              <w:r w:rsidR="00681988">
                <w:rPr>
                  <w:u w:val="single"/>
                  <w:lang w:val="en-US" w:eastAsia="ar-SA"/>
                </w:rPr>
                <w:t>asp</w:t>
              </w:r>
            </w:hyperlink>
          </w:p>
        </w:tc>
      </w:tr>
    </w:tbl>
    <w:p w:rsidR="00930A23" w:rsidRDefault="00681988">
      <w:pPr>
        <w:pStyle w:val="2"/>
        <w:rPr>
          <w:i/>
          <w:sz w:val="24"/>
          <w:szCs w:val="24"/>
          <w:lang w:eastAsia="ar-SA"/>
        </w:rPr>
      </w:pPr>
      <w:r>
        <w:t xml:space="preserve">Перечень программного обеспечения </w:t>
      </w:r>
    </w:p>
    <w:tbl>
      <w:tblPr>
        <w:tblW w:w="9763" w:type="dxa"/>
        <w:tblLayout w:type="fixed"/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930A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930A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23" w:rsidRDefault="00930A23">
            <w:pPr>
              <w:widowControl w:val="0"/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23" w:rsidRDefault="00681988">
            <w:pPr>
              <w:widowControl w:val="0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Windows 10 Pro, MS Office 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23" w:rsidRDefault="00681988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30A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23" w:rsidRDefault="00930A23">
            <w:pPr>
              <w:widowControl w:val="0"/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23" w:rsidRDefault="00681988">
            <w:pPr>
              <w:widowControl w:val="0"/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23" w:rsidRDefault="00681988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30A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23" w:rsidRDefault="00930A23">
            <w:pPr>
              <w:widowControl w:val="0"/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23" w:rsidRDefault="00681988">
            <w:pPr>
              <w:widowControl w:val="0"/>
              <w:ind w:left="44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23" w:rsidRDefault="00681988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930A23" w:rsidRDefault="00930A23">
      <w:pPr>
        <w:sectPr w:rsidR="00930A23">
          <w:headerReference w:type="default" r:id="rId36"/>
          <w:footerReference w:type="default" r:id="rId37"/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24576"/>
        </w:sectPr>
      </w:pPr>
    </w:p>
    <w:p w:rsidR="00930A23" w:rsidRDefault="00681988">
      <w:pPr>
        <w:pStyle w:val="3"/>
        <w:rPr>
          <w:szCs w:val="24"/>
        </w:rPr>
      </w:pPr>
      <w:bookmarkStart w:id="45" w:name="_Toc62039712"/>
      <w:r>
        <w:lastRenderedPageBreak/>
        <w:t>ЛИСТ УЧЕТА ОБНОВЛЕНИЙ РАБОЧЕЙ ПРОГРАММЫ</w:t>
      </w:r>
      <w:bookmarkEnd w:id="45"/>
      <w:r>
        <w:t xml:space="preserve"> УЧЕБНОЙ ДИСЦИПЛИНЫ</w:t>
      </w:r>
    </w:p>
    <w:p w:rsidR="00930A23" w:rsidRDefault="0068198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930A23" w:rsidRDefault="00930A23">
      <w:pPr>
        <w:jc w:val="center"/>
        <w:rPr>
          <w:rFonts w:eastAsia="Times New Roman"/>
          <w:sz w:val="24"/>
          <w:szCs w:val="24"/>
        </w:rPr>
      </w:pPr>
    </w:p>
    <w:tbl>
      <w:tblPr>
        <w:tblStyle w:val="afffc"/>
        <w:tblW w:w="9747" w:type="dxa"/>
        <w:tblLayout w:type="fixed"/>
        <w:tblLook w:val="04A0" w:firstRow="1" w:lastRow="0" w:firstColumn="1" w:lastColumn="0" w:noHBand="0" w:noVBand="1"/>
      </w:tblPr>
      <w:tblGrid>
        <w:gridCol w:w="809"/>
        <w:gridCol w:w="1567"/>
        <w:gridCol w:w="5393"/>
        <w:gridCol w:w="1978"/>
      </w:tblGrid>
      <w:tr w:rsidR="00930A23">
        <w:tc>
          <w:tcPr>
            <w:tcW w:w="809" w:type="dxa"/>
            <w:shd w:val="clear" w:color="auto" w:fill="DBE5F1" w:themeFill="accent1" w:themeFillTint="33"/>
          </w:tcPr>
          <w:p w:rsidR="00930A23" w:rsidRDefault="00681988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№ </w:t>
            </w:r>
            <w:proofErr w:type="spellStart"/>
            <w:r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67" w:type="dxa"/>
            <w:shd w:val="clear" w:color="auto" w:fill="DBE5F1" w:themeFill="accent1" w:themeFillTint="33"/>
          </w:tcPr>
          <w:p w:rsidR="00930A23" w:rsidRDefault="00681988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92" w:type="dxa"/>
            <w:shd w:val="clear" w:color="auto" w:fill="DBE5F1" w:themeFill="accent1" w:themeFillTint="33"/>
          </w:tcPr>
          <w:p w:rsidR="00930A23" w:rsidRDefault="00681988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:rsidR="00930A23" w:rsidRDefault="00681988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78" w:type="dxa"/>
            <w:shd w:val="clear" w:color="auto" w:fill="DBE5F1" w:themeFill="accent1" w:themeFillTint="33"/>
          </w:tcPr>
          <w:p w:rsidR="00930A23" w:rsidRDefault="00681988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номер протокола и дата заседания</w:t>
            </w:r>
          </w:p>
          <w:p w:rsidR="00930A23" w:rsidRDefault="00681988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 w:rsidR="00930A23">
        <w:tc>
          <w:tcPr>
            <w:tcW w:w="809" w:type="dxa"/>
          </w:tcPr>
          <w:p w:rsidR="00930A23" w:rsidRDefault="00930A2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930A23" w:rsidRDefault="00930A2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930A23" w:rsidRDefault="00930A2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30A23" w:rsidRDefault="00930A2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30A23">
        <w:tc>
          <w:tcPr>
            <w:tcW w:w="809" w:type="dxa"/>
          </w:tcPr>
          <w:p w:rsidR="00930A23" w:rsidRDefault="00930A2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930A23" w:rsidRDefault="00930A2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930A23" w:rsidRDefault="00930A2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30A23" w:rsidRDefault="00930A2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30A23">
        <w:tc>
          <w:tcPr>
            <w:tcW w:w="809" w:type="dxa"/>
          </w:tcPr>
          <w:p w:rsidR="00930A23" w:rsidRDefault="00930A2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930A23" w:rsidRDefault="00930A2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930A23" w:rsidRDefault="00930A2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30A23" w:rsidRDefault="00930A2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30A23">
        <w:tc>
          <w:tcPr>
            <w:tcW w:w="809" w:type="dxa"/>
          </w:tcPr>
          <w:p w:rsidR="00930A23" w:rsidRDefault="00930A2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930A23" w:rsidRDefault="00930A2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930A23" w:rsidRDefault="00930A2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30A23" w:rsidRDefault="00930A2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30A23">
        <w:tc>
          <w:tcPr>
            <w:tcW w:w="809" w:type="dxa"/>
          </w:tcPr>
          <w:p w:rsidR="00930A23" w:rsidRDefault="00930A2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930A23" w:rsidRDefault="00930A2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930A23" w:rsidRDefault="00930A2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30A23" w:rsidRDefault="00930A2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30A23" w:rsidRDefault="00930A23">
      <w:pPr>
        <w:pStyle w:val="3"/>
        <w:rPr>
          <w:szCs w:val="24"/>
        </w:rPr>
      </w:pPr>
    </w:p>
    <w:sectPr w:rsidR="00930A23">
      <w:headerReference w:type="default" r:id="rId38"/>
      <w:footerReference w:type="default" r:id="rId39"/>
      <w:pgSz w:w="11906" w:h="16838"/>
      <w:pgMar w:top="1134" w:right="567" w:bottom="1134" w:left="1701" w:header="709" w:footer="709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0FA" w:rsidRDefault="001950FA">
      <w:r>
        <w:separator/>
      </w:r>
    </w:p>
  </w:endnote>
  <w:endnote w:type="continuationSeparator" w:id="0">
    <w:p w:rsidR="001950FA" w:rsidRDefault="0019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1"/>
    <w:family w:val="roman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A23" w:rsidRDefault="00930A23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A23" w:rsidRDefault="00930A23">
    <w:pPr>
      <w:pStyle w:val="affb"/>
      <w:jc w:val="right"/>
    </w:pPr>
  </w:p>
  <w:p w:rsidR="00930A23" w:rsidRDefault="00930A23">
    <w:pPr>
      <w:pStyle w:val="affb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A23" w:rsidRDefault="00930A23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A23" w:rsidRDefault="00930A23">
    <w:pPr>
      <w:pStyle w:val="affb"/>
      <w:jc w:val="right"/>
    </w:pPr>
  </w:p>
  <w:p w:rsidR="00930A23" w:rsidRDefault="00930A23">
    <w:pPr>
      <w:pStyle w:val="af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A23" w:rsidRDefault="00930A23">
    <w:pPr>
      <w:pStyle w:val="af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A23" w:rsidRDefault="00930A23">
    <w:pPr>
      <w:pStyle w:val="affb"/>
      <w:jc w:val="right"/>
    </w:pPr>
  </w:p>
  <w:p w:rsidR="00930A23" w:rsidRDefault="00930A23">
    <w:pPr>
      <w:pStyle w:val="aff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A23" w:rsidRDefault="00930A23">
    <w:pPr>
      <w:pStyle w:val="affb"/>
      <w:jc w:val="right"/>
    </w:pPr>
  </w:p>
  <w:p w:rsidR="00930A23" w:rsidRDefault="00930A23">
    <w:pPr>
      <w:pStyle w:val="aff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A23" w:rsidRDefault="00930A23">
    <w:pPr>
      <w:pStyle w:val="affb"/>
      <w:jc w:val="right"/>
    </w:pPr>
  </w:p>
  <w:p w:rsidR="00930A23" w:rsidRDefault="00930A23">
    <w:pPr>
      <w:pStyle w:val="affb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A23" w:rsidRDefault="00930A23">
    <w:pPr>
      <w:pStyle w:val="affb"/>
      <w:jc w:val="right"/>
    </w:pPr>
  </w:p>
  <w:p w:rsidR="00930A23" w:rsidRDefault="00930A23">
    <w:pPr>
      <w:pStyle w:val="affb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A23" w:rsidRDefault="00930A23">
    <w:pPr>
      <w:pStyle w:val="affb"/>
      <w:jc w:val="right"/>
    </w:pPr>
  </w:p>
  <w:p w:rsidR="00930A23" w:rsidRDefault="00930A23">
    <w:pPr>
      <w:pStyle w:val="affb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A23" w:rsidRDefault="00930A23">
    <w:pPr>
      <w:pStyle w:val="affb"/>
      <w:jc w:val="right"/>
    </w:pPr>
  </w:p>
  <w:p w:rsidR="00930A23" w:rsidRDefault="00930A23">
    <w:pPr>
      <w:pStyle w:val="affb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A23" w:rsidRDefault="00930A23">
    <w:pPr>
      <w:pStyle w:val="affb"/>
      <w:jc w:val="right"/>
    </w:pPr>
  </w:p>
  <w:p w:rsidR="00930A23" w:rsidRDefault="00930A23">
    <w:pPr>
      <w:pStyle w:val="af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0FA" w:rsidRDefault="001950FA">
      <w:r>
        <w:separator/>
      </w:r>
    </w:p>
  </w:footnote>
  <w:footnote w:type="continuationSeparator" w:id="0">
    <w:p w:rsidR="001950FA" w:rsidRDefault="00195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7277994"/>
      <w:docPartObj>
        <w:docPartGallery w:val="Page Numbers (Top of Page)"/>
        <w:docPartUnique/>
      </w:docPartObj>
    </w:sdtPr>
    <w:sdtEndPr/>
    <w:sdtContent>
      <w:p w:rsidR="00930A23" w:rsidRDefault="00681988">
        <w:pPr>
          <w:pStyle w:val="af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E2FCE">
          <w:rPr>
            <w:noProof/>
          </w:rPr>
          <w:t>3</w:t>
        </w:r>
        <w: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177225"/>
      <w:docPartObj>
        <w:docPartGallery w:val="Page Numbers (Top of Page)"/>
        <w:docPartUnique/>
      </w:docPartObj>
    </w:sdtPr>
    <w:sdtEndPr/>
    <w:sdtContent>
      <w:p w:rsidR="00930A23" w:rsidRDefault="00681988">
        <w:pPr>
          <w:pStyle w:val="af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930A23" w:rsidRDefault="00930A23">
    <w:pPr>
      <w:pStyle w:val="af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192390"/>
      <w:docPartObj>
        <w:docPartGallery w:val="Page Numbers (Top of Page)"/>
        <w:docPartUnique/>
      </w:docPartObj>
    </w:sdtPr>
    <w:sdtEndPr/>
    <w:sdtContent>
      <w:p w:rsidR="00930A23" w:rsidRDefault="00681988">
        <w:pPr>
          <w:pStyle w:val="af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E2FCE">
          <w:rPr>
            <w:noProof/>
          </w:rPr>
          <w:t>11</w:t>
        </w:r>
        <w:r>
          <w:fldChar w:fldCharType="end"/>
        </w:r>
      </w:p>
      <w:p w:rsidR="00930A23" w:rsidRDefault="001950FA">
        <w:pPr>
          <w:pStyle w:val="affa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165613"/>
      <w:docPartObj>
        <w:docPartGallery w:val="Page Numbers (Top of Page)"/>
        <w:docPartUnique/>
      </w:docPartObj>
    </w:sdtPr>
    <w:sdtEndPr/>
    <w:sdtContent>
      <w:p w:rsidR="00930A23" w:rsidRDefault="00681988">
        <w:pPr>
          <w:pStyle w:val="af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E2FCE">
          <w:rPr>
            <w:noProof/>
          </w:rPr>
          <w:t>8</w:t>
        </w:r>
        <w:r>
          <w:fldChar w:fldCharType="end"/>
        </w:r>
      </w:p>
    </w:sdtContent>
  </w:sdt>
  <w:p w:rsidR="00930A23" w:rsidRDefault="00930A23">
    <w:pPr>
      <w:pStyle w:val="aff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7336251"/>
      <w:docPartObj>
        <w:docPartGallery w:val="Page Numbers (Top of Page)"/>
        <w:docPartUnique/>
      </w:docPartObj>
    </w:sdtPr>
    <w:sdtEndPr/>
    <w:sdtContent>
      <w:p w:rsidR="00930A23" w:rsidRDefault="00681988">
        <w:pPr>
          <w:pStyle w:val="af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E2FCE">
          <w:rPr>
            <w:noProof/>
          </w:rPr>
          <w:t>16</w:t>
        </w:r>
        <w:r>
          <w:fldChar w:fldCharType="end"/>
        </w:r>
      </w:p>
      <w:p w:rsidR="00930A23" w:rsidRDefault="001950FA">
        <w:pPr>
          <w:pStyle w:val="affa"/>
        </w:pP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6023290"/>
      <w:docPartObj>
        <w:docPartGallery w:val="Page Numbers (Top of Page)"/>
        <w:docPartUnique/>
      </w:docPartObj>
    </w:sdtPr>
    <w:sdtEndPr/>
    <w:sdtContent>
      <w:p w:rsidR="00930A23" w:rsidRDefault="00681988">
        <w:pPr>
          <w:pStyle w:val="af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E2FCE">
          <w:rPr>
            <w:noProof/>
          </w:rPr>
          <w:t>12</w:t>
        </w:r>
        <w:r>
          <w:fldChar w:fldCharType="end"/>
        </w:r>
      </w:p>
    </w:sdtContent>
  </w:sdt>
  <w:p w:rsidR="00930A23" w:rsidRDefault="00930A23">
    <w:pPr>
      <w:pStyle w:val="aff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04336"/>
      <w:docPartObj>
        <w:docPartGallery w:val="Page Numbers (Top of Page)"/>
        <w:docPartUnique/>
      </w:docPartObj>
    </w:sdtPr>
    <w:sdtEndPr/>
    <w:sdtContent>
      <w:p w:rsidR="00930A23" w:rsidRDefault="00681988">
        <w:pPr>
          <w:pStyle w:val="af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E2FCE">
          <w:rPr>
            <w:noProof/>
          </w:rPr>
          <w:t>18</w:t>
        </w:r>
        <w:r>
          <w:fldChar w:fldCharType="end"/>
        </w:r>
      </w:p>
      <w:p w:rsidR="00930A23" w:rsidRDefault="001950FA">
        <w:pPr>
          <w:pStyle w:val="affa"/>
        </w:pP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734229"/>
      <w:docPartObj>
        <w:docPartGallery w:val="Page Numbers (Top of Page)"/>
        <w:docPartUnique/>
      </w:docPartObj>
    </w:sdtPr>
    <w:sdtEndPr/>
    <w:sdtContent>
      <w:p w:rsidR="00930A23" w:rsidRDefault="00681988">
        <w:pPr>
          <w:pStyle w:val="af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E2FCE">
          <w:rPr>
            <w:noProof/>
          </w:rPr>
          <w:t>17</w:t>
        </w:r>
        <w:r>
          <w:fldChar w:fldCharType="end"/>
        </w:r>
      </w:p>
    </w:sdtContent>
  </w:sdt>
  <w:p w:rsidR="00930A23" w:rsidRDefault="00930A23">
    <w:pPr>
      <w:pStyle w:val="affa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192767"/>
      <w:docPartObj>
        <w:docPartGallery w:val="Page Numbers (Top of Page)"/>
        <w:docPartUnique/>
      </w:docPartObj>
    </w:sdtPr>
    <w:sdtEndPr/>
    <w:sdtContent>
      <w:p w:rsidR="00930A23" w:rsidRDefault="00681988">
        <w:pPr>
          <w:pStyle w:val="af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E2FCE">
          <w:rPr>
            <w:noProof/>
          </w:rPr>
          <w:t>19</w:t>
        </w:r>
        <w:r>
          <w:fldChar w:fldCharType="end"/>
        </w:r>
      </w:p>
      <w:p w:rsidR="00930A23" w:rsidRDefault="001950FA">
        <w:pPr>
          <w:pStyle w:val="affa"/>
        </w:pPr>
      </w:p>
    </w:sdtContent>
  </w:sdt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A23" w:rsidRDefault="00930A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C80"/>
    <w:multiLevelType w:val="multilevel"/>
    <w:tmpl w:val="4EC077D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E42115"/>
    <w:multiLevelType w:val="multilevel"/>
    <w:tmpl w:val="9376B45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3B1B61"/>
    <w:multiLevelType w:val="multilevel"/>
    <w:tmpl w:val="0E5648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14885924"/>
    <w:multiLevelType w:val="multilevel"/>
    <w:tmpl w:val="2586D0E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18F3661A"/>
    <w:multiLevelType w:val="multilevel"/>
    <w:tmpl w:val="75EC487A"/>
    <w:lvl w:ilvl="0">
      <w:start w:val="1"/>
      <w:numFmt w:val="decimal"/>
      <w:pStyle w:val="a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 w15:restartNumberingAfterBreak="0">
    <w:nsid w:val="1951616A"/>
    <w:multiLevelType w:val="multilevel"/>
    <w:tmpl w:val="CE36676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F75989"/>
    <w:multiLevelType w:val="multilevel"/>
    <w:tmpl w:val="6B041590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7" w15:restartNumberingAfterBreak="0">
    <w:nsid w:val="1DDF3221"/>
    <w:multiLevelType w:val="multilevel"/>
    <w:tmpl w:val="A9D6FA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817126"/>
    <w:multiLevelType w:val="multilevel"/>
    <w:tmpl w:val="22E894C8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6C13D7"/>
    <w:multiLevelType w:val="multilevel"/>
    <w:tmpl w:val="AED81B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9BE126A"/>
    <w:multiLevelType w:val="multilevel"/>
    <w:tmpl w:val="41D2A6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D821F7F"/>
    <w:multiLevelType w:val="multilevel"/>
    <w:tmpl w:val="26280EA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14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5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5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78" w:hanging="1800"/>
      </w:pPr>
    </w:lvl>
  </w:abstractNum>
  <w:abstractNum w:abstractNumId="12" w15:restartNumberingAfterBreak="0">
    <w:nsid w:val="320E0276"/>
    <w:multiLevelType w:val="multilevel"/>
    <w:tmpl w:val="3CE6A110"/>
    <w:lvl w:ilvl="0">
      <w:start w:val="3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32AC3199"/>
    <w:multiLevelType w:val="multilevel"/>
    <w:tmpl w:val="FC586094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336F6709"/>
    <w:multiLevelType w:val="multilevel"/>
    <w:tmpl w:val="40D6BBD2"/>
    <w:lvl w:ilvl="0">
      <w:start w:val="5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3689697D"/>
    <w:multiLevelType w:val="multilevel"/>
    <w:tmpl w:val="5FA49CD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85F5E8D"/>
    <w:multiLevelType w:val="multilevel"/>
    <w:tmpl w:val="11C63F3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F65445D"/>
    <w:multiLevelType w:val="multilevel"/>
    <w:tmpl w:val="D72E82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14A65F9"/>
    <w:multiLevelType w:val="multilevel"/>
    <w:tmpl w:val="9E1AEE5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43FE3B4F"/>
    <w:multiLevelType w:val="multilevel"/>
    <w:tmpl w:val="2480CA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9CA0896"/>
    <w:multiLevelType w:val="multilevel"/>
    <w:tmpl w:val="12CC933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1" w15:restartNumberingAfterBreak="0">
    <w:nsid w:val="4B1B1D80"/>
    <w:multiLevelType w:val="multilevel"/>
    <w:tmpl w:val="F44EEA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CFD4641"/>
    <w:multiLevelType w:val="multilevel"/>
    <w:tmpl w:val="DB282F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4D7C59D6"/>
    <w:multiLevelType w:val="multilevel"/>
    <w:tmpl w:val="812A88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D9751C9"/>
    <w:multiLevelType w:val="multilevel"/>
    <w:tmpl w:val="870C4A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32B5038"/>
    <w:multiLevelType w:val="multilevel"/>
    <w:tmpl w:val="5AB4334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FF109C"/>
    <w:multiLevelType w:val="multilevel"/>
    <w:tmpl w:val="A8B82E0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7" w15:restartNumberingAfterBreak="0">
    <w:nsid w:val="63E7593C"/>
    <w:multiLevelType w:val="multilevel"/>
    <w:tmpl w:val="45C4EE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65B0ECD"/>
    <w:multiLevelType w:val="multilevel"/>
    <w:tmpl w:val="16867C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C2750B0"/>
    <w:multiLevelType w:val="multilevel"/>
    <w:tmpl w:val="5FE07A42"/>
    <w:lvl w:ilvl="0">
      <w:start w:val="1"/>
      <w:numFmt w:val="bullet"/>
      <w:lvlText w:val=""/>
      <w:lvlJc w:val="left"/>
      <w:pPr>
        <w:tabs>
          <w:tab w:val="num" w:pos="0"/>
        </w:tabs>
        <w:ind w:left="-1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350"/>
        </w:tabs>
        <w:ind w:left="35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710"/>
        </w:tabs>
        <w:ind w:left="71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430"/>
        </w:tabs>
        <w:ind w:left="143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790"/>
        </w:tabs>
        <w:ind w:left="179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510"/>
        </w:tabs>
        <w:ind w:left="251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870"/>
        </w:tabs>
        <w:ind w:left="287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924217B"/>
    <w:multiLevelType w:val="multilevel"/>
    <w:tmpl w:val="601C9912"/>
    <w:lvl w:ilvl="0">
      <w:start w:val="5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7A1F3EDA"/>
    <w:multiLevelType w:val="multilevel"/>
    <w:tmpl w:val="D75A260E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709" w:firstLine="0"/>
      </w:pPr>
      <w:rPr>
        <w:b w:val="0"/>
        <w:i w:val="0"/>
        <w:color w:val="auto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C4E1804"/>
    <w:multiLevelType w:val="multilevel"/>
    <w:tmpl w:val="07C2F78C"/>
    <w:lvl w:ilvl="0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170A57"/>
    <w:multiLevelType w:val="multilevel"/>
    <w:tmpl w:val="9FE0E298"/>
    <w:lvl w:ilvl="0">
      <w:start w:val="5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2"/>
      <w:numFmt w:val="bullet"/>
      <w:lvlText w:val=""/>
      <w:lvlJc w:val="left"/>
      <w:pPr>
        <w:tabs>
          <w:tab w:val="num" w:pos="0"/>
        </w:tabs>
        <w:ind w:left="1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31"/>
  </w:num>
  <w:num w:numId="2">
    <w:abstractNumId w:val="8"/>
  </w:num>
  <w:num w:numId="3">
    <w:abstractNumId w:val="4"/>
  </w:num>
  <w:num w:numId="4">
    <w:abstractNumId w:val="32"/>
  </w:num>
  <w:num w:numId="5">
    <w:abstractNumId w:val="11"/>
  </w:num>
  <w:num w:numId="6">
    <w:abstractNumId w:val="13"/>
  </w:num>
  <w:num w:numId="7">
    <w:abstractNumId w:val="22"/>
  </w:num>
  <w:num w:numId="8">
    <w:abstractNumId w:val="15"/>
  </w:num>
  <w:num w:numId="9">
    <w:abstractNumId w:val="5"/>
  </w:num>
  <w:num w:numId="10">
    <w:abstractNumId w:val="12"/>
  </w:num>
  <w:num w:numId="11">
    <w:abstractNumId w:val="14"/>
  </w:num>
  <w:num w:numId="12">
    <w:abstractNumId w:val="30"/>
  </w:num>
  <w:num w:numId="13">
    <w:abstractNumId w:val="27"/>
  </w:num>
  <w:num w:numId="14">
    <w:abstractNumId w:val="21"/>
  </w:num>
  <w:num w:numId="15">
    <w:abstractNumId w:val="10"/>
  </w:num>
  <w:num w:numId="16">
    <w:abstractNumId w:val="24"/>
  </w:num>
  <w:num w:numId="17">
    <w:abstractNumId w:val="6"/>
  </w:num>
  <w:num w:numId="18">
    <w:abstractNumId w:val="17"/>
  </w:num>
  <w:num w:numId="19">
    <w:abstractNumId w:val="33"/>
  </w:num>
  <w:num w:numId="20">
    <w:abstractNumId w:val="16"/>
  </w:num>
  <w:num w:numId="21">
    <w:abstractNumId w:val="1"/>
  </w:num>
  <w:num w:numId="22">
    <w:abstractNumId w:val="25"/>
  </w:num>
  <w:num w:numId="23">
    <w:abstractNumId w:val="0"/>
  </w:num>
  <w:num w:numId="24">
    <w:abstractNumId w:val="7"/>
  </w:num>
  <w:num w:numId="25">
    <w:abstractNumId w:val="19"/>
  </w:num>
  <w:num w:numId="26">
    <w:abstractNumId w:val="23"/>
  </w:num>
  <w:num w:numId="27">
    <w:abstractNumId w:val="9"/>
  </w:num>
  <w:num w:numId="28">
    <w:abstractNumId w:val="18"/>
  </w:num>
  <w:num w:numId="29">
    <w:abstractNumId w:val="28"/>
  </w:num>
  <w:num w:numId="30">
    <w:abstractNumId w:val="20"/>
  </w:num>
  <w:num w:numId="31">
    <w:abstractNumId w:val="26"/>
  </w:num>
  <w:num w:numId="32">
    <w:abstractNumId w:val="3"/>
  </w:num>
  <w:num w:numId="33">
    <w:abstractNumId w:val="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A23"/>
    <w:rsid w:val="000A0A64"/>
    <w:rsid w:val="001950FA"/>
    <w:rsid w:val="001C7A26"/>
    <w:rsid w:val="004B0E4C"/>
    <w:rsid w:val="005A15D1"/>
    <w:rsid w:val="00681988"/>
    <w:rsid w:val="006B00E7"/>
    <w:rsid w:val="007078B6"/>
    <w:rsid w:val="007C63CB"/>
    <w:rsid w:val="00930A23"/>
    <w:rsid w:val="00966EF7"/>
    <w:rsid w:val="00AA11DF"/>
    <w:rsid w:val="00BC1718"/>
    <w:rsid w:val="00EA42CD"/>
    <w:rsid w:val="00F315D1"/>
    <w:rsid w:val="00FE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D644"/>
  <w15:docId w15:val="{00A441B8-B252-41EB-8F9F-5003F296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2"/>
      <w:sz w:val="24"/>
      <w:szCs w:val="32"/>
    </w:rPr>
  </w:style>
  <w:style w:type="paragraph" w:styleId="2">
    <w:name w:val="heading 2"/>
    <w:basedOn w:val="a2"/>
    <w:next w:val="a2"/>
    <w:qFormat/>
    <w:rsid w:val="00D801DB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qFormat/>
    <w:rsid w:val="00C8588B"/>
    <w:rPr>
      <w:rFonts w:ascii="Times New Roman" w:eastAsia="Times New Roman" w:hAnsi="Times New Roman" w:cs="Times New Roman"/>
      <w:b/>
      <w:bCs/>
      <w:kern w:val="2"/>
      <w:sz w:val="24"/>
      <w:szCs w:val="32"/>
      <w:lang w:eastAsia="ru-RU"/>
    </w:rPr>
  </w:style>
  <w:style w:type="character" w:customStyle="1" w:styleId="20">
    <w:name w:val="Заголовок 2 Знак"/>
    <w:basedOn w:val="a3"/>
    <w:qFormat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1"/>
    <w:qFormat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qFormat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сноски Знак"/>
    <w:basedOn w:val="a3"/>
    <w:qFormat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3"/>
    <w:uiPriority w:val="99"/>
    <w:qFormat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Привязка сноски"/>
    <w:qFormat/>
    <w:rPr>
      <w:vertAlign w:val="superscript"/>
    </w:rPr>
  </w:style>
  <w:style w:type="character" w:customStyle="1" w:styleId="FootnoteCharacters">
    <w:name w:val="Footnote Characters"/>
    <w:basedOn w:val="a3"/>
    <w:semiHidden/>
    <w:unhideWhenUsed/>
    <w:qFormat/>
    <w:rsid w:val="008727A3"/>
    <w:rPr>
      <w:vertAlign w:val="superscript"/>
    </w:rPr>
  </w:style>
  <w:style w:type="character" w:customStyle="1" w:styleId="a9">
    <w:name w:val="Верхний колонтитул Знак"/>
    <w:basedOn w:val="a3"/>
    <w:uiPriority w:val="99"/>
    <w:qFormat/>
    <w:rsid w:val="00811C2F"/>
    <w:rPr>
      <w:rFonts w:ascii="Times New Roman" w:eastAsiaTheme="minorEastAsia" w:hAnsi="Times New Roman" w:cs="Times New Roman"/>
      <w:lang w:eastAsia="ru-RU"/>
    </w:rPr>
  </w:style>
  <w:style w:type="character" w:customStyle="1" w:styleId="aa">
    <w:name w:val="Нижний колонтитул Знак"/>
    <w:basedOn w:val="a3"/>
    <w:uiPriority w:val="99"/>
    <w:qFormat/>
    <w:rsid w:val="00811C2F"/>
    <w:rPr>
      <w:rFonts w:ascii="Times New Roman" w:eastAsiaTheme="minorEastAsia" w:hAnsi="Times New Roman" w:cs="Times New Roman"/>
      <w:lang w:eastAsia="ru-RU"/>
    </w:rPr>
  </w:style>
  <w:style w:type="character" w:customStyle="1" w:styleId="ab">
    <w:name w:val="Абзац списка Знак"/>
    <w:uiPriority w:val="34"/>
    <w:qFormat/>
    <w:locked/>
    <w:rsid w:val="007F3D0E"/>
    <w:rPr>
      <w:rFonts w:ascii="Times New Roman" w:eastAsiaTheme="minorEastAsia" w:hAnsi="Times New Roman" w:cs="Times New Roman"/>
      <w:lang w:eastAsia="ru-RU"/>
    </w:rPr>
  </w:style>
  <w:style w:type="character" w:customStyle="1" w:styleId="ac">
    <w:name w:val="Основной текст Знак"/>
    <w:basedOn w:val="a3"/>
    <w:qFormat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uiPriority w:val="99"/>
    <w:unhideWhenUsed/>
    <w:qFormat/>
    <w:rsid w:val="009F007D"/>
    <w:rPr>
      <w:color w:val="000080"/>
      <w:u w:val="single"/>
    </w:rPr>
  </w:style>
  <w:style w:type="character" w:customStyle="1" w:styleId="apple-converted-space">
    <w:name w:val="apple-converted-space"/>
    <w:basedOn w:val="a3"/>
    <w:qFormat/>
    <w:rsid w:val="009F007D"/>
  </w:style>
  <w:style w:type="character" w:customStyle="1" w:styleId="ad">
    <w:name w:val="Название Знак"/>
    <w:basedOn w:val="a3"/>
    <w:qFormat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3"/>
    <w:qFormat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3"/>
    <w:link w:val="32"/>
    <w:qFormat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Красная строка 2 Знак"/>
    <w:basedOn w:val="ae"/>
    <w:link w:val="22"/>
    <w:qFormat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аголовок №4_"/>
    <w:link w:val="410"/>
    <w:qFormat/>
    <w:rsid w:val="007F3D0E"/>
    <w:rPr>
      <w:b/>
      <w:bCs/>
      <w:sz w:val="15"/>
      <w:szCs w:val="15"/>
      <w:shd w:val="clear" w:color="auto" w:fill="FFFFFF"/>
    </w:rPr>
  </w:style>
  <w:style w:type="character" w:customStyle="1" w:styleId="11">
    <w:name w:val="Знак Знак1"/>
    <w:qFormat/>
    <w:rsid w:val="007F3D0E"/>
    <w:rPr>
      <w:sz w:val="24"/>
      <w:lang w:val="ru-RU" w:eastAsia="ru-RU" w:bidi="ar-SA"/>
    </w:rPr>
  </w:style>
  <w:style w:type="character" w:styleId="af">
    <w:name w:val="page number"/>
    <w:qFormat/>
    <w:rsid w:val="007F3D0E"/>
  </w:style>
  <w:style w:type="character" w:customStyle="1" w:styleId="ListParagraphChar">
    <w:name w:val="List Paragraph Char"/>
    <w:link w:val="14"/>
    <w:qFormat/>
    <w:locked/>
    <w:rsid w:val="007F3D0E"/>
    <w:rPr>
      <w:rFonts w:ascii="Calibri" w:eastAsia="Times New Roman" w:hAnsi="Calibri" w:cs="Times New Roman"/>
      <w:lang w:eastAsia="ru-RU"/>
    </w:rPr>
  </w:style>
  <w:style w:type="character" w:styleId="af0">
    <w:name w:val="Emphasis"/>
    <w:uiPriority w:val="20"/>
    <w:qFormat/>
    <w:rsid w:val="007F3D0E"/>
    <w:rPr>
      <w:i/>
      <w:iCs/>
    </w:rPr>
  </w:style>
  <w:style w:type="character" w:customStyle="1" w:styleId="Heading1Char">
    <w:name w:val="Heading 1 Char"/>
    <w:qFormat/>
    <w:locked/>
    <w:rsid w:val="007F3D0E"/>
    <w:rPr>
      <w:rFonts w:ascii="Cambria" w:hAnsi="Cambria" w:cs="Times New Roman"/>
      <w:b/>
      <w:bCs/>
      <w:kern w:val="2"/>
      <w:sz w:val="32"/>
      <w:szCs w:val="32"/>
      <w:lang w:eastAsia="ru-RU"/>
    </w:rPr>
  </w:style>
  <w:style w:type="character" w:customStyle="1" w:styleId="Heading3Char">
    <w:name w:val="Heading 3 Char"/>
    <w:qFormat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qFormat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sid w:val="007F3D0E"/>
    <w:rPr>
      <w:rFonts w:ascii="Times New Roman" w:hAnsi="Times New Roman"/>
      <w:sz w:val="24"/>
      <w:lang w:eastAsia="ru-RU"/>
    </w:rPr>
  </w:style>
  <w:style w:type="character" w:customStyle="1" w:styleId="23">
    <w:name w:val="Основной текст (2)_"/>
    <w:link w:val="23"/>
    <w:qFormat/>
    <w:rsid w:val="007F3D0E"/>
    <w:rPr>
      <w:shd w:val="clear" w:color="auto" w:fill="FFFFFF"/>
    </w:rPr>
  </w:style>
  <w:style w:type="character" w:styleId="af1">
    <w:name w:val="line number"/>
    <w:basedOn w:val="a3"/>
    <w:qFormat/>
    <w:rsid w:val="007F3D0E"/>
  </w:style>
  <w:style w:type="character" w:customStyle="1" w:styleId="s12">
    <w:name w:val="s12"/>
    <w:basedOn w:val="a3"/>
    <w:qFormat/>
    <w:rsid w:val="007F3D0E"/>
  </w:style>
  <w:style w:type="character" w:customStyle="1" w:styleId="s13">
    <w:name w:val="s13"/>
    <w:basedOn w:val="a3"/>
    <w:qFormat/>
    <w:rsid w:val="007F3D0E"/>
  </w:style>
  <w:style w:type="character" w:customStyle="1" w:styleId="s14">
    <w:name w:val="s14"/>
    <w:basedOn w:val="a3"/>
    <w:qFormat/>
    <w:rsid w:val="007F3D0E"/>
  </w:style>
  <w:style w:type="character" w:customStyle="1" w:styleId="s15">
    <w:name w:val="s15"/>
    <w:basedOn w:val="a3"/>
    <w:qFormat/>
    <w:rsid w:val="007F3D0E"/>
  </w:style>
  <w:style w:type="character" w:customStyle="1" w:styleId="af2">
    <w:name w:val="Схема документа Знак"/>
    <w:basedOn w:val="a3"/>
    <w:semiHidden/>
    <w:qFormat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annotation reference"/>
    <w:qFormat/>
    <w:rsid w:val="007F3D0E"/>
    <w:rPr>
      <w:sz w:val="16"/>
      <w:szCs w:val="16"/>
    </w:rPr>
  </w:style>
  <w:style w:type="character" w:customStyle="1" w:styleId="af4">
    <w:name w:val="Текст примечания Знак"/>
    <w:basedOn w:val="a3"/>
    <w:qFormat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4"/>
    <w:qFormat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4">
    <w:name w:val="Оглавление 2 Знак"/>
    <w:basedOn w:val="a3"/>
    <w:link w:val="24"/>
    <w:qFormat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6">
    <w:name w:val="Strong"/>
    <w:qFormat/>
    <w:rsid w:val="007F3D0E"/>
    <w:rPr>
      <w:rFonts w:cs="Times New Roman"/>
      <w:b/>
      <w:bCs/>
    </w:rPr>
  </w:style>
  <w:style w:type="character" w:customStyle="1" w:styleId="FontStyle41">
    <w:name w:val="Font Style41"/>
    <w:qFormat/>
    <w:rsid w:val="007F3D0E"/>
    <w:rPr>
      <w:rFonts w:ascii="Times New Roman" w:hAnsi="Times New Roman" w:cs="Times New Roman"/>
      <w:sz w:val="22"/>
      <w:szCs w:val="22"/>
    </w:rPr>
  </w:style>
  <w:style w:type="character" w:customStyle="1" w:styleId="af7">
    <w:name w:val="Текст Знак"/>
    <w:basedOn w:val="a3"/>
    <w:qFormat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3"/>
    <w:link w:val="21"/>
    <w:qFormat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нак Знак"/>
    <w:qFormat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14">
    <w:name w:val="Знак Знак14"/>
    <w:link w:val="ListParagraphChar"/>
    <w:qFormat/>
    <w:locked/>
    <w:rsid w:val="007F3D0E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71">
    <w:name w:val="Знак Знак7"/>
    <w:qFormat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2">
    <w:name w:val="Знак Знак4"/>
    <w:qFormat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sid w:val="007F3D0E"/>
    <w:rPr>
      <w:sz w:val="27"/>
      <w:szCs w:val="27"/>
      <w:shd w:val="clear" w:color="auto" w:fill="FFFFFF"/>
    </w:rPr>
  </w:style>
  <w:style w:type="character" w:customStyle="1" w:styleId="Bodytext2">
    <w:name w:val="Body text (2)_"/>
    <w:link w:val="Bodytext20"/>
    <w:qFormat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qFormat/>
    <w:rsid w:val="007F3D0E"/>
    <w:rPr>
      <w:rFonts w:ascii="Arial" w:eastAsia="Arial" w:hAnsi="Arial" w:cs="Arial"/>
      <w:color w:val="000000"/>
      <w:spacing w:val="0"/>
      <w:w w:val="10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sid w:val="007F3D0E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с отступом 3 Знак"/>
    <w:basedOn w:val="a3"/>
    <w:link w:val="30"/>
    <w:qFormat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Заголовок №2_"/>
    <w:qFormat/>
    <w:rsid w:val="007F3D0E"/>
    <w:rPr>
      <w:shd w:val="clear" w:color="auto" w:fill="FFFFFF"/>
    </w:rPr>
  </w:style>
  <w:style w:type="character" w:customStyle="1" w:styleId="af9">
    <w:name w:val="Подпись к таблице_"/>
    <w:qFormat/>
    <w:rsid w:val="007F3D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fa">
    <w:name w:val="Подпись к таблице"/>
    <w:qFormat/>
    <w:rsid w:val="007F3D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27">
    <w:name w:val="Основной текст (2) + 7"/>
    <w:basedOn w:val="a3"/>
    <w:qFormat/>
    <w:rsid w:val="007F3D0E"/>
    <w:rPr>
      <w:rFonts w:ascii="Lucida Sans Unicode" w:eastAsia="Lucida Sans Unicode" w:hAnsi="Lucida Sans Unicode" w:cs="Lucida Sans Unicode"/>
      <w:color w:val="000000"/>
      <w:spacing w:val="0"/>
      <w:w w:val="100"/>
      <w:sz w:val="13"/>
      <w:szCs w:val="13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a3"/>
    <w:qFormat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styleId="afb">
    <w:name w:val="Placeholder Text"/>
    <w:basedOn w:val="a3"/>
    <w:uiPriority w:val="99"/>
    <w:semiHidden/>
    <w:qFormat/>
    <w:rsid w:val="00FB04A0"/>
    <w:rPr>
      <w:color w:val="808080"/>
    </w:rPr>
  </w:style>
  <w:style w:type="character" w:customStyle="1" w:styleId="extended-textshort">
    <w:name w:val="extended-text__short"/>
    <w:basedOn w:val="a3"/>
    <w:qFormat/>
    <w:rsid w:val="0045635D"/>
  </w:style>
  <w:style w:type="character" w:customStyle="1" w:styleId="fontstyle01">
    <w:name w:val="fontstyle01"/>
    <w:qFormat/>
    <w:rsid w:val="00BF7A20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afc">
    <w:name w:val="Символ сноски"/>
    <w:qFormat/>
  </w:style>
  <w:style w:type="character" w:customStyle="1" w:styleId="afd">
    <w:name w:val="Привязка концевой сноски"/>
    <w:qFormat/>
    <w:rPr>
      <w:vertAlign w:val="superscript"/>
    </w:rPr>
  </w:style>
  <w:style w:type="character" w:customStyle="1" w:styleId="afe">
    <w:name w:val="Символ концевой сноски"/>
    <w:qFormat/>
  </w:style>
  <w:style w:type="character" w:customStyle="1" w:styleId="aff">
    <w:name w:val="Маркеры"/>
    <w:qFormat/>
    <w:rPr>
      <w:rFonts w:ascii="OpenSymbol" w:eastAsia="OpenSymbol" w:hAnsi="OpenSymbol" w:cs="OpenSymbol"/>
    </w:rPr>
  </w:style>
  <w:style w:type="character" w:customStyle="1" w:styleId="aff0">
    <w:name w:val="Символ нумерации"/>
    <w:qFormat/>
  </w:style>
  <w:style w:type="character" w:customStyle="1" w:styleId="aff1">
    <w:name w:val="Текст концевой сноски Знак"/>
    <w:basedOn w:val="a3"/>
    <w:uiPriority w:val="99"/>
    <w:semiHidden/>
    <w:qFormat/>
    <w:rsid w:val="008727A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EndnoteCharacters">
    <w:name w:val="Endnote Characters"/>
    <w:basedOn w:val="a3"/>
    <w:uiPriority w:val="99"/>
    <w:semiHidden/>
    <w:unhideWhenUsed/>
    <w:qFormat/>
    <w:rsid w:val="008727A3"/>
    <w:rPr>
      <w:vertAlign w:val="superscript"/>
    </w:rPr>
  </w:style>
  <w:style w:type="paragraph" w:styleId="aff2">
    <w:name w:val="Title"/>
    <w:next w:val="a0"/>
    <w:qFormat/>
    <w:rsid w:val="009F007D"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paragraph" w:styleId="a0">
    <w:name w:val="Body Text"/>
    <w:basedOn w:val="a2"/>
    <w:rsid w:val="00C514BF"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aff3">
    <w:name w:val="List"/>
    <w:basedOn w:val="a0"/>
    <w:rPr>
      <w:rFonts w:cs="Noto Sans Devanagari"/>
    </w:rPr>
  </w:style>
  <w:style w:type="paragraph" w:styleId="aff4">
    <w:name w:val="caption"/>
    <w:basedOn w:val="a2"/>
    <w:next w:val="a2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styleId="aff5">
    <w:name w:val="index heading"/>
    <w:basedOn w:val="a2"/>
    <w:qFormat/>
    <w:pPr>
      <w:suppressLineNumbers/>
    </w:pPr>
    <w:rPr>
      <w:rFonts w:cs="Noto Sans Devanagari"/>
    </w:rPr>
  </w:style>
  <w:style w:type="paragraph" w:customStyle="1" w:styleId="Default">
    <w:name w:val="Default"/>
    <w:qFormat/>
    <w:rsid w:val="00307D4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6">
    <w:name w:val="footnote text"/>
    <w:basedOn w:val="a2"/>
    <w:rsid w:val="005E3840"/>
    <w:rPr>
      <w:rFonts w:eastAsia="Times New Roman"/>
      <w:sz w:val="20"/>
      <w:szCs w:val="20"/>
    </w:rPr>
  </w:style>
  <w:style w:type="paragraph" w:styleId="aff7">
    <w:name w:val="Balloon Text"/>
    <w:basedOn w:val="a2"/>
    <w:uiPriority w:val="99"/>
    <w:unhideWhenUsed/>
    <w:qFormat/>
    <w:rsid w:val="001302A7"/>
    <w:rPr>
      <w:rFonts w:ascii="Tahoma" w:hAnsi="Tahoma" w:cs="Tahoma"/>
      <w:sz w:val="16"/>
      <w:szCs w:val="16"/>
    </w:rPr>
  </w:style>
  <w:style w:type="paragraph" w:customStyle="1" w:styleId="12">
    <w:name w:val="Стиль1"/>
    <w:basedOn w:val="a2"/>
    <w:qFormat/>
    <w:rsid w:val="001B7083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customStyle="1" w:styleId="aff8">
    <w:name w:val="Колонтитул"/>
    <w:basedOn w:val="a2"/>
    <w:qFormat/>
  </w:style>
  <w:style w:type="paragraph" w:customStyle="1" w:styleId="aff9">
    <w:name w:val="Верхний и нижний колонтитулы"/>
    <w:basedOn w:val="a2"/>
    <w:qFormat/>
  </w:style>
  <w:style w:type="paragraph" w:styleId="affa">
    <w:name w:val="header"/>
    <w:basedOn w:val="a2"/>
    <w:uiPriority w:val="99"/>
    <w:unhideWhenUsed/>
    <w:rsid w:val="00811C2F"/>
    <w:pPr>
      <w:tabs>
        <w:tab w:val="center" w:pos="4677"/>
        <w:tab w:val="right" w:pos="9355"/>
      </w:tabs>
    </w:pPr>
  </w:style>
  <w:style w:type="paragraph" w:styleId="affb">
    <w:name w:val="footer"/>
    <w:basedOn w:val="a2"/>
    <w:uiPriority w:val="99"/>
    <w:unhideWhenUsed/>
    <w:rsid w:val="00811C2F"/>
    <w:pPr>
      <w:tabs>
        <w:tab w:val="center" w:pos="4677"/>
        <w:tab w:val="right" w:pos="9355"/>
      </w:tabs>
    </w:pPr>
  </w:style>
  <w:style w:type="paragraph" w:styleId="affc">
    <w:name w:val="List Paragraph"/>
    <w:basedOn w:val="a2"/>
    <w:uiPriority w:val="34"/>
    <w:qFormat/>
    <w:rsid w:val="004D36AF"/>
    <w:pPr>
      <w:ind w:left="720"/>
      <w:contextualSpacing/>
    </w:pPr>
  </w:style>
  <w:style w:type="paragraph" w:customStyle="1" w:styleId="ConsPlusNormal">
    <w:name w:val="ConsPlusNormal"/>
    <w:qFormat/>
    <w:rsid w:val="001C1CBB"/>
    <w:rPr>
      <w:rFonts w:ascii="Times New Roman" w:hAnsi="Times New Roman" w:cs="Times New Roman"/>
      <w:sz w:val="28"/>
      <w:szCs w:val="28"/>
    </w:rPr>
  </w:style>
  <w:style w:type="paragraph" w:styleId="affd">
    <w:name w:val="Body Text Indent"/>
    <w:basedOn w:val="a2"/>
    <w:rsid w:val="007F3D0E"/>
    <w:pPr>
      <w:ind w:left="4320"/>
      <w:jc w:val="both"/>
    </w:pPr>
    <w:rPr>
      <w:rFonts w:eastAsia="Times New Roman"/>
      <w:sz w:val="24"/>
      <w:szCs w:val="20"/>
    </w:rPr>
  </w:style>
  <w:style w:type="paragraph" w:styleId="33">
    <w:name w:val="Body Text 3"/>
    <w:basedOn w:val="a2"/>
    <w:qFormat/>
    <w:rsid w:val="007F3D0E"/>
    <w:pPr>
      <w:jc w:val="both"/>
    </w:pPr>
    <w:rPr>
      <w:rFonts w:eastAsia="Times New Roman"/>
      <w:sz w:val="28"/>
      <w:szCs w:val="20"/>
    </w:rPr>
  </w:style>
  <w:style w:type="paragraph" w:styleId="26">
    <w:name w:val="Body Text First Indent 2"/>
    <w:basedOn w:val="affd"/>
    <w:qFormat/>
    <w:rsid w:val="007F3D0E"/>
    <w:pPr>
      <w:spacing w:after="120"/>
      <w:ind w:left="283" w:firstLine="210"/>
      <w:jc w:val="left"/>
    </w:pPr>
    <w:rPr>
      <w:sz w:val="20"/>
    </w:rPr>
  </w:style>
  <w:style w:type="paragraph" w:customStyle="1" w:styleId="affe">
    <w:name w:val="Абзац"/>
    <w:basedOn w:val="a2"/>
    <w:qFormat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paragraph" w:customStyle="1" w:styleId="44">
    <w:name w:val="Заголовок №4"/>
    <w:basedOn w:val="a2"/>
    <w:qFormat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paragraph" w:customStyle="1" w:styleId="afff">
    <w:name w:val="бычный"/>
    <w:qFormat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qFormat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afff0">
    <w:name w:val="для таблиц из договоров"/>
    <w:basedOn w:val="a2"/>
    <w:qFormat/>
    <w:rsid w:val="007F3D0E"/>
    <w:rPr>
      <w:rFonts w:eastAsia="Times New Roman"/>
      <w:sz w:val="24"/>
      <w:szCs w:val="20"/>
    </w:rPr>
  </w:style>
  <w:style w:type="paragraph" w:styleId="afff1">
    <w:name w:val="Normal (Web)"/>
    <w:basedOn w:val="a2"/>
    <w:uiPriority w:val="99"/>
    <w:qFormat/>
    <w:rsid w:val="007F3D0E"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qFormat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 w:cs="Times New Roman"/>
      <w:szCs w:val="20"/>
      <w:lang w:eastAsia="ru-RU"/>
    </w:rPr>
  </w:style>
  <w:style w:type="paragraph" w:customStyle="1" w:styleId="ListParagraph1">
    <w:name w:val="List Paragraph1"/>
    <w:basedOn w:val="a2"/>
    <w:qFormat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styleId="16">
    <w:name w:val="toc 1"/>
    <w:basedOn w:val="a2"/>
    <w:next w:val="28"/>
    <w:uiPriority w:val="39"/>
    <w:qFormat/>
    <w:rsid w:val="000213CE"/>
    <w:pPr>
      <w:widowControl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8">
    <w:name w:val="toc 2"/>
    <w:basedOn w:val="a2"/>
    <w:uiPriority w:val="39"/>
    <w:qFormat/>
    <w:rsid w:val="002D3B6B"/>
    <w:pPr>
      <w:widowControl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ind w:left="709"/>
    </w:pPr>
    <w:rPr>
      <w:rFonts w:eastAsia="Calibri"/>
      <w:szCs w:val="20"/>
      <w:lang w:val="en-US" w:eastAsia="en-US"/>
    </w:rPr>
  </w:style>
  <w:style w:type="paragraph" w:styleId="45">
    <w:name w:val="toc 4"/>
    <w:basedOn w:val="a2"/>
    <w:rsid w:val="007F3D0E"/>
    <w:pPr>
      <w:widowControl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</w:pPr>
    <w:rPr>
      <w:rFonts w:eastAsia="Calibri"/>
      <w:lang w:val="en-US" w:eastAsia="en-US"/>
    </w:rPr>
  </w:style>
  <w:style w:type="paragraph" w:customStyle="1" w:styleId="210">
    <w:name w:val="Основной текст с отступом 2 Знак1"/>
    <w:basedOn w:val="a2"/>
    <w:qFormat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f2">
    <w:name w:val="No Spacing"/>
    <w:uiPriority w:val="1"/>
    <w:qFormat/>
    <w:rsid w:val="007F3D0E"/>
    <w:rPr>
      <w:rFonts w:cs="Times New Roman"/>
    </w:rPr>
  </w:style>
  <w:style w:type="paragraph" w:customStyle="1" w:styleId="29">
    <w:name w:val="Абзац списка2"/>
    <w:basedOn w:val="a2"/>
    <w:link w:val="2a"/>
    <w:qFormat/>
    <w:rsid w:val="007F3D0E"/>
    <w:pPr>
      <w:spacing w:after="200" w:line="276" w:lineRule="auto"/>
      <w:ind w:left="720"/>
      <w:contextualSpacing/>
    </w:pPr>
    <w:rPr>
      <w:rFonts w:ascii="Calibri" w:eastAsia="Times New Roman" w:hAnsi="Calibri" w:cs="Calibri"/>
      <w:kern w:val="2"/>
      <w:lang w:eastAsia="en-US"/>
    </w:rPr>
  </w:style>
  <w:style w:type="paragraph" w:customStyle="1" w:styleId="17">
    <w:name w:val="Без интервала1"/>
    <w:uiPriority w:val="99"/>
    <w:qFormat/>
    <w:rsid w:val="007F3D0E"/>
    <w:rPr>
      <w:rFonts w:eastAsia="Times New Roman" w:cs="Times New Roman"/>
    </w:rPr>
  </w:style>
  <w:style w:type="paragraph" w:customStyle="1" w:styleId="p2">
    <w:name w:val="p2"/>
    <w:basedOn w:val="a2"/>
    <w:qFormat/>
    <w:rsid w:val="007F3D0E"/>
    <w:pPr>
      <w:spacing w:beforeAutospacing="1" w:afterAutospacing="1"/>
    </w:pPr>
    <w:rPr>
      <w:rFonts w:eastAsia="Times New Roman"/>
      <w:sz w:val="24"/>
      <w:szCs w:val="24"/>
    </w:rPr>
  </w:style>
  <w:style w:type="paragraph" w:styleId="afff3">
    <w:name w:val="Document Map"/>
    <w:basedOn w:val="a2"/>
    <w:semiHidden/>
    <w:qFormat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qFormat/>
    <w:rsid w:val="007F3D0E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4">
    <w:name w:val="annotation text"/>
    <w:basedOn w:val="a2"/>
    <w:qFormat/>
    <w:rsid w:val="007F3D0E"/>
    <w:rPr>
      <w:rFonts w:eastAsia="Times New Roman"/>
      <w:sz w:val="20"/>
      <w:szCs w:val="20"/>
    </w:rPr>
  </w:style>
  <w:style w:type="paragraph" w:styleId="afff5">
    <w:name w:val="annotation subject"/>
    <w:basedOn w:val="afff4"/>
    <w:next w:val="afff4"/>
    <w:qFormat/>
    <w:rsid w:val="007F3D0E"/>
    <w:rPr>
      <w:b/>
      <w:bCs/>
    </w:rPr>
  </w:style>
  <w:style w:type="paragraph" w:styleId="2b">
    <w:name w:val="Body Text Indent 2"/>
    <w:basedOn w:val="a2"/>
    <w:qFormat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customStyle="1" w:styleId="Style20">
    <w:name w:val="Style20"/>
    <w:basedOn w:val="a2"/>
    <w:qFormat/>
    <w:rsid w:val="007F3D0E"/>
    <w:pPr>
      <w:widowControl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paragraph" w:customStyle="1" w:styleId="text">
    <w:name w:val="text"/>
    <w:basedOn w:val="a2"/>
    <w:qFormat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rsid w:val="007F3D0E"/>
    <w:pPr>
      <w:widowControl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rsid w:val="007F3D0E"/>
    <w:pPr>
      <w:spacing w:beforeAutospacing="1" w:afterAutospacing="1"/>
    </w:pPr>
    <w:rPr>
      <w:rFonts w:eastAsia="Times New Roman"/>
      <w:sz w:val="24"/>
      <w:szCs w:val="24"/>
    </w:rPr>
  </w:style>
  <w:style w:type="paragraph" w:styleId="afff6">
    <w:name w:val="Plain Text"/>
    <w:basedOn w:val="a2"/>
    <w:qFormat/>
    <w:rsid w:val="007F3D0E"/>
    <w:rPr>
      <w:rFonts w:ascii="Courier New" w:eastAsia="Times New Roman" w:hAnsi="Courier New"/>
      <w:sz w:val="20"/>
      <w:szCs w:val="20"/>
    </w:rPr>
  </w:style>
  <w:style w:type="paragraph" w:customStyle="1" w:styleId="Normal1">
    <w:name w:val="Normal1"/>
    <w:qFormat/>
    <w:rsid w:val="007F3D0E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c">
    <w:name w:val="Body Text 2"/>
    <w:basedOn w:val="a2"/>
    <w:qFormat/>
    <w:rsid w:val="007F3D0E"/>
    <w:pPr>
      <w:spacing w:after="120" w:line="480" w:lineRule="auto"/>
    </w:pPr>
    <w:rPr>
      <w:rFonts w:eastAsia="Times New Roman"/>
      <w:sz w:val="24"/>
      <w:szCs w:val="24"/>
    </w:rPr>
  </w:style>
  <w:style w:type="paragraph" w:styleId="a">
    <w:name w:val="Block Text"/>
    <w:basedOn w:val="a2"/>
    <w:qFormat/>
    <w:rsid w:val="007F3D0E"/>
    <w:pPr>
      <w:numPr>
        <w:numId w:val="3"/>
      </w:numPr>
      <w:ind w:right="201" w:firstLine="0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qFormat/>
    <w:rsid w:val="007F3D0E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Iauiue">
    <w:name w:val="Iau?iue"/>
    <w:qFormat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1"/>
    <w:basedOn w:val="a2"/>
    <w:link w:val="Bodytext"/>
    <w:qFormat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qFormat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rsid w:val="007F3D0E"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rsid w:val="007F3D0E"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Bodytext20">
    <w:name w:val="Body text (2)"/>
    <w:basedOn w:val="a2"/>
    <w:link w:val="Bodytext2"/>
    <w:qFormat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paragraph" w:customStyle="1" w:styleId="211">
    <w:name w:val="Основной текст с отступом 21"/>
    <w:basedOn w:val="a2"/>
    <w:qFormat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f7">
    <w:name w:val="Стиль текст"/>
    <w:basedOn w:val="a2"/>
    <w:qFormat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qFormat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paragraph" w:customStyle="1" w:styleId="FR1">
    <w:name w:val="FR1"/>
    <w:qFormat/>
    <w:rsid w:val="007F3D0E"/>
    <w:pPr>
      <w:widowControl w:val="0"/>
      <w:spacing w:before="10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2">
    <w:name w:val="Основной текст 21"/>
    <w:basedOn w:val="a2"/>
    <w:qFormat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a">
    <w:name w:val="Основной текст с отступом 2 Знак"/>
    <w:link w:val="29"/>
    <w:qFormat/>
    <w:rsid w:val="007F3D0E"/>
    <w:pPr>
      <w:widowControl w:val="0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FR2">
    <w:name w:val="FR2"/>
    <w:qFormat/>
    <w:rsid w:val="007F3D0E"/>
    <w:pPr>
      <w:widowControl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qFormat/>
    <w:rsid w:val="007F3D0E"/>
    <w:pPr>
      <w:widowControl w:val="0"/>
      <w:spacing w:before="180" w:line="276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qFormat/>
    <w:rsid w:val="007F3D0E"/>
    <w:pPr>
      <w:keepNext/>
      <w:widowControl w:val="0"/>
      <w:outlineLvl w:val="2"/>
    </w:pPr>
    <w:rPr>
      <w:rFonts w:eastAsia="Times New Roman"/>
      <w:sz w:val="28"/>
      <w:szCs w:val="28"/>
    </w:rPr>
  </w:style>
  <w:style w:type="paragraph" w:customStyle="1" w:styleId="410">
    <w:name w:val="Оглавление 4 Знак1"/>
    <w:basedOn w:val="a2"/>
    <w:link w:val="41"/>
    <w:qFormat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f8">
    <w:name w:val="Содержимое таблицы"/>
    <w:basedOn w:val="a2"/>
    <w:qFormat/>
    <w:pPr>
      <w:widowControl w:val="0"/>
      <w:suppressLineNumbers/>
    </w:pPr>
  </w:style>
  <w:style w:type="paragraph" w:customStyle="1" w:styleId="2d">
    <w:name w:val="Заголовок №2"/>
    <w:basedOn w:val="a2"/>
    <w:qFormat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paragraph" w:customStyle="1" w:styleId="Style2">
    <w:name w:val="Style2"/>
    <w:basedOn w:val="a2"/>
    <w:uiPriority w:val="99"/>
    <w:qFormat/>
    <w:rsid w:val="007F3D0E"/>
    <w:pPr>
      <w:widowControl w:val="0"/>
    </w:pPr>
    <w:rPr>
      <w:rFonts w:eastAsia="Times New Roman"/>
      <w:sz w:val="24"/>
      <w:szCs w:val="24"/>
    </w:rPr>
  </w:style>
  <w:style w:type="paragraph" w:customStyle="1" w:styleId="46">
    <w:name w:val="Оглавление 4 Знак"/>
    <w:basedOn w:val="a2"/>
    <w:qFormat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qFormat/>
    <w:rsid w:val="00BF7A20"/>
    <w:pPr>
      <w:spacing w:beforeAutospacing="1" w:afterAutospacing="1"/>
    </w:pPr>
    <w:rPr>
      <w:rFonts w:eastAsia="Times New Roman"/>
      <w:sz w:val="24"/>
      <w:szCs w:val="24"/>
    </w:rPr>
  </w:style>
  <w:style w:type="paragraph" w:styleId="afff9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afffa">
    <w:name w:val="Заголовок таблицы"/>
    <w:basedOn w:val="afff8"/>
    <w:qFormat/>
    <w:pPr>
      <w:jc w:val="center"/>
    </w:pPr>
    <w:rPr>
      <w:b/>
      <w:bCs/>
    </w:rPr>
  </w:style>
  <w:style w:type="paragraph" w:styleId="afffb">
    <w:name w:val="endnote text"/>
    <w:basedOn w:val="a2"/>
    <w:uiPriority w:val="99"/>
    <w:semiHidden/>
    <w:unhideWhenUsed/>
    <w:rsid w:val="008727A3"/>
    <w:rPr>
      <w:sz w:val="20"/>
      <w:szCs w:val="20"/>
    </w:rPr>
  </w:style>
  <w:style w:type="table" w:styleId="afffc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4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image" Target="media/image3.wmf"/><Relationship Id="rId26" Type="http://schemas.openxmlformats.org/officeDocument/2006/relationships/footer" Target="footer8.xml"/><Relationship Id="rId39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hyperlink" Target="http://arxiv.org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wmf"/><Relationship Id="rId25" Type="http://schemas.openxmlformats.org/officeDocument/2006/relationships/header" Target="header6.xml"/><Relationship Id="rId33" Type="http://schemas.openxmlformats.org/officeDocument/2006/relationships/hyperlink" Target="http://znanium.com/" TargetMode="External"/><Relationship Id="rId38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image" Target="media/image5.wmf"/><Relationship Id="rId29" Type="http://schemas.openxmlformats.org/officeDocument/2006/relationships/header" Target="header8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32" Type="http://schemas.openxmlformats.org/officeDocument/2006/relationships/hyperlink" Target="http://znanium.com/" TargetMode="External"/><Relationship Id="rId37" Type="http://schemas.openxmlformats.org/officeDocument/2006/relationships/footer" Target="footer1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eader" Target="header5.xml"/><Relationship Id="rId28" Type="http://schemas.openxmlformats.org/officeDocument/2006/relationships/footer" Target="footer9.xml"/><Relationship Id="rId36" Type="http://schemas.openxmlformats.org/officeDocument/2006/relationships/header" Target="header9.xml"/><Relationship Id="rId10" Type="http://schemas.openxmlformats.org/officeDocument/2006/relationships/footer" Target="footer3.xml"/><Relationship Id="rId19" Type="http://schemas.openxmlformats.org/officeDocument/2006/relationships/image" Target="media/image4.wmf"/><Relationship Id="rId31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eader" Target="header7.xml"/><Relationship Id="rId30" Type="http://schemas.openxmlformats.org/officeDocument/2006/relationships/footer" Target="footer10.xml"/><Relationship Id="rId35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A645B-88B7-4850-A697-776388B2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22</Pages>
  <Words>4857</Words>
  <Characters>27687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dc:description/>
  <cp:lastModifiedBy>alex</cp:lastModifiedBy>
  <cp:revision>368</cp:revision>
  <cp:lastPrinted>2022-01-18T15:52:00Z</cp:lastPrinted>
  <dcterms:created xsi:type="dcterms:W3CDTF">2021-05-24T15:24:00Z</dcterms:created>
  <dcterms:modified xsi:type="dcterms:W3CDTF">2022-05-20T13:58:00Z</dcterms:modified>
  <dc:language>ru-RU</dc:language>
</cp:coreProperties>
</file>